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892BC" w14:textId="77777777" w:rsidR="009162D1" w:rsidRPr="00DD45AE" w:rsidRDefault="009162D1" w:rsidP="009162D1">
      <w:pPr>
        <w:jc w:val="center"/>
        <w:rPr>
          <w:b/>
        </w:rPr>
      </w:pPr>
      <w:bookmarkStart w:id="0" w:name="_GoBack"/>
      <w:r w:rsidRPr="00DD45AE">
        <w:rPr>
          <w:b/>
        </w:rPr>
        <w:t xml:space="preserve">Foucault, DP, Part 2 </w:t>
      </w:r>
      <w:proofErr w:type="spellStart"/>
      <w:r w:rsidRPr="00DD45AE">
        <w:rPr>
          <w:b/>
        </w:rPr>
        <w:t>Chpt</w:t>
      </w:r>
      <w:proofErr w:type="spellEnd"/>
      <w:r w:rsidRPr="00DD45AE">
        <w:rPr>
          <w:b/>
        </w:rPr>
        <w:t xml:space="preserve"> 2</w:t>
      </w:r>
    </w:p>
    <w:p w14:paraId="4A5210A9" w14:textId="77777777" w:rsidR="009162D1" w:rsidRPr="00DD45AE" w:rsidRDefault="009162D1" w:rsidP="009162D1">
      <w:pPr>
        <w:jc w:val="center"/>
      </w:pPr>
      <w:r w:rsidRPr="00DD45AE">
        <w:t>PHIL 449, Spring 2014</w:t>
      </w:r>
    </w:p>
    <w:p w14:paraId="4955FF7B" w14:textId="77777777" w:rsidR="009162D1" w:rsidRPr="00DD45AE" w:rsidRDefault="009162D1" w:rsidP="009162D1">
      <w:pPr>
        <w:jc w:val="center"/>
      </w:pPr>
    </w:p>
    <w:p w14:paraId="0336F498" w14:textId="77777777" w:rsidR="009162D1" w:rsidRPr="00DD45AE" w:rsidRDefault="009162D1" w:rsidP="009162D1">
      <w:r w:rsidRPr="00DD45AE">
        <w:rPr>
          <w:b/>
        </w:rPr>
        <w:t xml:space="preserve"> What factors led to moving away from “torture” and “spectacle” in punishment?</w:t>
      </w:r>
    </w:p>
    <w:p w14:paraId="6E5215B3" w14:textId="77777777" w:rsidR="009162D1" w:rsidRPr="00DD45AE" w:rsidRDefault="009162D1" w:rsidP="009162D1">
      <w:pPr>
        <w:rPr>
          <w:i/>
        </w:rPr>
      </w:pPr>
      <w:r w:rsidRPr="00DD45AE">
        <w:rPr>
          <w:i/>
        </w:rPr>
        <w:t xml:space="preserve">Some of this is from Part 2 </w:t>
      </w:r>
      <w:proofErr w:type="spellStart"/>
      <w:r w:rsidRPr="00DD45AE">
        <w:rPr>
          <w:i/>
        </w:rPr>
        <w:t>Chpt</w:t>
      </w:r>
      <w:proofErr w:type="spellEnd"/>
      <w:r w:rsidRPr="00DD45AE">
        <w:rPr>
          <w:i/>
        </w:rPr>
        <w:t xml:space="preserve"> 1 (optional reading)</w:t>
      </w:r>
    </w:p>
    <w:p w14:paraId="5E1773DB" w14:textId="77777777" w:rsidR="009162D1" w:rsidRPr="00DD45AE" w:rsidRDefault="009162D1" w:rsidP="009162D1">
      <w:pPr>
        <w:rPr>
          <w:i/>
        </w:rPr>
      </w:pPr>
    </w:p>
    <w:p w14:paraId="44C484D4" w14:textId="77777777" w:rsidR="009162D1" w:rsidRPr="00DD45AE" w:rsidRDefault="009162D1" w:rsidP="009162D1">
      <w:pPr>
        <w:rPr>
          <w:u w:val="single"/>
        </w:rPr>
      </w:pPr>
      <w:r w:rsidRPr="00DD45AE">
        <w:t xml:space="preserve">1. </w:t>
      </w:r>
      <w:proofErr w:type="gramStart"/>
      <w:r w:rsidRPr="00DD45AE">
        <w:rPr>
          <w:u w:val="single"/>
        </w:rPr>
        <w:t>ambiguity</w:t>
      </w:r>
      <w:proofErr w:type="gramEnd"/>
      <w:r w:rsidRPr="00DD45AE">
        <w:rPr>
          <w:u w:val="single"/>
        </w:rPr>
        <w:t xml:space="preserve"> of public reactions (61-68)</w:t>
      </w:r>
    </w:p>
    <w:p w14:paraId="4228A4EA" w14:textId="77777777" w:rsidR="009162D1" w:rsidRPr="00DD45AE" w:rsidRDefault="009162D1" w:rsidP="009162D1">
      <w:pPr>
        <w:rPr>
          <w:u w:val="single"/>
        </w:rPr>
      </w:pPr>
    </w:p>
    <w:p w14:paraId="2C4B6E10" w14:textId="77777777" w:rsidR="009162D1" w:rsidRPr="00DD45AE" w:rsidRDefault="009162D1" w:rsidP="009162D1">
      <w:r w:rsidRPr="00DD45AE">
        <w:t xml:space="preserve">2. </w:t>
      </w:r>
      <w:proofErr w:type="gramStart"/>
      <w:r w:rsidRPr="00DD45AE">
        <w:rPr>
          <w:u w:val="single"/>
        </w:rPr>
        <w:t>shift</w:t>
      </w:r>
      <w:proofErr w:type="gramEnd"/>
      <w:r w:rsidRPr="00DD45AE">
        <w:rPr>
          <w:u w:val="single"/>
        </w:rPr>
        <w:t xml:space="preserve"> in response to “popular illegalities” </w:t>
      </w:r>
    </w:p>
    <w:p w14:paraId="64CA3979" w14:textId="77777777" w:rsidR="009162D1" w:rsidRPr="00DD45AE" w:rsidRDefault="009162D1" w:rsidP="009162D1"/>
    <w:p w14:paraId="3D0BB2BF" w14:textId="77777777" w:rsidR="009162D1" w:rsidRPr="00DD45AE" w:rsidRDefault="009162D1" w:rsidP="009162D1">
      <w:pPr>
        <w:ind w:left="720" w:hanging="360"/>
      </w:pPr>
      <w:r w:rsidRPr="00DD45AE">
        <w:t xml:space="preserve">a. </w:t>
      </w:r>
      <w:proofErr w:type="gramStart"/>
      <w:r w:rsidRPr="00DD45AE">
        <w:t>those</w:t>
      </w:r>
      <w:proofErr w:type="gramEnd"/>
      <w:r w:rsidRPr="00DD45AE">
        <w:t xml:space="preserve"> at lower social strata had been allowed to get away with breaking rules, to collect wood or pasture animals on lands not owned by them, to collect iron or rope around ships, etc. (82-86)</w:t>
      </w:r>
    </w:p>
    <w:p w14:paraId="04D5106C" w14:textId="77777777" w:rsidR="009162D1" w:rsidRPr="00DD45AE" w:rsidRDefault="009162D1" w:rsidP="009162D1">
      <w:pPr>
        <w:ind w:left="720" w:hanging="360"/>
      </w:pPr>
    </w:p>
    <w:p w14:paraId="7CE3BA33" w14:textId="77777777" w:rsidR="00C84CA8" w:rsidRPr="00DD45AE" w:rsidRDefault="009162D1" w:rsidP="009162D1">
      <w:pPr>
        <w:ind w:left="720" w:hanging="360"/>
      </w:pPr>
      <w:r w:rsidRPr="00DD45AE">
        <w:t xml:space="preserve">b. </w:t>
      </w:r>
      <w:proofErr w:type="gramStart"/>
      <w:r w:rsidRPr="00DD45AE">
        <w:t>gradually</w:t>
      </w:r>
      <w:proofErr w:type="gramEnd"/>
      <w:r w:rsidRPr="00DD45AE">
        <w:t xml:space="preserve"> a greater focus on importance of property so begin to define more clearly and punish property offenses</w:t>
      </w:r>
      <w:r w:rsidR="008A4ED4" w:rsidRPr="00DD45AE">
        <w:t>, including theft from manufacturing</w:t>
      </w:r>
      <w:r w:rsidRPr="00DD45AE">
        <w:t xml:space="preserve"> (</w:t>
      </w:r>
      <w:r w:rsidR="00C84CA8" w:rsidRPr="00DD45AE">
        <w:t>85-86)</w:t>
      </w:r>
    </w:p>
    <w:p w14:paraId="476B34DB" w14:textId="77777777" w:rsidR="00C84CA8" w:rsidRPr="00DD45AE" w:rsidRDefault="00C84CA8" w:rsidP="009162D1">
      <w:pPr>
        <w:ind w:left="720" w:hanging="360"/>
      </w:pPr>
    </w:p>
    <w:p w14:paraId="76D798FC" w14:textId="77777777" w:rsidR="008A4ED4" w:rsidRPr="00DD45AE" w:rsidRDefault="00C84CA8" w:rsidP="00C84CA8">
      <w:pPr>
        <w:ind w:left="360" w:hanging="360"/>
        <w:rPr>
          <w:u w:val="single"/>
        </w:rPr>
      </w:pPr>
      <w:r w:rsidRPr="00DD45AE">
        <w:t xml:space="preserve">3. </w:t>
      </w:r>
      <w:r w:rsidR="008A4ED4" w:rsidRPr="00DD45AE">
        <w:t>Those calling for penal reform in late 18</w:t>
      </w:r>
      <w:r w:rsidR="008A4ED4" w:rsidRPr="00DD45AE">
        <w:rPr>
          <w:vertAlign w:val="superscript"/>
        </w:rPr>
        <w:t>th</w:t>
      </w:r>
      <w:r w:rsidR="008A4ED4" w:rsidRPr="00DD45AE">
        <w:t xml:space="preserve"> century were worried about:</w:t>
      </w:r>
      <w:r w:rsidR="008A4ED4" w:rsidRPr="00DD45AE">
        <w:rPr>
          <w:i/>
        </w:rPr>
        <w:t xml:space="preserve"> </w:t>
      </w:r>
      <w:r w:rsidRPr="00DD45AE">
        <w:rPr>
          <w:u w:val="single"/>
        </w:rPr>
        <w:t>inconsistency and irregularity in judicial and penal processes under old form of punishment</w:t>
      </w:r>
      <w:r w:rsidRPr="00DD45AE">
        <w:t xml:space="preserve"> </w:t>
      </w:r>
    </w:p>
    <w:p w14:paraId="4814FD2C" w14:textId="77777777" w:rsidR="00C84CA8" w:rsidRPr="00DD45AE" w:rsidRDefault="00C84CA8" w:rsidP="00C84CA8">
      <w:pPr>
        <w:ind w:left="720" w:hanging="360"/>
      </w:pPr>
    </w:p>
    <w:p w14:paraId="6841641D" w14:textId="77777777" w:rsidR="00C84CA8" w:rsidRPr="00DD45AE" w:rsidRDefault="00C84CA8" w:rsidP="00C84CA8">
      <w:pPr>
        <w:ind w:left="720" w:hanging="360"/>
      </w:pPr>
      <w:r w:rsidRPr="00DD45AE">
        <w:t xml:space="preserve">-- </w:t>
      </w:r>
      <w:proofErr w:type="gramStart"/>
      <w:r w:rsidRPr="00DD45AE">
        <w:t>different</w:t>
      </w:r>
      <w:proofErr w:type="gramEnd"/>
      <w:r w:rsidRPr="00DD45AE">
        <w:t xml:space="preserve"> rules, courts for different people, different offenses; didn’t cover the whole field of possible crime and rulings inconsistent (78)</w:t>
      </w:r>
    </w:p>
    <w:p w14:paraId="2FAA924A" w14:textId="77777777" w:rsidR="00C84CA8" w:rsidRPr="00DD45AE" w:rsidRDefault="00C84CA8" w:rsidP="00C84CA8">
      <w:pPr>
        <w:ind w:left="720" w:hanging="360"/>
      </w:pPr>
      <w:r w:rsidRPr="00DD45AE">
        <w:t xml:space="preserve">-- </w:t>
      </w:r>
      <w:proofErr w:type="gramStart"/>
      <w:r w:rsidRPr="00DD45AE">
        <w:t>royal</w:t>
      </w:r>
      <w:proofErr w:type="gramEnd"/>
      <w:r w:rsidRPr="00DD45AE">
        <w:t xml:space="preserve"> power could use pardon or pressure on judges to change or commute sentences (79)</w:t>
      </w:r>
    </w:p>
    <w:p w14:paraId="3DBAEDFC" w14:textId="77777777" w:rsidR="00C84CA8" w:rsidRPr="00DD45AE" w:rsidRDefault="00C84CA8" w:rsidP="00C84CA8">
      <w:pPr>
        <w:ind w:left="720" w:hanging="360"/>
      </w:pPr>
      <w:r w:rsidRPr="00DD45AE">
        <w:t xml:space="preserve">-- </w:t>
      </w:r>
      <w:proofErr w:type="gramStart"/>
      <w:r w:rsidRPr="00DD45AE">
        <w:t>judges’</w:t>
      </w:r>
      <w:proofErr w:type="gramEnd"/>
      <w:r w:rsidRPr="00DD45AE">
        <w:t xml:space="preserve"> offices were sold or hereditary; they were often self-interested (78,80)</w:t>
      </w:r>
    </w:p>
    <w:p w14:paraId="4748B2DD" w14:textId="77777777" w:rsidR="00C84CA8" w:rsidRPr="00DD45AE" w:rsidRDefault="00C84CA8" w:rsidP="00C84CA8">
      <w:pPr>
        <w:ind w:left="720" w:hanging="360"/>
      </w:pPr>
      <w:r w:rsidRPr="00DD45AE">
        <w:t xml:space="preserve">-- </w:t>
      </w:r>
      <w:proofErr w:type="gramStart"/>
      <w:r w:rsidRPr="00DD45AE">
        <w:t>lower</w:t>
      </w:r>
      <w:proofErr w:type="gramEnd"/>
      <w:r w:rsidRPr="00DD45AE">
        <w:t xml:space="preserve"> courts could ignore appeal procedures and carry out arbitrary sentences without supervision (79)</w:t>
      </w:r>
    </w:p>
    <w:p w14:paraId="4B02ABB7" w14:textId="77777777" w:rsidR="00C84CA8" w:rsidRPr="00DD45AE" w:rsidRDefault="00C84CA8" w:rsidP="00C84CA8">
      <w:pPr>
        <w:ind w:left="720" w:hanging="360"/>
      </w:pPr>
    </w:p>
    <w:p w14:paraId="408266BE" w14:textId="77777777" w:rsidR="008A4ED4" w:rsidRPr="00DD45AE" w:rsidRDefault="008A4ED4" w:rsidP="008A4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val="0"/>
        <w:rPr>
          <w:rFonts w:cs="Times New Roman"/>
        </w:rPr>
      </w:pPr>
      <w:r w:rsidRPr="00DD45AE">
        <w:rPr>
          <w:rFonts w:cs="Times New Roman"/>
          <w:u w:val="single"/>
        </w:rPr>
        <w:t>“The true objective of the reform movement…</w:t>
      </w:r>
      <w:r w:rsidRPr="00DD45AE">
        <w:rPr>
          <w:rFonts w:cs="Times New Roman"/>
        </w:rPr>
        <w:t>was not so much to establish a new right to punish based on more equitable principles, as to set up a new ‘economy’ of the power to punish, to assure its better distribution, so that it should be neither too concentrated at certain privileged points, nor too divided between opposing authorities; so that it should be distributed in homogenous circuits capable of operating everywhere, in a continuous way, down to the finest grain of the social body” (80)</w:t>
      </w:r>
    </w:p>
    <w:p w14:paraId="65AC6A00" w14:textId="77777777" w:rsidR="008A4ED4" w:rsidRPr="00DD45AE" w:rsidRDefault="008A4ED4" w:rsidP="008A4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val="0"/>
        <w:rPr>
          <w:rFonts w:cs="Times New Roman"/>
        </w:rPr>
      </w:pPr>
    </w:p>
    <w:p w14:paraId="226B802E" w14:textId="77777777" w:rsidR="008A4ED4" w:rsidRPr="00DD45AE" w:rsidRDefault="008A4ED4" w:rsidP="008A4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contextualSpacing w:val="0"/>
        <w:rPr>
          <w:rFonts w:cs="Times New Roman"/>
        </w:rPr>
      </w:pPr>
      <w:r w:rsidRPr="00DD45AE">
        <w:rPr>
          <w:rFonts w:cs="Times New Roman"/>
        </w:rPr>
        <w:t xml:space="preserve">— </w:t>
      </w:r>
      <w:proofErr w:type="gramStart"/>
      <w:r w:rsidRPr="00DD45AE">
        <w:rPr>
          <w:rFonts w:cs="Times New Roman"/>
        </w:rPr>
        <w:t>the</w:t>
      </w:r>
      <w:proofErr w:type="gramEnd"/>
      <w:r w:rsidRPr="00DD45AE">
        <w:rPr>
          <w:rFonts w:cs="Times New Roman"/>
        </w:rPr>
        <w:t xml:space="preserve"> point was “not to punish less, but to punish better;  to punish with an attenuated severity perhaps, but in order to punish with more universality and necessity;  to insert the power to punish more deeply into the social body” (82).</w:t>
      </w:r>
    </w:p>
    <w:p w14:paraId="11213A0F" w14:textId="77777777" w:rsidR="008A4ED4" w:rsidRPr="00DD45AE" w:rsidRDefault="008A4ED4" w:rsidP="00C84CA8">
      <w:pPr>
        <w:ind w:left="720" w:hanging="360"/>
      </w:pPr>
    </w:p>
    <w:p w14:paraId="42BD00A7" w14:textId="77777777" w:rsidR="007A38C8" w:rsidRPr="00DD45AE" w:rsidRDefault="008A4ED4" w:rsidP="008A4ED4">
      <w:pPr>
        <w:ind w:left="360" w:hanging="360"/>
      </w:pPr>
      <w:r w:rsidRPr="00DD45AE">
        <w:t xml:space="preserve">4. </w:t>
      </w:r>
      <w:proofErr w:type="gramStart"/>
      <w:r w:rsidR="007A38C8" w:rsidRPr="00DD45AE">
        <w:rPr>
          <w:u w:val="single"/>
        </w:rPr>
        <w:t>change</w:t>
      </w:r>
      <w:proofErr w:type="gramEnd"/>
      <w:r w:rsidR="007A38C8" w:rsidRPr="00DD45AE">
        <w:rPr>
          <w:u w:val="single"/>
        </w:rPr>
        <w:t xml:space="preserve"> in the view of the relationship between the individual and political authority</w:t>
      </w:r>
      <w:r w:rsidR="007A38C8" w:rsidRPr="00DD45AE">
        <w:t xml:space="preserve">, with the Enlightenment &amp; establishment of French </w:t>
      </w:r>
      <w:proofErr w:type="spellStart"/>
      <w:r w:rsidR="007A38C8" w:rsidRPr="00DD45AE">
        <w:t>Rebublic</w:t>
      </w:r>
      <w:proofErr w:type="spellEnd"/>
    </w:p>
    <w:p w14:paraId="67CEF124" w14:textId="77777777" w:rsidR="007A38C8" w:rsidRPr="00DD45AE" w:rsidRDefault="007A38C8" w:rsidP="008A4ED4">
      <w:pPr>
        <w:ind w:left="360" w:hanging="360"/>
      </w:pPr>
    </w:p>
    <w:p w14:paraId="0905D031" w14:textId="77777777" w:rsidR="007A38C8" w:rsidRPr="00DD45AE" w:rsidRDefault="007A38C8" w:rsidP="007A38C8">
      <w:pPr>
        <w:ind w:left="720" w:hanging="360"/>
      </w:pPr>
      <w:r w:rsidRPr="00DD45AE">
        <w:t xml:space="preserve">a. </w:t>
      </w:r>
      <w:proofErr w:type="gramStart"/>
      <w:r w:rsidRPr="00DD45AE">
        <w:rPr>
          <w:u w:val="single"/>
        </w:rPr>
        <w:t>crime</w:t>
      </w:r>
      <w:proofErr w:type="gramEnd"/>
      <w:r w:rsidRPr="00DD45AE">
        <w:rPr>
          <w:u w:val="single"/>
        </w:rPr>
        <w:t xml:space="preserve"> not just attack on sovereign</w:t>
      </w:r>
      <w:r w:rsidRPr="00DD45AE">
        <w:t>, but on whole social body (90)</w:t>
      </w:r>
    </w:p>
    <w:p w14:paraId="3F10A0AC" w14:textId="77777777" w:rsidR="007A38C8" w:rsidRPr="00DD45AE" w:rsidRDefault="007A38C8" w:rsidP="007A38C8">
      <w:pPr>
        <w:ind w:left="720" w:hanging="360"/>
      </w:pPr>
    </w:p>
    <w:p w14:paraId="7BF0BB26" w14:textId="77777777" w:rsidR="001755D0" w:rsidRPr="00DD45AE" w:rsidRDefault="007A38C8" w:rsidP="007A38C8">
      <w:pPr>
        <w:ind w:left="720" w:hanging="360"/>
        <w:rPr>
          <w:u w:val="single"/>
        </w:rPr>
      </w:pPr>
      <w:r w:rsidRPr="00DD45AE">
        <w:t xml:space="preserve">b. </w:t>
      </w:r>
      <w:proofErr w:type="gramStart"/>
      <w:r w:rsidRPr="00DD45AE">
        <w:rPr>
          <w:u w:val="single"/>
        </w:rPr>
        <w:t>concern</w:t>
      </w:r>
      <w:proofErr w:type="gramEnd"/>
      <w:r w:rsidRPr="00DD45AE">
        <w:rPr>
          <w:u w:val="single"/>
        </w:rPr>
        <w:t xml:space="preserve"> is now with the effects of crime &amp;  punishment on social body</w:t>
      </w:r>
    </w:p>
    <w:p w14:paraId="5D48AABF" w14:textId="77777777" w:rsidR="001755D0" w:rsidRPr="00DD45AE" w:rsidRDefault="001755D0" w:rsidP="007A38C8">
      <w:pPr>
        <w:ind w:left="720" w:hanging="360"/>
      </w:pPr>
    </w:p>
    <w:p w14:paraId="47CB4AA9" w14:textId="77777777" w:rsidR="001755D0" w:rsidRPr="00DD45AE" w:rsidRDefault="001755D0" w:rsidP="007A38C8">
      <w:pPr>
        <w:ind w:left="720" w:hanging="360"/>
      </w:pPr>
      <w:r w:rsidRPr="00DD45AE">
        <w:tab/>
        <w:t xml:space="preserve">-- </w:t>
      </w:r>
      <w:proofErr w:type="gramStart"/>
      <w:r w:rsidRPr="00DD45AE">
        <w:t>worries</w:t>
      </w:r>
      <w:proofErr w:type="gramEnd"/>
      <w:r w:rsidRPr="00DD45AE">
        <w:t xml:space="preserve"> about disorder, others repeating the crime</w:t>
      </w:r>
    </w:p>
    <w:p w14:paraId="5CFC1719" w14:textId="77777777" w:rsidR="001755D0" w:rsidRPr="00DD45AE" w:rsidRDefault="001755D0" w:rsidP="007A38C8">
      <w:pPr>
        <w:ind w:left="720" w:hanging="360"/>
      </w:pPr>
    </w:p>
    <w:p w14:paraId="4E0F14E4" w14:textId="77777777" w:rsidR="001755D0" w:rsidRPr="00DD45AE" w:rsidRDefault="001755D0" w:rsidP="007A38C8">
      <w:pPr>
        <w:ind w:left="720" w:hanging="360"/>
      </w:pPr>
      <w:r w:rsidRPr="00DD45AE">
        <w:t xml:space="preserve">c. </w:t>
      </w:r>
      <w:proofErr w:type="gramStart"/>
      <w:r w:rsidRPr="00DD45AE">
        <w:rPr>
          <w:u w:val="single"/>
        </w:rPr>
        <w:t>focus</w:t>
      </w:r>
      <w:proofErr w:type="gramEnd"/>
      <w:r w:rsidRPr="00DD45AE">
        <w:rPr>
          <w:u w:val="single"/>
        </w:rPr>
        <w:t xml:space="preserve"> on punishing just enough </w:t>
      </w:r>
      <w:r w:rsidRPr="00DD45AE">
        <w:t>so that the disincentive of pain from punishment just greater than incentive of benefit from crime (93-94)</w:t>
      </w:r>
    </w:p>
    <w:p w14:paraId="33A13D81" w14:textId="77777777" w:rsidR="001755D0" w:rsidRPr="00DD45AE" w:rsidRDefault="001755D0" w:rsidP="007A38C8">
      <w:pPr>
        <w:ind w:left="720" w:hanging="360"/>
      </w:pPr>
    </w:p>
    <w:p w14:paraId="4BC14D10" w14:textId="77777777" w:rsidR="00D02C75" w:rsidRPr="00DD45AE" w:rsidRDefault="001755D0" w:rsidP="007A38C8">
      <w:pPr>
        <w:ind w:left="720" w:hanging="360"/>
      </w:pPr>
      <w:r w:rsidRPr="00DD45AE">
        <w:lastRenderedPageBreak/>
        <w:t xml:space="preserve">d. </w:t>
      </w:r>
      <w:proofErr w:type="gramStart"/>
      <w:r w:rsidRPr="00DD45AE">
        <w:rPr>
          <w:u w:val="single"/>
        </w:rPr>
        <w:t>need</w:t>
      </w:r>
      <w:proofErr w:type="gramEnd"/>
      <w:r w:rsidRPr="00DD45AE">
        <w:rPr>
          <w:u w:val="single"/>
        </w:rPr>
        <w:t xml:space="preserve"> clear and unbroken link between crime and punishment</w:t>
      </w:r>
      <w:r w:rsidRPr="00DD45AE">
        <w:t>: no pardons intervening, no crime left unpunished (96)</w:t>
      </w:r>
    </w:p>
    <w:p w14:paraId="51B6386D" w14:textId="77777777" w:rsidR="00D02C75" w:rsidRPr="00DD45AE" w:rsidRDefault="00D02C75" w:rsidP="007A38C8">
      <w:pPr>
        <w:ind w:left="720" w:hanging="360"/>
      </w:pPr>
    </w:p>
    <w:p w14:paraId="569F90BA" w14:textId="77777777" w:rsidR="00C84CA8" w:rsidRPr="00DD45AE" w:rsidRDefault="00D02C75" w:rsidP="007A38C8">
      <w:pPr>
        <w:ind w:left="720" w:hanging="360"/>
      </w:pPr>
      <w:r w:rsidRPr="00DD45AE">
        <w:tab/>
        <w:t xml:space="preserve">-- </w:t>
      </w:r>
      <w:proofErr w:type="gramStart"/>
      <w:r w:rsidRPr="00DD45AE">
        <w:t>this</w:t>
      </w:r>
      <w:proofErr w:type="gramEnd"/>
      <w:r w:rsidRPr="00DD45AE">
        <w:t xml:space="preserve"> theme picked up again in the next chapter</w:t>
      </w:r>
    </w:p>
    <w:p w14:paraId="42801553" w14:textId="77777777" w:rsidR="001755D0" w:rsidRPr="00DD45AE" w:rsidRDefault="001755D0" w:rsidP="00C84CA8">
      <w:pPr>
        <w:ind w:left="720" w:hanging="360"/>
      </w:pPr>
    </w:p>
    <w:p w14:paraId="46BEDE41" w14:textId="77777777" w:rsidR="004A53F8" w:rsidRPr="00DD45AE" w:rsidRDefault="001755D0" w:rsidP="00C84CA8">
      <w:pPr>
        <w:ind w:left="720" w:hanging="360"/>
      </w:pPr>
      <w:r w:rsidRPr="00DD45AE">
        <w:t xml:space="preserve">e. </w:t>
      </w:r>
      <w:proofErr w:type="gramStart"/>
      <w:r w:rsidRPr="00DD45AE">
        <w:rPr>
          <w:u w:val="single"/>
        </w:rPr>
        <w:t>start</w:t>
      </w:r>
      <w:proofErr w:type="gramEnd"/>
      <w:r w:rsidRPr="00DD45AE">
        <w:rPr>
          <w:u w:val="single"/>
        </w:rPr>
        <w:t xml:space="preserve"> to see concern for the “soul” of the criminal</w:t>
      </w:r>
      <w:r w:rsidRPr="00DD45AE">
        <w:t>: what led to the crime, is there something in him that suggests he is likely to do it again? (99-100)</w:t>
      </w:r>
    </w:p>
    <w:p w14:paraId="236139EF" w14:textId="77777777" w:rsidR="004A53F8" w:rsidRPr="00DD45AE" w:rsidRDefault="004A53F8" w:rsidP="001C782F">
      <w:pPr>
        <w:ind w:left="360" w:hanging="360"/>
      </w:pPr>
      <w:r w:rsidRPr="00DD45AE">
        <w:rPr>
          <w:b/>
        </w:rPr>
        <w:t>Part 2, Chapter 2: The Gentle Way in Punishment</w:t>
      </w:r>
    </w:p>
    <w:p w14:paraId="63F842E4" w14:textId="77777777" w:rsidR="004A53F8" w:rsidRPr="00DD45AE" w:rsidRDefault="004A53F8" w:rsidP="001C782F">
      <w:pPr>
        <w:ind w:left="360" w:hanging="360"/>
        <w:rPr>
          <w:i/>
        </w:rPr>
      </w:pPr>
      <w:r w:rsidRPr="00DD45AE">
        <w:rPr>
          <w:i/>
        </w:rPr>
        <w:t>What the reformers suggested; what happened instead</w:t>
      </w:r>
    </w:p>
    <w:p w14:paraId="462B0017" w14:textId="77777777" w:rsidR="001C782F" w:rsidRPr="00DD45AE" w:rsidRDefault="001C782F" w:rsidP="00C84CA8">
      <w:pPr>
        <w:ind w:left="720" w:hanging="360"/>
        <w:rPr>
          <w:i/>
        </w:rPr>
      </w:pPr>
    </w:p>
    <w:p w14:paraId="7AAF5555" w14:textId="77777777" w:rsidR="001C782F" w:rsidRPr="00DD45AE" w:rsidRDefault="001C782F" w:rsidP="001C782F">
      <w:pPr>
        <w:ind w:left="360" w:hanging="360"/>
        <w:rPr>
          <w:u w:val="single"/>
        </w:rPr>
      </w:pPr>
      <w:r w:rsidRPr="00DD45AE">
        <w:t xml:space="preserve">1. </w:t>
      </w:r>
      <w:proofErr w:type="gramStart"/>
      <w:r w:rsidRPr="00DD45AE">
        <w:rPr>
          <w:u w:val="single"/>
        </w:rPr>
        <w:t>punishing</w:t>
      </w:r>
      <w:proofErr w:type="gramEnd"/>
      <w:r w:rsidRPr="00DD45AE">
        <w:rPr>
          <w:u w:val="single"/>
        </w:rPr>
        <w:t xml:space="preserve"> should rest on “technology of representation” (104)</w:t>
      </w:r>
    </w:p>
    <w:p w14:paraId="33699C0F" w14:textId="77777777" w:rsidR="001C782F" w:rsidRPr="00DD45AE" w:rsidRDefault="001C782F" w:rsidP="001C782F">
      <w:pPr>
        <w:ind w:left="360" w:hanging="360"/>
        <w:rPr>
          <w:u w:val="single"/>
        </w:rPr>
      </w:pPr>
    </w:p>
    <w:p w14:paraId="7594C0CA" w14:textId="77777777" w:rsidR="000E1DA5" w:rsidRPr="00DD45AE" w:rsidRDefault="001C782F" w:rsidP="001C782F">
      <w:pPr>
        <w:ind w:left="720" w:hanging="360"/>
      </w:pPr>
      <w:r w:rsidRPr="00DD45AE">
        <w:t xml:space="preserve">a. </w:t>
      </w:r>
      <w:proofErr w:type="gramStart"/>
      <w:r w:rsidR="000E1DA5" w:rsidRPr="00DD45AE">
        <w:rPr>
          <w:u w:val="single"/>
        </w:rPr>
        <w:t>punishment</w:t>
      </w:r>
      <w:proofErr w:type="gramEnd"/>
      <w:r w:rsidR="000E1DA5" w:rsidRPr="00DD45AE">
        <w:rPr>
          <w:u w:val="single"/>
        </w:rPr>
        <w:t xml:space="preserve"> should give an idea of disadvantage greater than idea of advantage from crime</w:t>
      </w:r>
      <w:r w:rsidR="000E1DA5" w:rsidRPr="00DD45AE">
        <w:t xml:space="preserve"> (104)</w:t>
      </w:r>
    </w:p>
    <w:p w14:paraId="66B50150" w14:textId="77777777" w:rsidR="000E1DA5" w:rsidRPr="00DD45AE" w:rsidRDefault="000E1DA5" w:rsidP="001C782F">
      <w:pPr>
        <w:ind w:left="720" w:hanging="360"/>
      </w:pPr>
    </w:p>
    <w:p w14:paraId="490044AF" w14:textId="77777777" w:rsidR="000E1DA5" w:rsidRPr="00DD45AE" w:rsidRDefault="000E1DA5" w:rsidP="001C782F">
      <w:pPr>
        <w:ind w:left="720" w:hanging="360"/>
      </w:pPr>
      <w:r w:rsidRPr="00DD45AE">
        <w:tab/>
        <w:t xml:space="preserve">-- </w:t>
      </w:r>
      <w:proofErr w:type="gramStart"/>
      <w:r w:rsidRPr="00DD45AE">
        <w:t>need</w:t>
      </w:r>
      <w:proofErr w:type="gramEnd"/>
      <w:r w:rsidRPr="00DD45AE">
        <w:t xml:space="preserve"> to have “obstacle-signs” (104): signs that serve as obstacles to crime, to deter the criminal and others</w:t>
      </w:r>
    </w:p>
    <w:p w14:paraId="2A57D99F" w14:textId="77777777" w:rsidR="000E1DA5" w:rsidRPr="00DD45AE" w:rsidRDefault="000E1DA5" w:rsidP="001C782F">
      <w:pPr>
        <w:ind w:left="720" w:hanging="360"/>
      </w:pPr>
    </w:p>
    <w:p w14:paraId="07447FC2" w14:textId="77777777" w:rsidR="000E1DA5" w:rsidRPr="00DD45AE" w:rsidRDefault="000E1DA5" w:rsidP="001C782F">
      <w:pPr>
        <w:ind w:left="720" w:hanging="360"/>
      </w:pPr>
      <w:r w:rsidRPr="00DD45AE">
        <w:t xml:space="preserve">b. </w:t>
      </w:r>
      <w:proofErr w:type="gramStart"/>
      <w:r w:rsidRPr="00DD45AE">
        <w:rPr>
          <w:u w:val="single"/>
        </w:rPr>
        <w:t>so</w:t>
      </w:r>
      <w:proofErr w:type="gramEnd"/>
      <w:r w:rsidRPr="00DD45AE">
        <w:rPr>
          <w:u w:val="single"/>
        </w:rPr>
        <w:t xml:space="preserve"> punishment must “fit” the crime</w:t>
      </w:r>
      <w:r w:rsidRPr="00DD45AE">
        <w:t>; link of “resemblance, analogy, proximity” between the crime and punishment (104)</w:t>
      </w:r>
    </w:p>
    <w:p w14:paraId="69E5E488" w14:textId="77777777" w:rsidR="000E1DA5" w:rsidRPr="00DD45AE" w:rsidRDefault="000E1DA5" w:rsidP="001C782F">
      <w:pPr>
        <w:ind w:left="720" w:hanging="360"/>
      </w:pPr>
    </w:p>
    <w:p w14:paraId="337D11F2" w14:textId="77777777" w:rsidR="000E3C1A" w:rsidRPr="00DD45AE" w:rsidRDefault="000E1DA5" w:rsidP="001C782F">
      <w:pPr>
        <w:ind w:left="720" w:hanging="360"/>
      </w:pPr>
      <w:r w:rsidRPr="00DD45AE">
        <w:t xml:space="preserve">c. </w:t>
      </w:r>
      <w:proofErr w:type="gramStart"/>
      <w:r w:rsidRPr="00DD45AE">
        <w:rPr>
          <w:u w:val="single"/>
        </w:rPr>
        <w:t>punishment</w:t>
      </w:r>
      <w:proofErr w:type="gramEnd"/>
      <w:r w:rsidRPr="00DD45AE">
        <w:rPr>
          <w:u w:val="single"/>
        </w:rPr>
        <w:t xml:space="preserve"> must also fit the person</w:t>
      </w:r>
      <w:r w:rsidRPr="00DD45AE">
        <w:t>: determine what interests, desires led to the crime and work to reform those: “Against a bad passion, a good habit” (106)</w:t>
      </w:r>
    </w:p>
    <w:p w14:paraId="602630E7" w14:textId="77777777" w:rsidR="000E3C1A" w:rsidRPr="00DD45AE" w:rsidRDefault="000E3C1A" w:rsidP="001C782F">
      <w:pPr>
        <w:ind w:left="720" w:hanging="360"/>
      </w:pPr>
    </w:p>
    <w:p w14:paraId="342EEC67" w14:textId="77777777" w:rsidR="000E3C1A" w:rsidRPr="00DD45AE" w:rsidRDefault="000E3C1A" w:rsidP="001C782F">
      <w:pPr>
        <w:ind w:left="720" w:hanging="360"/>
      </w:pPr>
      <w:r w:rsidRPr="00DD45AE">
        <w:t xml:space="preserve">d. </w:t>
      </w:r>
      <w:proofErr w:type="gramStart"/>
      <w:r w:rsidRPr="00DD45AE">
        <w:rPr>
          <w:u w:val="single"/>
        </w:rPr>
        <w:t>punishments</w:t>
      </w:r>
      <w:proofErr w:type="gramEnd"/>
      <w:r w:rsidRPr="00DD45AE">
        <w:rPr>
          <w:u w:val="single"/>
        </w:rPr>
        <w:t xml:space="preserve"> lesson as time goes on</w:t>
      </w:r>
      <w:r w:rsidRPr="00DD45AE">
        <w:t>, if the reforms in the person are working (107-108)</w:t>
      </w:r>
    </w:p>
    <w:p w14:paraId="07300722" w14:textId="77777777" w:rsidR="000E3C1A" w:rsidRPr="00DD45AE" w:rsidRDefault="000E3C1A" w:rsidP="001C782F">
      <w:pPr>
        <w:ind w:left="720" w:hanging="360"/>
      </w:pPr>
    </w:p>
    <w:p w14:paraId="588E636A" w14:textId="77777777" w:rsidR="000E3C1A" w:rsidRPr="00DD45AE" w:rsidRDefault="000E3C1A" w:rsidP="001C782F">
      <w:pPr>
        <w:ind w:left="720" w:hanging="360"/>
      </w:pPr>
      <w:r w:rsidRPr="00DD45AE">
        <w:t xml:space="preserve">e. </w:t>
      </w:r>
      <w:proofErr w:type="gramStart"/>
      <w:r w:rsidRPr="00DD45AE">
        <w:rPr>
          <w:u w:val="single"/>
        </w:rPr>
        <w:t>punishments</w:t>
      </w:r>
      <w:proofErr w:type="gramEnd"/>
      <w:r w:rsidRPr="00DD45AE">
        <w:rPr>
          <w:u w:val="single"/>
        </w:rPr>
        <w:t xml:space="preserve"> must be publicly visible</w:t>
      </w:r>
      <w:r w:rsidRPr="00DD45AE">
        <w:t>, so connection between idea of crime and idea of punishment is made for many members of social body</w:t>
      </w:r>
    </w:p>
    <w:p w14:paraId="6988BEF5" w14:textId="77777777" w:rsidR="000E3C1A" w:rsidRPr="00DD45AE" w:rsidRDefault="000E3C1A" w:rsidP="001C782F">
      <w:pPr>
        <w:ind w:left="720" w:hanging="360"/>
      </w:pPr>
    </w:p>
    <w:p w14:paraId="3E12BAF5" w14:textId="77777777" w:rsidR="000E1DA5" w:rsidRPr="00DD45AE" w:rsidRDefault="000E3C1A" w:rsidP="001C782F">
      <w:pPr>
        <w:ind w:left="720" w:hanging="360"/>
      </w:pPr>
      <w:r w:rsidRPr="00DD45AE">
        <w:tab/>
        <w:t xml:space="preserve">-- </w:t>
      </w:r>
      <w:proofErr w:type="gramStart"/>
      <w:r w:rsidRPr="00DD45AE">
        <w:t>punishment</w:t>
      </w:r>
      <w:proofErr w:type="gramEnd"/>
      <w:r w:rsidRPr="00DD45AE">
        <w:t xml:space="preserve"> as a “school,” a “book” (111): “In the penalty, rather than seeing the presence of the sovereign, one will read the laws themselves” (110)</w:t>
      </w:r>
    </w:p>
    <w:p w14:paraId="6F9B2FCE" w14:textId="77777777" w:rsidR="001C782F" w:rsidRPr="00DD45AE" w:rsidRDefault="001C782F" w:rsidP="001C782F">
      <w:pPr>
        <w:ind w:left="720" w:hanging="360"/>
      </w:pPr>
    </w:p>
    <w:p w14:paraId="2F85D3C5" w14:textId="77777777" w:rsidR="000E3C1A" w:rsidRPr="00DD45AE" w:rsidRDefault="000E3C1A" w:rsidP="000E3C1A">
      <w:pPr>
        <w:ind w:left="360" w:hanging="360"/>
      </w:pPr>
      <w:r w:rsidRPr="00DD45AE">
        <w:t xml:space="preserve">2. </w:t>
      </w:r>
      <w:r w:rsidRPr="00DD45AE">
        <w:rPr>
          <w:u w:val="single"/>
        </w:rPr>
        <w:t>There was an idea of a “punitive city</w:t>
      </w:r>
      <w:r w:rsidRPr="00DD45AE">
        <w:t>,” with “hundreds of tiny theatres of punishment” (113)</w:t>
      </w:r>
    </w:p>
    <w:p w14:paraId="3C19EFA1" w14:textId="77777777" w:rsidR="000E3C1A" w:rsidRPr="00DD45AE" w:rsidRDefault="000E3C1A" w:rsidP="000E3C1A">
      <w:pPr>
        <w:ind w:left="360" w:hanging="360"/>
      </w:pPr>
    </w:p>
    <w:p w14:paraId="4A0ABCC5" w14:textId="77777777" w:rsidR="00B81390" w:rsidRPr="00DD45AE" w:rsidRDefault="000E3C1A" w:rsidP="000E3C1A">
      <w:pPr>
        <w:ind w:left="360" w:hanging="360"/>
      </w:pPr>
      <w:r w:rsidRPr="00DD45AE">
        <w:tab/>
        <w:t xml:space="preserve">-- </w:t>
      </w:r>
      <w:proofErr w:type="gramStart"/>
      <w:r w:rsidRPr="00DD45AE">
        <w:t>not</w:t>
      </w:r>
      <w:proofErr w:type="gramEnd"/>
      <w:r w:rsidRPr="00DD45AE">
        <w:t xml:space="preserve"> just the public punishments themselves, but also discussions in the media, </w:t>
      </w:r>
      <w:r w:rsidR="00B81390" w:rsidRPr="00DD45AE">
        <w:t>in the family (112)</w:t>
      </w:r>
    </w:p>
    <w:p w14:paraId="18F89DC5" w14:textId="77777777" w:rsidR="00B81390" w:rsidRPr="00DD45AE" w:rsidRDefault="00B81390" w:rsidP="000E3C1A">
      <w:pPr>
        <w:ind w:left="360" w:hanging="360"/>
      </w:pPr>
    </w:p>
    <w:p w14:paraId="14C95DFE" w14:textId="77777777" w:rsidR="00B81390" w:rsidRPr="00DD45AE" w:rsidRDefault="00B81390" w:rsidP="000E3C1A">
      <w:pPr>
        <w:ind w:left="360" w:hanging="360"/>
      </w:pPr>
      <w:r w:rsidRPr="00DD45AE">
        <w:t xml:space="preserve">3. </w:t>
      </w:r>
      <w:r w:rsidRPr="00DD45AE">
        <w:rPr>
          <w:u w:val="single"/>
        </w:rPr>
        <w:t>But this is not what actually happened;</w:t>
      </w:r>
      <w:r w:rsidRPr="00DD45AE">
        <w:t xml:space="preserve"> instead, imprisonment became the norm for punishment</w:t>
      </w:r>
    </w:p>
    <w:p w14:paraId="0C27A16F" w14:textId="77777777" w:rsidR="00B81390" w:rsidRPr="00DD45AE" w:rsidRDefault="00B81390" w:rsidP="000E3C1A">
      <w:pPr>
        <w:ind w:left="360" w:hanging="360"/>
      </w:pPr>
    </w:p>
    <w:p w14:paraId="6768CFBA" w14:textId="77777777" w:rsidR="00B81390" w:rsidRPr="00DD45AE" w:rsidRDefault="00B81390" w:rsidP="00B81390">
      <w:pPr>
        <w:ind w:left="720" w:hanging="360"/>
      </w:pPr>
      <w:r w:rsidRPr="00DD45AE">
        <w:t xml:space="preserve">a. </w:t>
      </w:r>
      <w:proofErr w:type="gramStart"/>
      <w:r w:rsidRPr="00DD45AE">
        <w:rPr>
          <w:u w:val="single"/>
        </w:rPr>
        <w:t>reformers</w:t>
      </w:r>
      <w:proofErr w:type="gramEnd"/>
      <w:r w:rsidRPr="00DD45AE">
        <w:rPr>
          <w:u w:val="single"/>
        </w:rPr>
        <w:t xml:space="preserve"> didn’t call for this</w:t>
      </w:r>
      <w:r w:rsidRPr="00DD45AE">
        <w:t>:</w:t>
      </w:r>
    </w:p>
    <w:p w14:paraId="3AF5F973" w14:textId="77777777" w:rsidR="00B81390" w:rsidRPr="00DD45AE" w:rsidRDefault="00B81390" w:rsidP="00B81390">
      <w:pPr>
        <w:ind w:left="720" w:hanging="360"/>
      </w:pPr>
    </w:p>
    <w:p w14:paraId="096F7351" w14:textId="77777777" w:rsidR="00B81390" w:rsidRPr="00DD45AE" w:rsidRDefault="00B81390" w:rsidP="00B81390">
      <w:pPr>
        <w:ind w:left="720" w:hanging="360"/>
      </w:pPr>
      <w:r w:rsidRPr="00DD45AE">
        <w:tab/>
        <w:t xml:space="preserve">-- </w:t>
      </w:r>
      <w:proofErr w:type="gramStart"/>
      <w:r w:rsidRPr="00DD45AE">
        <w:t>imprisonment</w:t>
      </w:r>
      <w:proofErr w:type="gramEnd"/>
      <w:r w:rsidRPr="00DD45AE">
        <w:t xml:space="preserve"> didn’t fit idea of having punishments that fit crimes</w:t>
      </w:r>
    </w:p>
    <w:p w14:paraId="13A7A94B" w14:textId="77777777" w:rsidR="00B81390" w:rsidRPr="00DD45AE" w:rsidRDefault="00B81390" w:rsidP="00B81390">
      <w:pPr>
        <w:ind w:left="720" w:hanging="360"/>
      </w:pPr>
    </w:p>
    <w:p w14:paraId="221664EF" w14:textId="77777777" w:rsidR="00B81390" w:rsidRPr="00DD45AE" w:rsidRDefault="00B81390" w:rsidP="00B81390">
      <w:pPr>
        <w:ind w:left="720" w:hanging="360"/>
      </w:pPr>
      <w:r w:rsidRPr="00DD45AE">
        <w:tab/>
        <w:t>-- “</w:t>
      </w:r>
      <w:proofErr w:type="gramStart"/>
      <w:r w:rsidRPr="00DD45AE">
        <w:t>it</w:t>
      </w:r>
      <w:proofErr w:type="gramEnd"/>
      <w:r w:rsidRPr="00DD45AE">
        <w:t xml:space="preserve"> is costly, in maintains convicts in idleness, it multiplies their vices” (114); it deprives the criminal and family of means of subsistence (120)</w:t>
      </w:r>
    </w:p>
    <w:p w14:paraId="502AF1A0" w14:textId="77777777" w:rsidR="00B81390" w:rsidRPr="00DD45AE" w:rsidRDefault="00B81390" w:rsidP="00B81390">
      <w:pPr>
        <w:ind w:left="720" w:hanging="360"/>
      </w:pPr>
    </w:p>
    <w:p w14:paraId="1A8467EF" w14:textId="77777777" w:rsidR="00B81390" w:rsidRPr="00DD45AE" w:rsidRDefault="00B81390" w:rsidP="00B81390">
      <w:pPr>
        <w:ind w:left="720" w:hanging="360"/>
      </w:pPr>
      <w:r w:rsidRPr="00DD45AE">
        <w:tab/>
        <w:t xml:space="preserve">-- </w:t>
      </w:r>
      <w:proofErr w:type="gramStart"/>
      <w:r w:rsidRPr="00DD45AE">
        <w:t>it</w:t>
      </w:r>
      <w:proofErr w:type="gramEnd"/>
      <w:r w:rsidRPr="00DD45AE">
        <w:t xml:space="preserve"> takes place behind closed doors rather than publicly</w:t>
      </w:r>
    </w:p>
    <w:p w14:paraId="64940960" w14:textId="77777777" w:rsidR="00B81390" w:rsidRPr="00DD45AE" w:rsidRDefault="00B81390" w:rsidP="00B81390">
      <w:pPr>
        <w:ind w:left="720" w:hanging="360"/>
      </w:pPr>
    </w:p>
    <w:p w14:paraId="1E3881A4" w14:textId="77777777" w:rsidR="00675C66" w:rsidRPr="00DD45AE" w:rsidRDefault="00B81390" w:rsidP="00675C66">
      <w:pPr>
        <w:ind w:left="360" w:hanging="360"/>
      </w:pPr>
      <w:r w:rsidRPr="00DD45AE">
        <w:t xml:space="preserve">4. </w:t>
      </w:r>
      <w:proofErr w:type="gramStart"/>
      <w:r w:rsidRPr="00DD45AE">
        <w:rPr>
          <w:u w:val="single"/>
        </w:rPr>
        <w:t>the</w:t>
      </w:r>
      <w:proofErr w:type="gramEnd"/>
      <w:r w:rsidRPr="00DD45AE">
        <w:rPr>
          <w:u w:val="single"/>
        </w:rPr>
        <w:t xml:space="preserve"> prison model of punishment</w:t>
      </w:r>
      <w:r w:rsidRPr="00DD45AE">
        <w:t xml:space="preserve"> (some similarities from the various ins</w:t>
      </w:r>
      <w:r w:rsidR="00675C66" w:rsidRPr="00DD45AE">
        <w:t>t</w:t>
      </w:r>
      <w:r w:rsidRPr="00DD45AE">
        <w:t xml:space="preserve">itutions he discusses pp. </w:t>
      </w:r>
      <w:r w:rsidR="00675C66" w:rsidRPr="00DD45AE">
        <w:t>120-126)</w:t>
      </w:r>
    </w:p>
    <w:p w14:paraId="78D23B47" w14:textId="77777777" w:rsidR="00675C66" w:rsidRPr="00DD45AE" w:rsidRDefault="00675C66" w:rsidP="00B81390">
      <w:pPr>
        <w:ind w:left="720" w:hanging="360"/>
      </w:pPr>
    </w:p>
    <w:p w14:paraId="343916AB" w14:textId="77777777" w:rsidR="00675C66" w:rsidRPr="00DD45AE" w:rsidRDefault="00675C66" w:rsidP="00B81390">
      <w:pPr>
        <w:ind w:left="720" w:hanging="360"/>
      </w:pPr>
      <w:r w:rsidRPr="00DD45AE">
        <w:t xml:space="preserve">a. </w:t>
      </w:r>
      <w:proofErr w:type="gramStart"/>
      <w:r w:rsidRPr="00DD45AE">
        <w:rPr>
          <w:u w:val="single"/>
        </w:rPr>
        <w:t>work</w:t>
      </w:r>
      <w:proofErr w:type="gramEnd"/>
      <w:r w:rsidRPr="00DD45AE">
        <w:rPr>
          <w:u w:val="single"/>
        </w:rPr>
        <w:t xml:space="preserve"> was obligatory; </w:t>
      </w:r>
      <w:r w:rsidRPr="00DD45AE">
        <w:t xml:space="preserve">prisoners often received wages </w:t>
      </w:r>
    </w:p>
    <w:p w14:paraId="0D276BFA" w14:textId="77777777" w:rsidR="00675C66" w:rsidRPr="00DD45AE" w:rsidRDefault="00675C66" w:rsidP="00B81390">
      <w:pPr>
        <w:ind w:left="720" w:hanging="360"/>
      </w:pPr>
      <w:r w:rsidRPr="00DD45AE">
        <w:tab/>
        <w:t xml:space="preserve">-- </w:t>
      </w:r>
      <w:proofErr w:type="gramStart"/>
      <w:r w:rsidRPr="00DD45AE">
        <w:t>partly</w:t>
      </w:r>
      <w:proofErr w:type="gramEnd"/>
      <w:r w:rsidRPr="00DD45AE">
        <w:t xml:space="preserve"> to instill good habits of work, a liking for work (121-122)</w:t>
      </w:r>
    </w:p>
    <w:p w14:paraId="3C65FEBB" w14:textId="77777777" w:rsidR="00675C66" w:rsidRPr="00DD45AE" w:rsidRDefault="00675C66" w:rsidP="00B81390">
      <w:pPr>
        <w:ind w:left="720" w:hanging="360"/>
      </w:pPr>
    </w:p>
    <w:p w14:paraId="2FEA2C84" w14:textId="77777777" w:rsidR="00675C66" w:rsidRPr="00DD45AE" w:rsidRDefault="00675C66" w:rsidP="00B81390">
      <w:pPr>
        <w:ind w:left="720" w:hanging="360"/>
      </w:pPr>
      <w:r w:rsidRPr="00DD45AE">
        <w:t xml:space="preserve">b. </w:t>
      </w:r>
      <w:proofErr w:type="gramStart"/>
      <w:r w:rsidRPr="00DD45AE">
        <w:rPr>
          <w:u w:val="single"/>
        </w:rPr>
        <w:t>strict</w:t>
      </w:r>
      <w:proofErr w:type="gramEnd"/>
      <w:r w:rsidRPr="00DD45AE">
        <w:rPr>
          <w:u w:val="single"/>
        </w:rPr>
        <w:t xml:space="preserve"> time-table,</w:t>
      </w:r>
      <w:r w:rsidRPr="00DD45AE">
        <w:t xml:space="preserve"> continual supervision, religious readings to try to reform the interests, desires, habits, character of prisoners</w:t>
      </w:r>
    </w:p>
    <w:p w14:paraId="45BAA2F6" w14:textId="77777777" w:rsidR="00675C66" w:rsidRPr="00DD45AE" w:rsidRDefault="00675C66" w:rsidP="00B81390">
      <w:pPr>
        <w:ind w:left="720" w:hanging="360"/>
      </w:pPr>
    </w:p>
    <w:p w14:paraId="240A9D7F" w14:textId="77777777" w:rsidR="00675C66" w:rsidRPr="00DD45AE" w:rsidRDefault="00675C66" w:rsidP="00B81390">
      <w:pPr>
        <w:ind w:left="720" w:hanging="360"/>
      </w:pPr>
      <w:r w:rsidRPr="00DD45AE">
        <w:t xml:space="preserve">c. </w:t>
      </w:r>
      <w:proofErr w:type="gramStart"/>
      <w:r w:rsidRPr="00DD45AE">
        <w:rPr>
          <w:u w:val="single"/>
        </w:rPr>
        <w:t>isolation</w:t>
      </w:r>
      <w:proofErr w:type="gramEnd"/>
      <w:r w:rsidRPr="00DD45AE">
        <w:rPr>
          <w:u w:val="single"/>
        </w:rPr>
        <w:t xml:space="preserve"> practices</w:t>
      </w:r>
      <w:r w:rsidRPr="00DD45AE">
        <w:t>: in part, to “enable [the prisoner] to go into himself and rediscover in the depths of his conscience the voice of good” (122)</w:t>
      </w:r>
    </w:p>
    <w:p w14:paraId="4648DAB7" w14:textId="77777777" w:rsidR="00675C66" w:rsidRPr="00DD45AE" w:rsidRDefault="00675C66" w:rsidP="00B81390">
      <w:pPr>
        <w:ind w:left="720" w:hanging="360"/>
      </w:pPr>
    </w:p>
    <w:p w14:paraId="73FB868E" w14:textId="77777777" w:rsidR="00675C66" w:rsidRPr="00DD45AE" w:rsidRDefault="00675C66" w:rsidP="00B81390">
      <w:pPr>
        <w:ind w:left="720" w:hanging="360"/>
      </w:pPr>
      <w:r w:rsidRPr="00DD45AE">
        <w:t xml:space="preserve">d. </w:t>
      </w:r>
      <w:proofErr w:type="gramStart"/>
      <w:r w:rsidRPr="00DD45AE">
        <w:rPr>
          <w:u w:val="single"/>
        </w:rPr>
        <w:t>development</w:t>
      </w:r>
      <w:proofErr w:type="gramEnd"/>
      <w:r w:rsidRPr="00DD45AE">
        <w:rPr>
          <w:u w:val="single"/>
        </w:rPr>
        <w:t xml:space="preserve"> of bodies of knowledge of individuals</w:t>
      </w:r>
      <w:r w:rsidRPr="00DD45AE">
        <w:t xml:space="preserve">, through continual supervision and recording of their </w:t>
      </w:r>
      <w:proofErr w:type="spellStart"/>
      <w:r w:rsidRPr="00DD45AE">
        <w:t>behaviour</w:t>
      </w:r>
      <w:proofErr w:type="spellEnd"/>
      <w:r w:rsidRPr="00DD45AE">
        <w:t>, in part to determine if, when, how to change sentence or let him go</w:t>
      </w:r>
    </w:p>
    <w:p w14:paraId="1365DAE4" w14:textId="77777777" w:rsidR="00675C66" w:rsidRPr="00DD45AE" w:rsidRDefault="00675C66" w:rsidP="00B81390">
      <w:pPr>
        <w:ind w:left="720" w:hanging="360"/>
      </w:pPr>
    </w:p>
    <w:p w14:paraId="458B267C" w14:textId="77777777" w:rsidR="00B81390" w:rsidRPr="00DD45AE" w:rsidRDefault="00675C66" w:rsidP="00B81390">
      <w:pPr>
        <w:ind w:left="720" w:hanging="360"/>
      </w:pPr>
      <w:r w:rsidRPr="00DD45AE">
        <w:t>-- “A whole corpus of individualizing knowledge was being organized that took as its field of reference not so much the crime committed (at least in isolation), but the potentiality of danger that lies hidden in an individual and which is manifested in his observed everyday conduct” (126).</w:t>
      </w:r>
    </w:p>
    <w:p w14:paraId="06502BBB" w14:textId="77777777" w:rsidR="00675C66" w:rsidRPr="00DD45AE" w:rsidRDefault="00675C66" w:rsidP="00B81390">
      <w:pPr>
        <w:ind w:left="720" w:hanging="360"/>
      </w:pPr>
    </w:p>
    <w:p w14:paraId="4CAA5FC0" w14:textId="77777777" w:rsidR="00675C66" w:rsidRPr="00DD45AE" w:rsidRDefault="00675C66" w:rsidP="00675C66">
      <w:pPr>
        <w:ind w:left="360" w:hanging="360"/>
      </w:pPr>
      <w:r w:rsidRPr="00DD45AE">
        <w:t xml:space="preserve">5. </w:t>
      </w:r>
      <w:proofErr w:type="gramStart"/>
      <w:r w:rsidRPr="00DD45AE">
        <w:rPr>
          <w:u w:val="single"/>
        </w:rPr>
        <w:t>differences</w:t>
      </w:r>
      <w:proofErr w:type="gramEnd"/>
      <w:r w:rsidRPr="00DD45AE">
        <w:rPr>
          <w:u w:val="single"/>
        </w:rPr>
        <w:t xml:space="preserve"> between prison model and “punitive city”</w:t>
      </w:r>
    </w:p>
    <w:p w14:paraId="3F283925" w14:textId="77777777" w:rsidR="00675C66" w:rsidRPr="00DD45AE" w:rsidRDefault="00675C66" w:rsidP="00675C66">
      <w:pPr>
        <w:ind w:left="360" w:hanging="360"/>
      </w:pPr>
    </w:p>
    <w:p w14:paraId="0525059B" w14:textId="77777777" w:rsidR="0091485F" w:rsidRPr="00DD45AE" w:rsidRDefault="00675C66" w:rsidP="00675C66">
      <w:pPr>
        <w:ind w:left="720" w:hanging="360"/>
      </w:pPr>
      <w:r w:rsidRPr="00DD45AE">
        <w:t xml:space="preserve">a. </w:t>
      </w:r>
      <w:proofErr w:type="gramStart"/>
      <w:r w:rsidRPr="00DD45AE">
        <w:rPr>
          <w:u w:val="single"/>
        </w:rPr>
        <w:t>both</w:t>
      </w:r>
      <w:proofErr w:type="gramEnd"/>
      <w:r w:rsidRPr="00DD45AE">
        <w:rPr>
          <w:u w:val="single"/>
        </w:rPr>
        <w:t xml:space="preserve"> focused on reforming criminal</w:t>
      </w:r>
      <w:r w:rsidRPr="00DD45AE">
        <w:t xml:space="preserve">, but </w:t>
      </w:r>
      <w:r w:rsidR="0091485F" w:rsidRPr="00DD45AE">
        <w:t>the prison worked more on the body, on training its habits and its movements, “everyday gestures and activities” through “exercises … time-tables, compulsory movements, regular activities, solitary meditation … respect, good habits” (128)</w:t>
      </w:r>
    </w:p>
    <w:p w14:paraId="7854B185" w14:textId="77777777" w:rsidR="0091485F" w:rsidRPr="00DD45AE" w:rsidRDefault="0091485F" w:rsidP="00675C66">
      <w:pPr>
        <w:ind w:left="720" w:hanging="360"/>
      </w:pPr>
    </w:p>
    <w:p w14:paraId="642B2D95" w14:textId="77777777" w:rsidR="0091485F" w:rsidRPr="00DD45AE" w:rsidRDefault="0091485F" w:rsidP="00675C66">
      <w:pPr>
        <w:ind w:left="720" w:hanging="360"/>
      </w:pPr>
      <w:r w:rsidRPr="00DD45AE">
        <w:tab/>
        <w:t xml:space="preserve">-- </w:t>
      </w:r>
      <w:proofErr w:type="gramStart"/>
      <w:r w:rsidRPr="00DD45AE">
        <w:t>punitive</w:t>
      </w:r>
      <w:proofErr w:type="gramEnd"/>
      <w:r w:rsidRPr="00DD45AE">
        <w:t xml:space="preserve"> city worked more on ideas, representations: connecting idea of crime with idea of punishment to achieve deterrent effect</w:t>
      </w:r>
    </w:p>
    <w:p w14:paraId="6780871E" w14:textId="77777777" w:rsidR="0091485F" w:rsidRPr="00DD45AE" w:rsidRDefault="0091485F" w:rsidP="00675C66">
      <w:pPr>
        <w:ind w:left="720" w:hanging="360"/>
      </w:pPr>
    </w:p>
    <w:p w14:paraId="48CC6982" w14:textId="77777777" w:rsidR="0058063E" w:rsidRPr="00DD45AE" w:rsidRDefault="0091485F" w:rsidP="00C84CA8">
      <w:pPr>
        <w:ind w:left="720" w:hanging="360"/>
      </w:pPr>
      <w:r w:rsidRPr="00DD45AE">
        <w:t xml:space="preserve">b. </w:t>
      </w:r>
      <w:proofErr w:type="gramStart"/>
      <w:r w:rsidR="0058063E" w:rsidRPr="00DD45AE">
        <w:rPr>
          <w:u w:val="single"/>
        </w:rPr>
        <w:t>prison</w:t>
      </w:r>
      <w:proofErr w:type="gramEnd"/>
      <w:r w:rsidR="0058063E" w:rsidRPr="00DD45AE">
        <w:rPr>
          <w:u w:val="single"/>
        </w:rPr>
        <w:t xml:space="preserve"> punishment operates in secret, not in public</w:t>
      </w:r>
    </w:p>
    <w:p w14:paraId="64F8715F" w14:textId="77777777" w:rsidR="0058063E" w:rsidRPr="00DD45AE" w:rsidRDefault="0058063E" w:rsidP="00C84CA8">
      <w:pPr>
        <w:ind w:left="720" w:hanging="360"/>
      </w:pPr>
    </w:p>
    <w:p w14:paraId="2A223EDA" w14:textId="77777777" w:rsidR="00701E80" w:rsidRPr="00DD45AE" w:rsidRDefault="0058063E" w:rsidP="00C84CA8">
      <w:pPr>
        <w:ind w:left="720" w:hanging="360"/>
      </w:pPr>
      <w:r w:rsidRPr="00DD45AE">
        <w:tab/>
        <w:t xml:space="preserve">-- </w:t>
      </w:r>
      <w:proofErr w:type="gramStart"/>
      <w:r w:rsidRPr="00DD45AE">
        <w:t>works</w:t>
      </w:r>
      <w:proofErr w:type="gramEnd"/>
      <w:r w:rsidRPr="00DD45AE">
        <w:t xml:space="preserve"> in isolation from “the social body and from the judicial power in the strict sense” (130)</w:t>
      </w:r>
    </w:p>
    <w:p w14:paraId="7ED1F5E7" w14:textId="77777777" w:rsidR="00701E80" w:rsidRPr="00DD45AE" w:rsidRDefault="00701E80" w:rsidP="00C84CA8">
      <w:pPr>
        <w:ind w:left="720" w:hanging="360"/>
      </w:pPr>
    </w:p>
    <w:p w14:paraId="57D38E69" w14:textId="77777777" w:rsidR="00701E80" w:rsidRPr="00DD45AE" w:rsidRDefault="00701E80" w:rsidP="00C84CA8">
      <w:pPr>
        <w:ind w:left="720" w:hanging="360"/>
      </w:pPr>
      <w:r w:rsidRPr="00DD45AE">
        <w:tab/>
        <w:t xml:space="preserve">-- </w:t>
      </w:r>
      <w:proofErr w:type="gramStart"/>
      <w:r w:rsidRPr="00DD45AE">
        <w:t>it</w:t>
      </w:r>
      <w:proofErr w:type="gramEnd"/>
      <w:r w:rsidRPr="00DD45AE">
        <w:t xml:space="preserve"> “fix[</w:t>
      </w:r>
      <w:proofErr w:type="spellStart"/>
      <w:r w:rsidRPr="00DD45AE">
        <w:t>es</w:t>
      </w:r>
      <w:proofErr w:type="spellEnd"/>
      <w:r w:rsidRPr="00DD45AE">
        <w:t>] its own norms, decide[s] its own results” (129)</w:t>
      </w:r>
    </w:p>
    <w:p w14:paraId="6A0B36C5" w14:textId="77777777" w:rsidR="00701E80" w:rsidRPr="00DD45AE" w:rsidRDefault="00701E80" w:rsidP="00C84CA8">
      <w:pPr>
        <w:ind w:left="720" w:hanging="360"/>
      </w:pPr>
    </w:p>
    <w:p w14:paraId="4B412198" w14:textId="77777777" w:rsidR="003A7828" w:rsidRPr="00DD45AE" w:rsidRDefault="00701E80" w:rsidP="00C84CA8">
      <w:pPr>
        <w:ind w:left="720" w:hanging="360"/>
      </w:pPr>
      <w:r w:rsidRPr="00DD45AE">
        <w:tab/>
        <w:t xml:space="preserve"> -- </w:t>
      </w:r>
      <w:proofErr w:type="gramStart"/>
      <w:r w:rsidRPr="00DD45AE">
        <w:t>it</w:t>
      </w:r>
      <w:proofErr w:type="gramEnd"/>
      <w:r w:rsidRPr="00DD45AE">
        <w:t xml:space="preserve"> exercises “a total power”: “the individual to be corrected must be entirely enveloped in the power that is being exercised over him” (129)</w:t>
      </w:r>
    </w:p>
    <w:p w14:paraId="1CB2B1FE" w14:textId="77777777" w:rsidR="003A7828" w:rsidRPr="00DD45AE" w:rsidRDefault="003A7828" w:rsidP="00C84CA8">
      <w:pPr>
        <w:ind w:left="720" w:hanging="360"/>
      </w:pPr>
    </w:p>
    <w:p w14:paraId="0E6314B9" w14:textId="77777777" w:rsidR="003A7828" w:rsidRPr="00DD45AE" w:rsidRDefault="003A7828" w:rsidP="00C84CA8">
      <w:pPr>
        <w:ind w:left="720" w:hanging="360"/>
        <w:rPr>
          <w:u w:val="single"/>
        </w:rPr>
      </w:pPr>
      <w:r w:rsidRPr="00DD45AE">
        <w:t xml:space="preserve">c. </w:t>
      </w:r>
      <w:proofErr w:type="gramStart"/>
      <w:r w:rsidRPr="00DD45AE">
        <w:rPr>
          <w:u w:val="single"/>
        </w:rPr>
        <w:t>power</w:t>
      </w:r>
      <w:proofErr w:type="gramEnd"/>
      <w:r w:rsidRPr="00DD45AE">
        <w:rPr>
          <w:u w:val="single"/>
        </w:rPr>
        <w:t xml:space="preserve"> in the prison is coercive and potentially arbitrary</w:t>
      </w:r>
    </w:p>
    <w:p w14:paraId="0A1EC092" w14:textId="77777777" w:rsidR="003A7828" w:rsidRPr="00DD45AE" w:rsidRDefault="003A7828" w:rsidP="00C84CA8">
      <w:pPr>
        <w:ind w:left="720" w:hanging="360"/>
        <w:rPr>
          <w:u w:val="single"/>
        </w:rPr>
      </w:pPr>
    </w:p>
    <w:p w14:paraId="58CE5FD4" w14:textId="77777777" w:rsidR="003A7828" w:rsidRPr="00DD45AE" w:rsidRDefault="003A7828" w:rsidP="00C84CA8">
      <w:pPr>
        <w:ind w:left="720" w:hanging="360"/>
      </w:pPr>
      <w:r w:rsidRPr="00DD45AE">
        <w:t xml:space="preserve">-- </w:t>
      </w:r>
      <w:proofErr w:type="gramStart"/>
      <w:r w:rsidRPr="00DD45AE">
        <w:t>prison</w:t>
      </w:r>
      <w:proofErr w:type="gramEnd"/>
      <w:r w:rsidRPr="00DD45AE">
        <w:t xml:space="preserve"> uses “forms of coercion, schemata of constraint, applied and repeated” (128)</w:t>
      </w:r>
    </w:p>
    <w:p w14:paraId="003F2A1A" w14:textId="77777777" w:rsidR="003A7828" w:rsidRPr="00DD45AE" w:rsidRDefault="003A7828" w:rsidP="00C84CA8">
      <w:pPr>
        <w:ind w:left="720" w:hanging="360"/>
      </w:pPr>
    </w:p>
    <w:p w14:paraId="123ED202" w14:textId="77777777" w:rsidR="003A7828" w:rsidRPr="00DD45AE" w:rsidRDefault="003A7828" w:rsidP="00C84CA8">
      <w:pPr>
        <w:ind w:left="720" w:hanging="360"/>
      </w:pPr>
      <w:r w:rsidRPr="00DD45AE">
        <w:t xml:space="preserve">-- </w:t>
      </w:r>
      <w:proofErr w:type="gramStart"/>
      <w:r w:rsidRPr="00DD45AE">
        <w:t>prison</w:t>
      </w:r>
      <w:proofErr w:type="gramEnd"/>
      <w:r w:rsidRPr="00DD45AE">
        <w:t xml:space="preserve"> is a “coercive institution” (120)</w:t>
      </w:r>
    </w:p>
    <w:p w14:paraId="0F0B50CD" w14:textId="77777777" w:rsidR="003A7828" w:rsidRPr="00DD45AE" w:rsidRDefault="003A7828" w:rsidP="00C84CA8">
      <w:pPr>
        <w:ind w:left="720" w:hanging="360"/>
      </w:pPr>
    </w:p>
    <w:p w14:paraId="4027818D" w14:textId="77777777" w:rsidR="003A7828" w:rsidRPr="00DD45AE" w:rsidRDefault="003A7828" w:rsidP="00C84CA8">
      <w:pPr>
        <w:ind w:left="720" w:hanging="360"/>
      </w:pPr>
      <w:r w:rsidRPr="00DD45AE">
        <w:t xml:space="preserve">-- </w:t>
      </w:r>
      <w:proofErr w:type="gramStart"/>
      <w:r w:rsidRPr="00DD45AE">
        <w:t>power</w:t>
      </w:r>
      <w:proofErr w:type="gramEnd"/>
      <w:r w:rsidRPr="00DD45AE">
        <w:t xml:space="preserve"> exercised in the prison  could be “as arbitrary, as despotic,” as the old sovereign power was in the spectacles of torture (129)</w:t>
      </w:r>
    </w:p>
    <w:p w14:paraId="46A1C948" w14:textId="77777777" w:rsidR="003A7828" w:rsidRPr="00DD45AE" w:rsidRDefault="003A7828" w:rsidP="00C84CA8">
      <w:pPr>
        <w:ind w:left="720" w:hanging="360"/>
      </w:pPr>
    </w:p>
    <w:p w14:paraId="47B3B103" w14:textId="77777777" w:rsidR="004A53F8" w:rsidRPr="00DD45AE" w:rsidRDefault="00E01BB5" w:rsidP="00C84CA8">
      <w:pPr>
        <w:ind w:left="720" w:hanging="360"/>
        <w:rPr>
          <w:i/>
          <w:u w:val="single"/>
        </w:rPr>
      </w:pPr>
      <w:r w:rsidRPr="00DD45AE">
        <w:rPr>
          <w:i/>
        </w:rPr>
        <w:t>What to do with the normative language here (“coercion”)? Is he just saying things are “dangerous” but not “bad” (</w:t>
      </w:r>
      <w:proofErr w:type="spellStart"/>
      <w:r w:rsidRPr="00DD45AE">
        <w:rPr>
          <w:i/>
        </w:rPr>
        <w:t>Koopman</w:t>
      </w:r>
      <w:proofErr w:type="spellEnd"/>
      <w:r w:rsidRPr="00DD45AE">
        <w:rPr>
          <w:i/>
        </w:rPr>
        <w:t>)?</w:t>
      </w:r>
    </w:p>
    <w:p w14:paraId="539AA278" w14:textId="77777777" w:rsidR="00E01BB5" w:rsidRPr="00DD45AE" w:rsidRDefault="00E01BB5" w:rsidP="00C84CA8">
      <w:pPr>
        <w:ind w:left="720" w:hanging="360"/>
      </w:pPr>
    </w:p>
    <w:p w14:paraId="6E57C263" w14:textId="77777777" w:rsidR="009162D1" w:rsidRPr="00DD45AE" w:rsidRDefault="00E01BB5" w:rsidP="00E01BB5">
      <w:pPr>
        <w:tabs>
          <w:tab w:val="left" w:pos="900"/>
        </w:tabs>
      </w:pPr>
      <w:r w:rsidRPr="00DD45AE">
        <w:rPr>
          <w:b/>
        </w:rPr>
        <w:t>We are left at the end of the chapter with the question:</w:t>
      </w:r>
      <w:r w:rsidRPr="00DD45AE">
        <w:t xml:space="preserve"> why did imprisonment become the dominant form of punishment, especially since the European reformers didn’t call for it at the end of the 18</w:t>
      </w:r>
      <w:r w:rsidRPr="00DD45AE">
        <w:rPr>
          <w:vertAlign w:val="superscript"/>
        </w:rPr>
        <w:t>th</w:t>
      </w:r>
      <w:r w:rsidRPr="00DD45AE">
        <w:t xml:space="preserve"> century?</w:t>
      </w:r>
    </w:p>
    <w:bookmarkEnd w:id="0"/>
    <w:sectPr w:rsidR="009162D1" w:rsidRPr="00DD45AE" w:rsidSect="009162D1">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9162D1"/>
    <w:rsid w:val="000E1DA5"/>
    <w:rsid w:val="000E3C1A"/>
    <w:rsid w:val="001755D0"/>
    <w:rsid w:val="001C782F"/>
    <w:rsid w:val="003A7828"/>
    <w:rsid w:val="004A53F8"/>
    <w:rsid w:val="0058063E"/>
    <w:rsid w:val="00675C66"/>
    <w:rsid w:val="00701E80"/>
    <w:rsid w:val="007A38C8"/>
    <w:rsid w:val="008A4ED4"/>
    <w:rsid w:val="0091485F"/>
    <w:rsid w:val="009162D1"/>
    <w:rsid w:val="00B81390"/>
    <w:rsid w:val="00C84CA8"/>
    <w:rsid w:val="00D02C75"/>
    <w:rsid w:val="00DD45AE"/>
    <w:rsid w:val="00E01B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F99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1041</Words>
  <Characters>5938</Characters>
  <Application>Microsoft Macintosh Word</Application>
  <DocSecurity>0</DocSecurity>
  <Lines>49</Lines>
  <Paragraphs>13</Paragraphs>
  <ScaleCrop>false</ScaleCrop>
  <Company>University of British Columbia</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6</cp:revision>
  <dcterms:created xsi:type="dcterms:W3CDTF">2014-02-27T17:07:00Z</dcterms:created>
  <dcterms:modified xsi:type="dcterms:W3CDTF">2014-03-02T19:48:00Z</dcterms:modified>
</cp:coreProperties>
</file>