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52"/>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977"/>
        <w:gridCol w:w="4536"/>
      </w:tblGrid>
      <w:tr w:rsidR="00893CD8" w:rsidRPr="00005B63" w:rsidTr="00893CD8">
        <w:trPr>
          <w:trHeight w:val="487"/>
        </w:trPr>
        <w:tc>
          <w:tcPr>
            <w:tcW w:w="4111" w:type="dxa"/>
            <w:hideMark/>
          </w:tcPr>
          <w:p w:rsidR="00893CD8" w:rsidRPr="00005B63" w:rsidRDefault="00893CD8" w:rsidP="00893CD8">
            <w:pPr>
              <w:jc w:val="center"/>
              <w:rPr>
                <w:b/>
                <w:sz w:val="32"/>
                <w:szCs w:val="32"/>
              </w:rPr>
            </w:pPr>
            <w:r>
              <w:rPr>
                <w:noProof/>
                <w:lang w:eastAsia="en-CA"/>
              </w:rPr>
              <mc:AlternateContent>
                <mc:Choice Requires="wps">
                  <w:drawing>
                    <wp:anchor distT="0" distB="0" distL="114300" distR="114300" simplePos="0" relativeHeight="251659264" behindDoc="0" locked="0" layoutInCell="1" allowOverlap="1" wp14:anchorId="522CA4BD" wp14:editId="15B8CC6A">
                      <wp:simplePos x="0" y="0"/>
                      <wp:positionH relativeFrom="column">
                        <wp:posOffset>2416810</wp:posOffset>
                      </wp:positionH>
                      <wp:positionV relativeFrom="paragraph">
                        <wp:posOffset>273685</wp:posOffset>
                      </wp:positionV>
                      <wp:extent cx="1949450" cy="844550"/>
                      <wp:effectExtent l="0" t="0" r="12700" b="12700"/>
                      <wp:wrapNone/>
                      <wp:docPr id="11" name="Left-Right Arrow 11"/>
                      <wp:cNvGraphicFramePr/>
                      <a:graphic xmlns:a="http://schemas.openxmlformats.org/drawingml/2006/main">
                        <a:graphicData uri="http://schemas.microsoft.com/office/word/2010/wordprocessingShape">
                          <wps:wsp>
                            <wps:cNvSpPr/>
                            <wps:spPr>
                              <a:xfrm>
                                <a:off x="0" y="0"/>
                                <a:ext cx="1949450" cy="844550"/>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26" type="#_x0000_t69" style="position:absolute;margin-left:190.3pt;margin-top:21.55pt;width:153.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" adj="4679" fillcolor="#4f81bd" strokecolor="#385d8a" strokeweight="2pt"/>
                  </w:pict>
                </mc:Fallback>
              </mc:AlternateContent>
            </w:r>
            <w:r w:rsidRPr="00005B63">
              <w:rPr>
                <w:b/>
                <w:sz w:val="32"/>
                <w:szCs w:val="32"/>
              </w:rPr>
              <w:t>Critical thinking</w:t>
            </w:r>
          </w:p>
        </w:tc>
        <w:tc>
          <w:tcPr>
            <w:tcW w:w="2977" w:type="dxa"/>
          </w:tcPr>
          <w:p w:rsidR="00893CD8" w:rsidRPr="00005B63" w:rsidRDefault="00893CD8" w:rsidP="00893CD8">
            <w:pPr>
              <w:jc w:val="center"/>
              <w:rPr>
                <w:b/>
                <w:sz w:val="32"/>
                <w:szCs w:val="32"/>
              </w:rPr>
            </w:pPr>
          </w:p>
        </w:tc>
        <w:tc>
          <w:tcPr>
            <w:tcW w:w="4536" w:type="dxa"/>
            <w:hideMark/>
          </w:tcPr>
          <w:p w:rsidR="00893CD8" w:rsidRPr="00005B63" w:rsidRDefault="00893CD8" w:rsidP="00893CD8">
            <w:pPr>
              <w:jc w:val="center"/>
              <w:rPr>
                <w:b/>
                <w:sz w:val="32"/>
                <w:szCs w:val="32"/>
              </w:rPr>
            </w:pPr>
            <w:r w:rsidRPr="00005B63">
              <w:rPr>
                <w:b/>
                <w:sz w:val="32"/>
                <w:szCs w:val="32"/>
              </w:rPr>
              <w:t>Reflection</w:t>
            </w:r>
          </w:p>
        </w:tc>
      </w:tr>
      <w:tr w:rsidR="00893CD8" w:rsidTr="00893CD8">
        <w:trPr>
          <w:trHeight w:val="60"/>
        </w:trPr>
        <w:tc>
          <w:tcPr>
            <w:tcW w:w="4111" w:type="dxa"/>
            <w:hideMark/>
          </w:tcPr>
          <w:p w:rsidR="00893CD8" w:rsidRDefault="00893CD8" w:rsidP="00893CD8">
            <w:r>
              <w:t xml:space="preserve">“…fosters the </w:t>
            </w:r>
            <w:r>
              <w:rPr>
                <w:b/>
                <w:i/>
              </w:rPr>
              <w:t>recognition of assumptions, beliefs, and values that underlie our thought processes</w:t>
            </w:r>
            <w:r>
              <w:t xml:space="preserve"> as we solve problems, anticipate outcomes, and justify our actions” (</w:t>
            </w:r>
            <w:proofErr w:type="spellStart"/>
            <w:r>
              <w:t>Plack</w:t>
            </w:r>
            <w:proofErr w:type="spellEnd"/>
            <w:r>
              <w:t xml:space="preserve"> et al.)</w:t>
            </w:r>
          </w:p>
        </w:tc>
        <w:tc>
          <w:tcPr>
            <w:tcW w:w="2977" w:type="dxa"/>
            <w:hideMark/>
          </w:tcPr>
          <w:p w:rsidR="00893CD8" w:rsidRDefault="00893CD8" w:rsidP="00893CD8"/>
        </w:tc>
        <w:tc>
          <w:tcPr>
            <w:tcW w:w="4536" w:type="dxa"/>
            <w:hideMark/>
          </w:tcPr>
          <w:p w:rsidR="00893CD8" w:rsidRDefault="00893CD8" w:rsidP="00893CD8">
            <w:r>
              <w:t xml:space="preserve">“…is not simply stopping to think and problem solve or plan for future action based on what you already know; </w:t>
            </w:r>
            <w:r>
              <w:rPr>
                <w:b/>
                <w:i/>
              </w:rPr>
              <w:t>rather, it is critically questioning the content, process, and premise underlying the experience</w:t>
            </w:r>
            <w:r>
              <w:t>…” (</w:t>
            </w:r>
            <w:proofErr w:type="spellStart"/>
            <w:r>
              <w:t>Plack</w:t>
            </w:r>
            <w:proofErr w:type="spellEnd"/>
            <w:r>
              <w:t xml:space="preserve"> et al)</w:t>
            </w:r>
          </w:p>
        </w:tc>
      </w:tr>
    </w:tbl>
    <w:tbl>
      <w:tblPr>
        <w:tblStyle w:val="TableGrid"/>
        <w:tblW w:w="116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3"/>
        <w:gridCol w:w="4678"/>
      </w:tblGrid>
      <w:tr w:rsidR="00A10AA9" w:rsidRPr="00B95A06" w:rsidTr="004A446B">
        <w:trPr>
          <w:trHeight w:val="395"/>
        </w:trPr>
        <w:tc>
          <w:tcPr>
            <w:tcW w:w="11625" w:type="dxa"/>
            <w:gridSpan w:val="3"/>
          </w:tcPr>
          <w:p w:rsidR="00A10AA9" w:rsidRDefault="004A446B" w:rsidP="0046372E">
            <w:pPr>
              <w:jc w:val="center"/>
              <w:rPr>
                <w:rFonts w:cs="Open Sans"/>
                <w:b/>
                <w:sz w:val="32"/>
                <w:szCs w:val="32"/>
              </w:rPr>
            </w:pPr>
            <w:r>
              <w:rPr>
                <w:rFonts w:cs="Open Sans"/>
                <w:b/>
                <w:sz w:val="28"/>
                <w:szCs w:val="28"/>
              </w:rPr>
              <w:br/>
            </w:r>
            <w:r w:rsidR="00893CD8" w:rsidRPr="004A446B">
              <w:rPr>
                <w:rFonts w:cs="Open Sans"/>
                <w:b/>
                <w:sz w:val="32"/>
                <w:szCs w:val="32"/>
              </w:rPr>
              <w:t>Critical Reflection is…</w:t>
            </w:r>
          </w:p>
          <w:p w:rsidR="004A446B" w:rsidRPr="004A446B" w:rsidRDefault="004A446B" w:rsidP="0046372E">
            <w:pPr>
              <w:jc w:val="center"/>
              <w:rPr>
                <w:rFonts w:cs="Open Sans"/>
                <w:b/>
                <w:sz w:val="32"/>
                <w:szCs w:val="32"/>
              </w:rPr>
            </w:pPr>
          </w:p>
        </w:tc>
      </w:tr>
      <w:tr w:rsidR="00A10AA9" w:rsidRPr="00B95A06" w:rsidTr="004A446B">
        <w:trPr>
          <w:trHeight w:val="1742"/>
        </w:trPr>
        <w:tc>
          <w:tcPr>
            <w:tcW w:w="2694" w:type="dxa"/>
            <w:tcBorders>
              <w:bottom w:val="single" w:sz="12" w:space="0" w:color="808080" w:themeColor="background1" w:themeShade="80"/>
              <w:right w:val="single" w:sz="4" w:space="0" w:color="808080" w:themeColor="background1" w:themeShade="80"/>
            </w:tcBorders>
          </w:tcPr>
          <w:p w:rsidR="00A10AA9" w:rsidRPr="00B95A06" w:rsidRDefault="00A10AA9" w:rsidP="0046372E">
            <w:pPr>
              <w:rPr>
                <w:rFonts w:cs="Open Sans"/>
                <w:sz w:val="24"/>
                <w:szCs w:val="24"/>
              </w:rPr>
            </w:pPr>
            <w:r w:rsidRPr="00B95A06">
              <w:rPr>
                <w:rFonts w:cs="Open Sans"/>
                <w:sz w:val="24"/>
                <w:szCs w:val="24"/>
              </w:rPr>
              <w:t xml:space="preserve">Janet </w:t>
            </w:r>
            <w:proofErr w:type="spellStart"/>
            <w:r w:rsidRPr="00B95A06">
              <w:rPr>
                <w:rFonts w:cs="Open Sans"/>
                <w:sz w:val="24"/>
                <w:szCs w:val="24"/>
              </w:rPr>
              <w:t>Eyler</w:t>
            </w:r>
            <w:proofErr w:type="spellEnd"/>
            <w:r w:rsidRPr="00B95A06">
              <w:rPr>
                <w:rFonts w:cs="Open Sans"/>
                <w:sz w:val="24"/>
                <w:szCs w:val="24"/>
              </w:rPr>
              <w:t xml:space="preserve"> et. al., </w:t>
            </w:r>
          </w:p>
          <w:p w:rsidR="00A10AA9" w:rsidRPr="00B95A06" w:rsidRDefault="00A10AA9" w:rsidP="0046372E">
            <w:pPr>
              <w:rPr>
                <w:rFonts w:cs="Open Sans"/>
                <w:b/>
                <w:sz w:val="24"/>
                <w:szCs w:val="24"/>
              </w:rPr>
            </w:pPr>
            <w:r w:rsidRPr="00B95A06">
              <w:rPr>
                <w:rFonts w:cs="Open Sans"/>
                <w:sz w:val="24"/>
                <w:szCs w:val="24"/>
              </w:rPr>
              <w:t>1996</w:t>
            </w:r>
          </w:p>
        </w:tc>
        <w:tc>
          <w:tcPr>
            <w:tcW w:w="4253" w:type="dxa"/>
            <w:tcBorders>
              <w:left w:val="single" w:sz="4" w:space="0" w:color="808080" w:themeColor="background1" w:themeShade="80"/>
              <w:bottom w:val="single" w:sz="12" w:space="0" w:color="808080" w:themeColor="background1" w:themeShade="80"/>
            </w:tcBorders>
          </w:tcPr>
          <w:p w:rsidR="00A10AA9" w:rsidRPr="00B95A06" w:rsidRDefault="00A10AA9" w:rsidP="00A10AA9">
            <w:pPr>
              <w:pStyle w:val="ListParagraph"/>
              <w:numPr>
                <w:ilvl w:val="0"/>
                <w:numId w:val="14"/>
              </w:numPr>
              <w:rPr>
                <w:rFonts w:cs="Open Sans"/>
                <w:sz w:val="24"/>
                <w:szCs w:val="24"/>
              </w:rPr>
            </w:pPr>
            <w:r w:rsidRPr="00B95A06">
              <w:rPr>
                <w:rFonts w:cs="Open Sans"/>
                <w:sz w:val="24"/>
                <w:szCs w:val="24"/>
              </w:rPr>
              <w:t xml:space="preserve">Is </w:t>
            </w:r>
            <w:r w:rsidRPr="00B95A06">
              <w:rPr>
                <w:rFonts w:cs="Open Sans"/>
                <w:b/>
                <w:sz w:val="24"/>
                <w:szCs w:val="24"/>
              </w:rPr>
              <w:t>continuous</w:t>
            </w:r>
            <w:r w:rsidRPr="00B95A06">
              <w:rPr>
                <w:rFonts w:cs="Open Sans"/>
                <w:sz w:val="24"/>
                <w:szCs w:val="24"/>
              </w:rPr>
              <w:t xml:space="preserve"> </w:t>
            </w:r>
            <w:r w:rsidRPr="00B95A06">
              <w:rPr>
                <w:rFonts w:cs="Open Sans"/>
                <w:sz w:val="24"/>
                <w:szCs w:val="24"/>
              </w:rPr>
              <w:br/>
              <w:t>(ongoing)</w:t>
            </w:r>
          </w:p>
          <w:p w:rsidR="00A10AA9" w:rsidRPr="00B95A06" w:rsidRDefault="00A10AA9" w:rsidP="004A446B">
            <w:pPr>
              <w:pStyle w:val="ListParagraph"/>
              <w:numPr>
                <w:ilvl w:val="0"/>
                <w:numId w:val="14"/>
              </w:numPr>
              <w:rPr>
                <w:rFonts w:cs="Open Sans"/>
                <w:sz w:val="24"/>
                <w:szCs w:val="24"/>
              </w:rPr>
            </w:pPr>
            <w:r w:rsidRPr="00B95A06">
              <w:rPr>
                <w:rFonts w:cs="Open Sans"/>
                <w:sz w:val="24"/>
                <w:szCs w:val="24"/>
              </w:rPr>
              <w:t xml:space="preserve">Is </w:t>
            </w:r>
            <w:r w:rsidRPr="00B95A06">
              <w:rPr>
                <w:rFonts w:cs="Open Sans"/>
                <w:b/>
                <w:sz w:val="24"/>
                <w:szCs w:val="24"/>
              </w:rPr>
              <w:t>challenging</w:t>
            </w:r>
            <w:r w:rsidRPr="00B95A06">
              <w:rPr>
                <w:rFonts w:cs="Open Sans"/>
                <w:sz w:val="24"/>
                <w:szCs w:val="24"/>
              </w:rPr>
              <w:t xml:space="preserve"> </w:t>
            </w:r>
            <w:r w:rsidRPr="00B95A06">
              <w:rPr>
                <w:rFonts w:cs="Open Sans"/>
                <w:sz w:val="24"/>
                <w:szCs w:val="24"/>
              </w:rPr>
              <w:br/>
              <w:t>(pushing to develop new skills ,set new goals and take additional responsibility)</w:t>
            </w:r>
          </w:p>
        </w:tc>
        <w:tc>
          <w:tcPr>
            <w:tcW w:w="4678" w:type="dxa"/>
            <w:tcBorders>
              <w:bottom w:val="single" w:sz="12" w:space="0" w:color="808080" w:themeColor="background1" w:themeShade="80"/>
            </w:tcBorders>
          </w:tcPr>
          <w:p w:rsidR="00A10AA9" w:rsidRPr="00B95A06" w:rsidRDefault="00A10AA9" w:rsidP="00A10AA9">
            <w:pPr>
              <w:pStyle w:val="ListParagraph"/>
              <w:numPr>
                <w:ilvl w:val="0"/>
                <w:numId w:val="13"/>
              </w:numPr>
              <w:rPr>
                <w:rFonts w:cs="Open Sans"/>
                <w:sz w:val="24"/>
                <w:szCs w:val="24"/>
              </w:rPr>
            </w:pPr>
            <w:r w:rsidRPr="00B95A06">
              <w:rPr>
                <w:rFonts w:cs="Open Sans"/>
                <w:sz w:val="24"/>
                <w:szCs w:val="24"/>
              </w:rPr>
              <w:t xml:space="preserve">Is </w:t>
            </w:r>
            <w:r w:rsidRPr="00B95A06">
              <w:rPr>
                <w:rFonts w:cs="Open Sans"/>
                <w:b/>
                <w:sz w:val="24"/>
                <w:szCs w:val="24"/>
              </w:rPr>
              <w:t>connected</w:t>
            </w:r>
            <w:r w:rsidRPr="00B95A06">
              <w:rPr>
                <w:rFonts w:cs="Open Sans"/>
                <w:sz w:val="24"/>
                <w:szCs w:val="24"/>
              </w:rPr>
              <w:t xml:space="preserve"> </w:t>
            </w:r>
            <w:r w:rsidRPr="00B95A06">
              <w:rPr>
                <w:rFonts w:cs="Open Sans"/>
                <w:sz w:val="24"/>
                <w:szCs w:val="24"/>
              </w:rPr>
              <w:br/>
              <w:t>(to experiences and goals that frame or drive those experiences)</w:t>
            </w:r>
          </w:p>
          <w:p w:rsidR="00A10AA9" w:rsidRPr="00B95A06" w:rsidRDefault="00A10AA9" w:rsidP="00A10AA9">
            <w:pPr>
              <w:pStyle w:val="ListParagraph"/>
              <w:numPr>
                <w:ilvl w:val="0"/>
                <w:numId w:val="13"/>
              </w:numPr>
              <w:rPr>
                <w:rFonts w:cs="Open Sans"/>
                <w:sz w:val="24"/>
                <w:szCs w:val="24"/>
              </w:rPr>
            </w:pPr>
            <w:r w:rsidRPr="00B95A06">
              <w:rPr>
                <w:rFonts w:cs="Open Sans"/>
                <w:sz w:val="24"/>
                <w:szCs w:val="24"/>
              </w:rPr>
              <w:t xml:space="preserve">Is </w:t>
            </w:r>
            <w:r w:rsidRPr="00B95A06">
              <w:rPr>
                <w:rFonts w:cs="Open Sans"/>
                <w:b/>
                <w:sz w:val="24"/>
                <w:szCs w:val="24"/>
              </w:rPr>
              <w:t xml:space="preserve">contextualized </w:t>
            </w:r>
            <w:r w:rsidRPr="00B95A06">
              <w:rPr>
                <w:rFonts w:cs="Open Sans"/>
                <w:b/>
                <w:sz w:val="24"/>
                <w:szCs w:val="24"/>
              </w:rPr>
              <w:br/>
            </w:r>
            <w:r w:rsidRPr="00B95A06">
              <w:rPr>
                <w:rFonts w:cs="Open Sans"/>
                <w:sz w:val="24"/>
                <w:szCs w:val="24"/>
              </w:rPr>
              <w:t>(in roles of self, in broader community setting/issues)</w:t>
            </w:r>
          </w:p>
        </w:tc>
      </w:tr>
      <w:tr w:rsidR="00A10AA9" w:rsidRPr="00B95A06" w:rsidTr="004A446B">
        <w:trPr>
          <w:trHeight w:val="878"/>
        </w:trPr>
        <w:tc>
          <w:tcPr>
            <w:tcW w:w="2694" w:type="dxa"/>
            <w:tcBorders>
              <w:top w:val="single" w:sz="12" w:space="0" w:color="808080" w:themeColor="background1" w:themeShade="80"/>
              <w:bottom w:val="single" w:sz="12" w:space="0" w:color="808080" w:themeColor="background1" w:themeShade="80"/>
              <w:right w:val="single" w:sz="4" w:space="0" w:color="808080" w:themeColor="background1" w:themeShade="80"/>
            </w:tcBorders>
          </w:tcPr>
          <w:p w:rsidR="00A10AA9" w:rsidRPr="00B95A06" w:rsidRDefault="00A10AA9" w:rsidP="0046372E">
            <w:pPr>
              <w:rPr>
                <w:rFonts w:cs="Open Sans"/>
                <w:sz w:val="24"/>
                <w:szCs w:val="24"/>
              </w:rPr>
            </w:pPr>
            <w:r w:rsidRPr="00B95A06">
              <w:rPr>
                <w:rFonts w:cs="Open Sans"/>
                <w:sz w:val="24"/>
                <w:szCs w:val="24"/>
              </w:rPr>
              <w:t xml:space="preserve">Robert </w:t>
            </w:r>
            <w:proofErr w:type="spellStart"/>
            <w:r w:rsidRPr="00B95A06">
              <w:rPr>
                <w:rFonts w:cs="Open Sans"/>
                <w:sz w:val="24"/>
                <w:szCs w:val="24"/>
              </w:rPr>
              <w:t>Bringle</w:t>
            </w:r>
            <w:proofErr w:type="spellEnd"/>
            <w:r w:rsidRPr="00B95A06">
              <w:rPr>
                <w:rFonts w:cs="Open Sans"/>
                <w:sz w:val="24"/>
                <w:szCs w:val="24"/>
              </w:rPr>
              <w:t xml:space="preserve"> &amp; Julie Hatcher, 1999</w:t>
            </w:r>
          </w:p>
        </w:tc>
        <w:tc>
          <w:tcPr>
            <w:tcW w:w="4253" w:type="dxa"/>
            <w:tcBorders>
              <w:top w:val="single" w:sz="12" w:space="0" w:color="808080" w:themeColor="background1" w:themeShade="80"/>
              <w:left w:val="single" w:sz="4" w:space="0" w:color="808080" w:themeColor="background1" w:themeShade="80"/>
              <w:bottom w:val="single" w:sz="12" w:space="0" w:color="808080" w:themeColor="background1" w:themeShade="80"/>
            </w:tcBorders>
          </w:tcPr>
          <w:p w:rsidR="00A10AA9" w:rsidRPr="00B95A06" w:rsidRDefault="00A10AA9" w:rsidP="00A10AA9">
            <w:pPr>
              <w:pStyle w:val="ListParagraph"/>
              <w:numPr>
                <w:ilvl w:val="0"/>
                <w:numId w:val="11"/>
              </w:numPr>
              <w:rPr>
                <w:rFonts w:cs="Open Sans"/>
                <w:sz w:val="24"/>
                <w:szCs w:val="24"/>
              </w:rPr>
            </w:pPr>
            <w:r w:rsidRPr="00B95A06">
              <w:rPr>
                <w:rFonts w:cs="Open Sans"/>
                <w:sz w:val="24"/>
                <w:szCs w:val="24"/>
              </w:rPr>
              <w:t xml:space="preserve">Links </w:t>
            </w:r>
            <w:r w:rsidRPr="00B95A06">
              <w:rPr>
                <w:rFonts w:cs="Open Sans"/>
                <w:b/>
                <w:sz w:val="24"/>
                <w:szCs w:val="24"/>
              </w:rPr>
              <w:t>experience to learning.</w:t>
            </w:r>
          </w:p>
          <w:p w:rsidR="00A10AA9" w:rsidRPr="00B95A06" w:rsidRDefault="00A10AA9" w:rsidP="004A446B">
            <w:pPr>
              <w:pStyle w:val="ListParagraph"/>
              <w:numPr>
                <w:ilvl w:val="0"/>
                <w:numId w:val="11"/>
              </w:numPr>
              <w:rPr>
                <w:rFonts w:cs="Open Sans"/>
                <w:sz w:val="24"/>
                <w:szCs w:val="24"/>
              </w:rPr>
            </w:pPr>
            <w:r w:rsidRPr="00B95A06">
              <w:rPr>
                <w:rFonts w:cs="Open Sans"/>
                <w:sz w:val="24"/>
                <w:szCs w:val="24"/>
              </w:rPr>
              <w:t xml:space="preserve">Is </w:t>
            </w:r>
            <w:r w:rsidRPr="00B95A06">
              <w:rPr>
                <w:rFonts w:cs="Open Sans"/>
                <w:b/>
                <w:sz w:val="24"/>
                <w:szCs w:val="24"/>
              </w:rPr>
              <w:t xml:space="preserve">guided </w:t>
            </w:r>
            <w:r w:rsidRPr="00B95A06">
              <w:rPr>
                <w:rFonts w:cs="Open Sans"/>
                <w:sz w:val="24"/>
                <w:szCs w:val="24"/>
              </w:rPr>
              <w:t>and involves</w:t>
            </w:r>
            <w:r w:rsidRPr="00B95A06">
              <w:rPr>
                <w:rFonts w:cs="Open Sans"/>
                <w:b/>
                <w:sz w:val="24"/>
                <w:szCs w:val="24"/>
              </w:rPr>
              <w:t xml:space="preserve"> feedback </w:t>
            </w:r>
            <w:r w:rsidRPr="00B95A06">
              <w:rPr>
                <w:rFonts w:cs="Open Sans"/>
                <w:sz w:val="24"/>
                <w:szCs w:val="24"/>
              </w:rPr>
              <w:t>to enhance the learning.</w:t>
            </w:r>
          </w:p>
        </w:tc>
        <w:tc>
          <w:tcPr>
            <w:tcW w:w="4678" w:type="dxa"/>
            <w:tcBorders>
              <w:top w:val="single" w:sz="12" w:space="0" w:color="808080" w:themeColor="background1" w:themeShade="80"/>
              <w:bottom w:val="single" w:sz="12" w:space="0" w:color="808080" w:themeColor="background1" w:themeShade="80"/>
            </w:tcBorders>
          </w:tcPr>
          <w:p w:rsidR="00A10AA9" w:rsidRPr="00B95A06" w:rsidRDefault="00A10AA9" w:rsidP="00A10AA9">
            <w:pPr>
              <w:pStyle w:val="ListParagraph"/>
              <w:numPr>
                <w:ilvl w:val="0"/>
                <w:numId w:val="12"/>
              </w:numPr>
              <w:rPr>
                <w:rFonts w:cs="Open Sans"/>
                <w:sz w:val="24"/>
                <w:szCs w:val="24"/>
              </w:rPr>
            </w:pPr>
            <w:r w:rsidRPr="00B95A06">
              <w:rPr>
                <w:rFonts w:cs="Open Sans"/>
                <w:sz w:val="24"/>
                <w:szCs w:val="24"/>
              </w:rPr>
              <w:t xml:space="preserve">Helps </w:t>
            </w:r>
            <w:r w:rsidRPr="00B95A06">
              <w:rPr>
                <w:rFonts w:cs="Open Sans"/>
                <w:b/>
                <w:sz w:val="24"/>
                <w:szCs w:val="24"/>
              </w:rPr>
              <w:t>clarify values</w:t>
            </w:r>
          </w:p>
        </w:tc>
      </w:tr>
      <w:tr w:rsidR="00A10AA9" w:rsidRPr="00B95A06" w:rsidTr="004A446B">
        <w:trPr>
          <w:trHeight w:val="600"/>
        </w:trPr>
        <w:tc>
          <w:tcPr>
            <w:tcW w:w="2694" w:type="dxa"/>
            <w:tcBorders>
              <w:top w:val="single" w:sz="12" w:space="0" w:color="808080" w:themeColor="background1" w:themeShade="80"/>
              <w:bottom w:val="single" w:sz="12" w:space="0" w:color="808080" w:themeColor="background1" w:themeShade="80"/>
              <w:right w:val="single" w:sz="4" w:space="0" w:color="808080" w:themeColor="background1" w:themeShade="80"/>
            </w:tcBorders>
          </w:tcPr>
          <w:p w:rsidR="00A10AA9" w:rsidRPr="00B95A06" w:rsidRDefault="00A10AA9" w:rsidP="0046372E">
            <w:pPr>
              <w:rPr>
                <w:rFonts w:cs="Open Sans"/>
                <w:sz w:val="24"/>
                <w:szCs w:val="24"/>
              </w:rPr>
            </w:pPr>
            <w:r w:rsidRPr="00B95A06">
              <w:rPr>
                <w:rFonts w:cs="Open Sans"/>
                <w:sz w:val="24"/>
                <w:szCs w:val="24"/>
              </w:rPr>
              <w:t xml:space="preserve">E. </w:t>
            </w:r>
            <w:proofErr w:type="spellStart"/>
            <w:r w:rsidRPr="00B95A06">
              <w:rPr>
                <w:rFonts w:cs="Open Sans"/>
                <w:sz w:val="24"/>
                <w:szCs w:val="24"/>
              </w:rPr>
              <w:t>Zlotski</w:t>
            </w:r>
            <w:proofErr w:type="spellEnd"/>
            <w:r w:rsidRPr="00B95A06">
              <w:rPr>
                <w:rFonts w:cs="Open Sans"/>
                <w:sz w:val="24"/>
                <w:szCs w:val="24"/>
              </w:rPr>
              <w:t xml:space="preserve"> &amp; P. Clayton, 2005</w:t>
            </w:r>
          </w:p>
        </w:tc>
        <w:tc>
          <w:tcPr>
            <w:tcW w:w="4253" w:type="dxa"/>
            <w:tcBorders>
              <w:top w:val="single" w:sz="12" w:space="0" w:color="808080" w:themeColor="background1" w:themeShade="80"/>
              <w:left w:val="single" w:sz="4" w:space="0" w:color="808080" w:themeColor="background1" w:themeShade="80"/>
              <w:bottom w:val="single" w:sz="12" w:space="0" w:color="808080" w:themeColor="background1" w:themeShade="80"/>
            </w:tcBorders>
          </w:tcPr>
          <w:p w:rsidR="00A10AA9" w:rsidRPr="00B95A06" w:rsidRDefault="00A10AA9" w:rsidP="00A10AA9">
            <w:pPr>
              <w:pStyle w:val="ListParagraph"/>
              <w:numPr>
                <w:ilvl w:val="0"/>
                <w:numId w:val="15"/>
              </w:numPr>
              <w:rPr>
                <w:rFonts w:cs="Open Sans"/>
                <w:sz w:val="24"/>
                <w:szCs w:val="24"/>
              </w:rPr>
            </w:pPr>
            <w:r w:rsidRPr="00B95A06">
              <w:rPr>
                <w:rFonts w:cs="Open Sans"/>
                <w:sz w:val="24"/>
                <w:szCs w:val="24"/>
              </w:rPr>
              <w:t xml:space="preserve">Is orientated to </w:t>
            </w:r>
            <w:r w:rsidRPr="00B95A06">
              <w:rPr>
                <w:rFonts w:cs="Open Sans"/>
                <w:b/>
                <w:sz w:val="24"/>
                <w:szCs w:val="24"/>
              </w:rPr>
              <w:t>specific goals.</w:t>
            </w:r>
          </w:p>
          <w:p w:rsidR="00A10AA9" w:rsidRPr="00B95A06" w:rsidRDefault="00A10AA9" w:rsidP="00A10AA9">
            <w:pPr>
              <w:pStyle w:val="ListParagraph"/>
              <w:numPr>
                <w:ilvl w:val="0"/>
                <w:numId w:val="15"/>
              </w:numPr>
              <w:rPr>
                <w:rFonts w:cs="Open Sans"/>
                <w:sz w:val="24"/>
                <w:szCs w:val="24"/>
              </w:rPr>
            </w:pPr>
            <w:r w:rsidRPr="00B95A06">
              <w:rPr>
                <w:rFonts w:cs="Open Sans"/>
                <w:sz w:val="24"/>
                <w:szCs w:val="24"/>
              </w:rPr>
              <w:t xml:space="preserve">Is </w:t>
            </w:r>
            <w:r w:rsidRPr="00B95A06">
              <w:rPr>
                <w:rFonts w:cs="Open Sans"/>
                <w:b/>
                <w:sz w:val="24"/>
                <w:szCs w:val="24"/>
              </w:rPr>
              <w:t>integrative.</w:t>
            </w:r>
          </w:p>
        </w:tc>
        <w:tc>
          <w:tcPr>
            <w:tcW w:w="4678" w:type="dxa"/>
            <w:tcBorders>
              <w:top w:val="single" w:sz="12" w:space="0" w:color="808080" w:themeColor="background1" w:themeShade="80"/>
              <w:bottom w:val="single" w:sz="12" w:space="0" w:color="808080" w:themeColor="background1" w:themeShade="80"/>
            </w:tcBorders>
          </w:tcPr>
          <w:p w:rsidR="00A10AA9" w:rsidRPr="00B95A06" w:rsidRDefault="00A10AA9" w:rsidP="00A10AA9">
            <w:pPr>
              <w:pStyle w:val="ListParagraph"/>
              <w:numPr>
                <w:ilvl w:val="0"/>
                <w:numId w:val="15"/>
              </w:numPr>
              <w:rPr>
                <w:rFonts w:cs="Open Sans"/>
                <w:sz w:val="24"/>
                <w:szCs w:val="24"/>
              </w:rPr>
            </w:pPr>
            <w:r w:rsidRPr="00B95A06">
              <w:rPr>
                <w:rFonts w:cs="Open Sans"/>
                <w:sz w:val="24"/>
                <w:szCs w:val="24"/>
              </w:rPr>
              <w:t xml:space="preserve">Generates </w:t>
            </w:r>
            <w:r w:rsidRPr="00B95A06">
              <w:rPr>
                <w:rFonts w:cs="Open Sans"/>
                <w:b/>
                <w:sz w:val="24"/>
                <w:szCs w:val="24"/>
              </w:rPr>
              <w:t>change</w:t>
            </w:r>
            <w:r w:rsidRPr="00B95A06">
              <w:rPr>
                <w:rFonts w:cs="Open Sans"/>
                <w:sz w:val="24"/>
                <w:szCs w:val="24"/>
              </w:rPr>
              <w:t xml:space="preserve"> in learners life</w:t>
            </w:r>
          </w:p>
        </w:tc>
      </w:tr>
      <w:tr w:rsidR="00893CD8" w:rsidRPr="00B95A06" w:rsidTr="004A446B">
        <w:trPr>
          <w:trHeight w:val="600"/>
        </w:trPr>
        <w:tc>
          <w:tcPr>
            <w:tcW w:w="2694" w:type="dxa"/>
            <w:tcBorders>
              <w:top w:val="single" w:sz="12" w:space="0" w:color="808080" w:themeColor="background1" w:themeShade="80"/>
              <w:right w:val="single" w:sz="4" w:space="0" w:color="808080" w:themeColor="background1" w:themeShade="80"/>
            </w:tcBorders>
          </w:tcPr>
          <w:p w:rsidR="00893CD8" w:rsidRPr="00B95A06" w:rsidRDefault="00893CD8" w:rsidP="0046372E">
            <w:pPr>
              <w:rPr>
                <w:rFonts w:cs="Open Sans"/>
                <w:sz w:val="24"/>
                <w:szCs w:val="24"/>
              </w:rPr>
            </w:pPr>
            <w:proofErr w:type="spellStart"/>
            <w:r w:rsidRPr="00B95A06">
              <w:rPr>
                <w:rFonts w:cs="Open Sans"/>
                <w:sz w:val="24"/>
                <w:szCs w:val="24"/>
              </w:rPr>
              <w:t>Fook</w:t>
            </w:r>
            <w:proofErr w:type="spellEnd"/>
            <w:r w:rsidRPr="00B95A06">
              <w:rPr>
                <w:rFonts w:cs="Open Sans"/>
                <w:sz w:val="24"/>
                <w:szCs w:val="24"/>
              </w:rPr>
              <w:t>, White &amp; Gardener, 2006</w:t>
            </w:r>
          </w:p>
        </w:tc>
        <w:tc>
          <w:tcPr>
            <w:tcW w:w="4253" w:type="dxa"/>
            <w:tcBorders>
              <w:top w:val="single" w:sz="12" w:space="0" w:color="808080" w:themeColor="background1" w:themeShade="80"/>
              <w:left w:val="single" w:sz="4" w:space="0" w:color="808080" w:themeColor="background1" w:themeShade="80"/>
            </w:tcBorders>
          </w:tcPr>
          <w:p w:rsidR="00893CD8" w:rsidRPr="00B95A06" w:rsidRDefault="00893CD8" w:rsidP="00893CD8">
            <w:pPr>
              <w:pStyle w:val="ListParagraph"/>
              <w:numPr>
                <w:ilvl w:val="0"/>
                <w:numId w:val="15"/>
              </w:numPr>
              <w:spacing w:after="200" w:line="276" w:lineRule="auto"/>
              <w:contextualSpacing/>
              <w:rPr>
                <w:rFonts w:cs="Open Sans"/>
                <w:b/>
                <w:sz w:val="24"/>
                <w:szCs w:val="24"/>
              </w:rPr>
            </w:pPr>
            <w:proofErr w:type="gramStart"/>
            <w:r w:rsidRPr="00B95A06">
              <w:rPr>
                <w:rFonts w:cs="Open Sans"/>
                <w:sz w:val="24"/>
                <w:szCs w:val="24"/>
              </w:rPr>
              <w:t>a</w:t>
            </w:r>
            <w:proofErr w:type="gramEnd"/>
            <w:r w:rsidRPr="00B95A06">
              <w:rPr>
                <w:rFonts w:cs="Open Sans"/>
                <w:sz w:val="24"/>
                <w:szCs w:val="24"/>
              </w:rPr>
              <w:t xml:space="preserve"> </w:t>
            </w:r>
            <w:r w:rsidRPr="00B95A06">
              <w:rPr>
                <w:rFonts w:cs="Open Sans"/>
                <w:b/>
                <w:sz w:val="24"/>
                <w:szCs w:val="24"/>
              </w:rPr>
              <w:t>process</w:t>
            </w:r>
            <w:r w:rsidRPr="00B95A06">
              <w:rPr>
                <w:rFonts w:cs="Open Sans"/>
                <w:sz w:val="24"/>
                <w:szCs w:val="24"/>
              </w:rPr>
              <w:t xml:space="preserve"> </w:t>
            </w:r>
            <w:r w:rsidRPr="00B95A06">
              <w:rPr>
                <w:rFonts w:cs="Open Sans"/>
                <w:i/>
                <w:sz w:val="24"/>
                <w:szCs w:val="24"/>
              </w:rPr>
              <w:t>(cognitive, emotional, experiential</w:t>
            </w:r>
            <w:r w:rsidRPr="00B95A06">
              <w:rPr>
                <w:rFonts w:cs="Open Sans"/>
                <w:sz w:val="24"/>
                <w:szCs w:val="24"/>
              </w:rPr>
              <w:t>) of examining assumptions embedded in actions or experience.</w:t>
            </w:r>
          </w:p>
          <w:p w:rsidR="00893CD8" w:rsidRPr="00893CD8" w:rsidRDefault="00893CD8" w:rsidP="00893CD8">
            <w:pPr>
              <w:pStyle w:val="ListParagraph"/>
              <w:numPr>
                <w:ilvl w:val="0"/>
                <w:numId w:val="15"/>
              </w:numPr>
              <w:spacing w:after="200" w:line="276" w:lineRule="auto"/>
              <w:contextualSpacing/>
              <w:rPr>
                <w:rFonts w:cs="Open Sans"/>
                <w:b/>
                <w:sz w:val="24"/>
                <w:szCs w:val="24"/>
              </w:rPr>
            </w:pPr>
            <w:proofErr w:type="gramStart"/>
            <w:r w:rsidRPr="00B95A06">
              <w:rPr>
                <w:rFonts w:cs="Open Sans"/>
                <w:sz w:val="24"/>
                <w:szCs w:val="24"/>
              </w:rPr>
              <w:t>a</w:t>
            </w:r>
            <w:proofErr w:type="gramEnd"/>
            <w:r w:rsidRPr="00B95A06">
              <w:rPr>
                <w:rFonts w:cs="Open Sans"/>
                <w:sz w:val="24"/>
                <w:szCs w:val="24"/>
              </w:rPr>
              <w:t xml:space="preserve"> </w:t>
            </w:r>
            <w:r w:rsidRPr="00B95A06">
              <w:rPr>
                <w:rFonts w:cs="Open Sans"/>
                <w:b/>
                <w:sz w:val="24"/>
                <w:szCs w:val="24"/>
              </w:rPr>
              <w:t>reworking</w:t>
            </w:r>
            <w:r w:rsidRPr="00B95A06">
              <w:rPr>
                <w:rFonts w:cs="Open Sans"/>
                <w:sz w:val="24"/>
                <w:szCs w:val="24"/>
              </w:rPr>
              <w:t xml:space="preserve"> of concepts and pract</w:t>
            </w:r>
            <w:r>
              <w:rPr>
                <w:rFonts w:cs="Open Sans"/>
                <w:sz w:val="24"/>
                <w:szCs w:val="24"/>
              </w:rPr>
              <w:t>ice based on this re-evaluation.</w:t>
            </w:r>
          </w:p>
        </w:tc>
        <w:tc>
          <w:tcPr>
            <w:tcW w:w="4678" w:type="dxa"/>
            <w:tcBorders>
              <w:top w:val="single" w:sz="12" w:space="0" w:color="808080" w:themeColor="background1" w:themeShade="80"/>
            </w:tcBorders>
          </w:tcPr>
          <w:p w:rsidR="00893CD8" w:rsidRPr="00B95A06" w:rsidRDefault="00893CD8" w:rsidP="00893CD8">
            <w:pPr>
              <w:pStyle w:val="ListParagraph"/>
              <w:numPr>
                <w:ilvl w:val="0"/>
                <w:numId w:val="15"/>
              </w:numPr>
              <w:spacing w:after="200" w:line="276" w:lineRule="auto"/>
              <w:contextualSpacing/>
              <w:rPr>
                <w:rFonts w:cs="Open Sans"/>
                <w:b/>
                <w:sz w:val="24"/>
                <w:szCs w:val="24"/>
              </w:rPr>
            </w:pPr>
            <w:proofErr w:type="gramStart"/>
            <w:r w:rsidRPr="00B95A06">
              <w:rPr>
                <w:rFonts w:cs="Open Sans"/>
                <w:b/>
                <w:sz w:val="24"/>
                <w:szCs w:val="24"/>
              </w:rPr>
              <w:t>re-evaluating</w:t>
            </w:r>
            <w:proofErr w:type="gramEnd"/>
            <w:r w:rsidRPr="00B95A06">
              <w:rPr>
                <w:rFonts w:cs="Open Sans"/>
                <w:sz w:val="24"/>
                <w:szCs w:val="24"/>
              </w:rPr>
              <w:t xml:space="preserve"> these according to relevant criteria.</w:t>
            </w:r>
          </w:p>
          <w:p w:rsidR="00893CD8" w:rsidRPr="00B95A06" w:rsidRDefault="00893CD8" w:rsidP="00893CD8">
            <w:pPr>
              <w:pStyle w:val="ListParagraph"/>
              <w:numPr>
                <w:ilvl w:val="0"/>
                <w:numId w:val="15"/>
              </w:numPr>
              <w:rPr>
                <w:rFonts w:cs="Open Sans"/>
                <w:sz w:val="24"/>
                <w:szCs w:val="24"/>
              </w:rPr>
            </w:pPr>
            <w:proofErr w:type="gramStart"/>
            <w:r w:rsidRPr="00B95A06">
              <w:rPr>
                <w:rFonts w:cs="Open Sans"/>
                <w:b/>
                <w:sz w:val="24"/>
                <w:szCs w:val="24"/>
              </w:rPr>
              <w:t>connecting</w:t>
            </w:r>
            <w:proofErr w:type="gramEnd"/>
            <w:r w:rsidRPr="00B95A06">
              <w:rPr>
                <w:rFonts w:cs="Open Sans"/>
                <w:sz w:val="24"/>
                <w:szCs w:val="24"/>
              </w:rPr>
              <w:t xml:space="preserve"> these assumptions with many different origins </w:t>
            </w:r>
            <w:r w:rsidRPr="00B95A06">
              <w:rPr>
                <w:rFonts w:cs="Open Sans"/>
                <w:i/>
                <w:sz w:val="24"/>
                <w:szCs w:val="24"/>
              </w:rPr>
              <w:t>(personal,</w:t>
            </w:r>
            <w:r w:rsidRPr="00B95A06">
              <w:rPr>
                <w:rFonts w:cs="Open Sans"/>
                <w:i/>
                <w:sz w:val="24"/>
                <w:szCs w:val="24"/>
              </w:rPr>
              <w:br/>
              <w:t>emotional, social, cultural, historical, political)</w:t>
            </w:r>
            <w:r w:rsidRPr="00B95A06">
              <w:rPr>
                <w:rFonts w:cs="Open Sans"/>
                <w:sz w:val="24"/>
                <w:szCs w:val="24"/>
              </w:rPr>
              <w:t>.</w:t>
            </w:r>
          </w:p>
        </w:tc>
      </w:tr>
    </w:tbl>
    <w:p w:rsidR="00A10AA9" w:rsidRDefault="00A10AA9" w:rsidP="00A10AA9">
      <w:pPr>
        <w:jc w:val="right"/>
        <w:rPr>
          <w:rFonts w:cs="Open Sans"/>
          <w:sz w:val="24"/>
          <w:szCs w:val="24"/>
        </w:rPr>
      </w:pPr>
      <w:proofErr w:type="gramStart"/>
      <w:r w:rsidRPr="00A10AA9">
        <w:rPr>
          <w:rFonts w:cs="Open Sans"/>
          <w:sz w:val="24"/>
          <w:szCs w:val="24"/>
        </w:rPr>
        <w:t>adapted</w:t>
      </w:r>
      <w:proofErr w:type="gramEnd"/>
      <w:r w:rsidRPr="00A10AA9">
        <w:rPr>
          <w:rFonts w:cs="Open Sans"/>
          <w:sz w:val="24"/>
          <w:szCs w:val="24"/>
        </w:rPr>
        <w:t xml:space="preserve"> from Sarah Ash &amp; Patti Clayton, 2009</w:t>
      </w:r>
      <w:r w:rsidR="00893CD8">
        <w:rPr>
          <w:rFonts w:cs="Open Sans"/>
          <w:sz w:val="24"/>
          <w:szCs w:val="24"/>
        </w:rPr>
        <w:t xml:space="preserve"> and </w:t>
      </w:r>
      <w:proofErr w:type="spellStart"/>
      <w:r w:rsidR="00893CD8">
        <w:rPr>
          <w:rFonts w:cs="Open Sans"/>
          <w:sz w:val="24"/>
          <w:szCs w:val="24"/>
        </w:rPr>
        <w:t>Fook</w:t>
      </w:r>
      <w:proofErr w:type="spellEnd"/>
      <w:r w:rsidR="00893CD8">
        <w:rPr>
          <w:rFonts w:cs="Open Sans"/>
          <w:sz w:val="24"/>
          <w:szCs w:val="24"/>
        </w:rPr>
        <w:t xml:space="preserve"> et.al 2006</w:t>
      </w:r>
      <w:r w:rsidRPr="00A10AA9">
        <w:rPr>
          <w:rFonts w:cs="Open Sans"/>
          <w:sz w:val="24"/>
          <w:szCs w:val="24"/>
        </w:rPr>
        <w:t>.</w:t>
      </w:r>
    </w:p>
    <w:p w:rsidR="00893CD8" w:rsidRPr="00893CD8" w:rsidRDefault="00893CD8" w:rsidP="00893CD8">
      <w:pPr>
        <w:rPr>
          <w:rFonts w:cs="Arial"/>
          <w:b/>
          <w:sz w:val="28"/>
          <w:szCs w:val="28"/>
        </w:rPr>
      </w:pPr>
      <w:r w:rsidRPr="00893CD8">
        <w:rPr>
          <w:rFonts w:cs="Arial"/>
          <w:b/>
          <w:sz w:val="28"/>
          <w:szCs w:val="28"/>
        </w:rPr>
        <w:t>Why critical reflection is important</w:t>
      </w:r>
    </w:p>
    <w:p w:rsidR="00893CD8" w:rsidRDefault="00893CD8" w:rsidP="00893CD8">
      <w:r w:rsidRPr="00893CD8">
        <w:rPr>
          <w:sz w:val="24"/>
          <w:szCs w:val="24"/>
        </w:rPr>
        <w:t>Modern society is becoming more complex, information is becoming available and changing more rapidly prompting users to constantly rethink, switch directions, and change problem-solving strategies. Thus, it is increasingly important to prompt reflective thinking during learning to help learners develop strategies to apply new knowledge to the complex situations in their day-to-day activities. Reflective thinking helps learners develop higher-order thinking skills by prompting learners to a) relate new knowledge to prior understanding, b) think in both abstract and conceptual terms, c) apply specific strategies in novel tasks, and d) understand their own thinking and learning strategies.</w:t>
      </w:r>
    </w:p>
    <w:p w:rsidR="00893CD8" w:rsidRDefault="00893CD8" w:rsidP="00A10AA9">
      <w:pPr>
        <w:jc w:val="right"/>
        <w:rPr>
          <w:rFonts w:cs="Open Sans"/>
          <w:sz w:val="24"/>
          <w:szCs w:val="24"/>
        </w:rPr>
      </w:pPr>
    </w:p>
    <w:p w:rsidR="00532880" w:rsidRPr="00B178D8" w:rsidRDefault="00532880" w:rsidP="00B178D8">
      <w:pPr>
        <w:rPr>
          <w:sz w:val="20"/>
          <w:szCs w:val="20"/>
          <w:lang w:eastAsia="en-CA"/>
        </w:rPr>
      </w:pPr>
      <w:r w:rsidRPr="00532880">
        <w:rPr>
          <w:b/>
          <w:sz w:val="28"/>
          <w:szCs w:val="28"/>
          <w:lang w:eastAsia="en-CA"/>
        </w:rPr>
        <w:lastRenderedPageBreak/>
        <w:t xml:space="preserve">Best Practices </w:t>
      </w:r>
      <w:r w:rsidR="00F9234D">
        <w:rPr>
          <w:b/>
          <w:sz w:val="28"/>
          <w:szCs w:val="28"/>
          <w:lang w:eastAsia="en-CA"/>
        </w:rPr>
        <w:t xml:space="preserve">for developing a </w:t>
      </w:r>
      <w:r w:rsidR="00D601E2">
        <w:rPr>
          <w:b/>
          <w:sz w:val="28"/>
          <w:szCs w:val="28"/>
          <w:lang w:eastAsia="en-CA"/>
        </w:rPr>
        <w:t xml:space="preserve">Community-Based Experiential </w:t>
      </w:r>
      <w:proofErr w:type="gramStart"/>
      <w:r w:rsidR="00D601E2">
        <w:rPr>
          <w:b/>
          <w:sz w:val="28"/>
          <w:szCs w:val="28"/>
          <w:lang w:eastAsia="en-CA"/>
        </w:rPr>
        <w:t>Learning  (</w:t>
      </w:r>
      <w:proofErr w:type="gramEnd"/>
      <w:r w:rsidR="00D601E2">
        <w:rPr>
          <w:b/>
          <w:sz w:val="28"/>
          <w:szCs w:val="28"/>
          <w:lang w:eastAsia="en-CA"/>
        </w:rPr>
        <w:t xml:space="preserve">CBEL) </w:t>
      </w:r>
      <w:r w:rsidR="00F9234D">
        <w:rPr>
          <w:b/>
          <w:sz w:val="28"/>
          <w:szCs w:val="28"/>
          <w:lang w:eastAsia="en-CA"/>
        </w:rPr>
        <w:t>r</w:t>
      </w:r>
      <w:r w:rsidR="004B7266">
        <w:rPr>
          <w:b/>
          <w:sz w:val="28"/>
          <w:szCs w:val="28"/>
          <w:lang w:eastAsia="en-CA"/>
        </w:rPr>
        <w:t>eflection</w:t>
      </w:r>
      <w:r w:rsidR="00F9234D">
        <w:rPr>
          <w:b/>
          <w:sz w:val="28"/>
          <w:szCs w:val="28"/>
          <w:lang w:eastAsia="en-CA"/>
        </w:rPr>
        <w:t xml:space="preserve"> strategy: The 4 C’s </w:t>
      </w:r>
      <w:r w:rsidR="00B178D8" w:rsidRPr="00B178D8">
        <w:rPr>
          <w:sz w:val="20"/>
          <w:szCs w:val="20"/>
          <w:lang w:eastAsia="en-CA"/>
        </w:rPr>
        <w:t>(</w:t>
      </w:r>
      <w:r w:rsidR="00F9234D" w:rsidRPr="00B178D8">
        <w:rPr>
          <w:sz w:val="20"/>
          <w:szCs w:val="20"/>
          <w:lang w:eastAsia="en-CA"/>
        </w:rPr>
        <w:t xml:space="preserve">Adapted </w:t>
      </w:r>
      <w:r w:rsidR="00CF2E34" w:rsidRPr="00B178D8">
        <w:rPr>
          <w:sz w:val="20"/>
          <w:szCs w:val="20"/>
          <w:lang w:eastAsia="en-CA"/>
        </w:rPr>
        <w:t xml:space="preserve">from </w:t>
      </w:r>
      <w:proofErr w:type="spellStart"/>
      <w:r w:rsidR="004B7266" w:rsidRPr="00B178D8">
        <w:rPr>
          <w:sz w:val="20"/>
          <w:szCs w:val="20"/>
          <w:lang w:eastAsia="en-CA"/>
        </w:rPr>
        <w:t>Eyler</w:t>
      </w:r>
      <w:proofErr w:type="spellEnd"/>
      <w:r w:rsidR="008E47F4" w:rsidRPr="00B178D8">
        <w:rPr>
          <w:sz w:val="20"/>
          <w:szCs w:val="20"/>
          <w:lang w:eastAsia="en-CA"/>
        </w:rPr>
        <w:t xml:space="preserve">, </w:t>
      </w:r>
      <w:r w:rsidR="004B7266" w:rsidRPr="00B178D8">
        <w:rPr>
          <w:sz w:val="20"/>
          <w:szCs w:val="20"/>
          <w:lang w:eastAsia="en-CA"/>
        </w:rPr>
        <w:t>Giles</w:t>
      </w:r>
      <w:r w:rsidR="008E47F4" w:rsidRPr="00B178D8">
        <w:rPr>
          <w:sz w:val="20"/>
          <w:szCs w:val="20"/>
          <w:lang w:eastAsia="en-CA"/>
        </w:rPr>
        <w:t xml:space="preserve"> and </w:t>
      </w:r>
      <w:proofErr w:type="spellStart"/>
      <w:r w:rsidR="008E47F4" w:rsidRPr="00B178D8">
        <w:rPr>
          <w:rFonts w:cs="Arial"/>
          <w:color w:val="000000" w:themeColor="text1"/>
          <w:sz w:val="20"/>
          <w:szCs w:val="20"/>
        </w:rPr>
        <w:t>Schmiedes</w:t>
      </w:r>
      <w:proofErr w:type="spellEnd"/>
      <w:r w:rsidR="008E47F4" w:rsidRPr="00B178D8">
        <w:rPr>
          <w:rFonts w:cs="Arial"/>
          <w:color w:val="000000" w:themeColor="text1"/>
          <w:sz w:val="20"/>
          <w:szCs w:val="20"/>
        </w:rPr>
        <w:t>’</w:t>
      </w:r>
      <w:r w:rsidR="004B7266" w:rsidRPr="00B178D8">
        <w:rPr>
          <w:sz w:val="20"/>
          <w:szCs w:val="20"/>
          <w:lang w:eastAsia="en-CA"/>
        </w:rPr>
        <w:t xml:space="preserve"> 4 C’s of Reflection</w:t>
      </w:r>
      <w:r w:rsidR="00B178D8" w:rsidRPr="00B178D8">
        <w:rPr>
          <w:sz w:val="20"/>
          <w:szCs w:val="20"/>
          <w:lang w:eastAsia="en-CA"/>
        </w:rPr>
        <w:t>)</w:t>
      </w:r>
    </w:p>
    <w:p w:rsidR="009B676D" w:rsidRPr="00B178D8" w:rsidRDefault="009B676D" w:rsidP="009B676D">
      <w:pPr>
        <w:rPr>
          <w:lang w:eastAsia="en-CA"/>
        </w:rPr>
      </w:pPr>
      <w:r w:rsidRPr="00B178D8">
        <w:rPr>
          <w:b/>
          <w:u w:val="single"/>
          <w:lang w:eastAsia="en-CA"/>
        </w:rPr>
        <w:t>Continuous</w:t>
      </w:r>
      <w:r w:rsidRPr="00B178D8">
        <w:rPr>
          <w:b/>
          <w:lang w:eastAsia="en-CA"/>
        </w:rPr>
        <w:t>:</w:t>
      </w:r>
      <w:r w:rsidRPr="00B178D8">
        <w:rPr>
          <w:lang w:eastAsia="en-CA"/>
        </w:rPr>
        <w:t xml:space="preserve"> </w:t>
      </w:r>
      <w:r w:rsidR="003D59F3" w:rsidRPr="00B178D8">
        <w:rPr>
          <w:lang w:eastAsia="en-CA"/>
        </w:rPr>
        <w:t>An effective reflection strategy includes activities</w:t>
      </w:r>
      <w:r w:rsidRPr="00B178D8">
        <w:rPr>
          <w:lang w:eastAsia="en-CA"/>
        </w:rPr>
        <w:t xml:space="preserve"> before, during and after the experience. </w:t>
      </w:r>
      <w:r w:rsidR="003D59F3" w:rsidRPr="00B178D8">
        <w:rPr>
          <w:lang w:eastAsia="en-CA"/>
        </w:rPr>
        <w:t>Prepa</w:t>
      </w:r>
      <w:r w:rsidR="00B178D8" w:rsidRPr="00B178D8">
        <w:rPr>
          <w:lang w:eastAsia="en-CA"/>
        </w:rPr>
        <w:t>ra</w:t>
      </w:r>
      <w:r w:rsidR="003D59F3" w:rsidRPr="00B178D8">
        <w:rPr>
          <w:lang w:eastAsia="en-CA"/>
        </w:rPr>
        <w:t xml:space="preserve">tory </w:t>
      </w:r>
      <w:r w:rsidR="00B2638C" w:rsidRPr="00B178D8">
        <w:rPr>
          <w:lang w:eastAsia="en-CA"/>
        </w:rPr>
        <w:t>activities</w:t>
      </w:r>
      <w:r w:rsidR="003D59F3" w:rsidRPr="00B178D8">
        <w:rPr>
          <w:lang w:eastAsia="en-CA"/>
        </w:rPr>
        <w:t xml:space="preserve"> </w:t>
      </w:r>
      <w:r w:rsidR="00B2638C" w:rsidRPr="00B178D8">
        <w:rPr>
          <w:lang w:eastAsia="en-CA"/>
        </w:rPr>
        <w:t xml:space="preserve">provide students with </w:t>
      </w:r>
      <w:r w:rsidR="009932AF" w:rsidRPr="00B178D8">
        <w:rPr>
          <w:lang w:eastAsia="en-CA"/>
        </w:rPr>
        <w:t xml:space="preserve">important </w:t>
      </w:r>
      <w:r w:rsidR="00B2638C" w:rsidRPr="00B178D8">
        <w:rPr>
          <w:lang w:eastAsia="en-CA"/>
        </w:rPr>
        <w:t>information about the mandate and context of the com</w:t>
      </w:r>
      <w:r w:rsidR="009932AF" w:rsidRPr="00B178D8">
        <w:rPr>
          <w:lang w:eastAsia="en-CA"/>
        </w:rPr>
        <w:t xml:space="preserve">munity partner and the relationship between disciplinary content and community identified projects. This orientation prepares students to engage with commitment and confidence. </w:t>
      </w:r>
      <w:r w:rsidRPr="00B178D8">
        <w:rPr>
          <w:lang w:eastAsia="en-CA"/>
        </w:rPr>
        <w:t xml:space="preserve">Reflection during the experience </w:t>
      </w:r>
      <w:r w:rsidR="009932AF" w:rsidRPr="00B178D8">
        <w:rPr>
          <w:lang w:eastAsia="en-CA"/>
        </w:rPr>
        <w:t>can focus directly on</w:t>
      </w:r>
      <w:r w:rsidRPr="00B178D8">
        <w:rPr>
          <w:lang w:eastAsia="en-CA"/>
        </w:rPr>
        <w:t xml:space="preserve"> </w:t>
      </w:r>
      <w:r w:rsidR="009932AF" w:rsidRPr="00B178D8">
        <w:rPr>
          <w:lang w:eastAsia="en-CA"/>
        </w:rPr>
        <w:t>the application of knowledge, methods and skills. After the experience, reflection activities focus on interpreting and analysing</w:t>
      </w:r>
      <w:r w:rsidRPr="00B178D8">
        <w:rPr>
          <w:lang w:eastAsia="en-CA"/>
        </w:rPr>
        <w:t xml:space="preserve"> the experience, integrating </w:t>
      </w:r>
      <w:r w:rsidR="008E47F4" w:rsidRPr="00B178D8">
        <w:rPr>
          <w:lang w:eastAsia="en-CA"/>
        </w:rPr>
        <w:t>new knowledge</w:t>
      </w:r>
      <w:r w:rsidRPr="00B178D8">
        <w:rPr>
          <w:lang w:eastAsia="en-CA"/>
        </w:rPr>
        <w:t>,</w:t>
      </w:r>
      <w:r w:rsidR="008E47F4" w:rsidRPr="00B178D8">
        <w:rPr>
          <w:lang w:eastAsia="en-CA"/>
        </w:rPr>
        <w:t xml:space="preserve"> </w:t>
      </w:r>
      <w:r w:rsidR="009932AF" w:rsidRPr="00B178D8">
        <w:rPr>
          <w:lang w:eastAsia="en-CA"/>
        </w:rPr>
        <w:t xml:space="preserve">making connections between local and global issues, </w:t>
      </w:r>
      <w:r w:rsidRPr="00B178D8">
        <w:rPr>
          <w:lang w:eastAsia="en-CA"/>
        </w:rPr>
        <w:t xml:space="preserve">and </w:t>
      </w:r>
      <w:r w:rsidR="008E47F4" w:rsidRPr="00B178D8">
        <w:rPr>
          <w:lang w:eastAsia="en-CA"/>
        </w:rPr>
        <w:t>identifying</w:t>
      </w:r>
      <w:r w:rsidR="009932AF" w:rsidRPr="00B178D8">
        <w:rPr>
          <w:lang w:eastAsia="en-CA"/>
        </w:rPr>
        <w:t xml:space="preserve"> personal</w:t>
      </w:r>
      <w:r w:rsidR="008E47F4" w:rsidRPr="00B178D8">
        <w:rPr>
          <w:lang w:eastAsia="en-CA"/>
        </w:rPr>
        <w:t xml:space="preserve"> change</w:t>
      </w:r>
      <w:r w:rsidR="009932AF" w:rsidRPr="00B178D8">
        <w:rPr>
          <w:lang w:eastAsia="en-CA"/>
        </w:rPr>
        <w:t>s in understanding, values</w:t>
      </w:r>
      <w:r w:rsidR="008E47F4" w:rsidRPr="00B178D8">
        <w:rPr>
          <w:lang w:eastAsia="en-CA"/>
        </w:rPr>
        <w:t xml:space="preserve"> and beliefs.</w:t>
      </w:r>
    </w:p>
    <w:tbl>
      <w:tblPr>
        <w:tblStyle w:val="TableGrid"/>
        <w:tblW w:w="0" w:type="auto"/>
        <w:tblLook w:val="04A0" w:firstRow="1" w:lastRow="0" w:firstColumn="1" w:lastColumn="0" w:noHBand="0" w:noVBand="1"/>
      </w:tblPr>
      <w:tblGrid>
        <w:gridCol w:w="3672"/>
        <w:gridCol w:w="3672"/>
        <w:gridCol w:w="3672"/>
      </w:tblGrid>
      <w:tr w:rsidR="004B7266" w:rsidRPr="00B178D8" w:rsidTr="004B7266">
        <w:tc>
          <w:tcPr>
            <w:tcW w:w="3672" w:type="dxa"/>
          </w:tcPr>
          <w:p w:rsidR="004B7266" w:rsidRPr="00B178D8" w:rsidRDefault="004B7266" w:rsidP="009B676D">
            <w:pPr>
              <w:rPr>
                <w:b/>
                <w:lang w:eastAsia="en-CA"/>
              </w:rPr>
            </w:pPr>
            <w:r w:rsidRPr="00B178D8">
              <w:rPr>
                <w:b/>
                <w:lang w:eastAsia="en-CA"/>
              </w:rPr>
              <w:t>Pre-Reflection</w:t>
            </w:r>
          </w:p>
        </w:tc>
        <w:tc>
          <w:tcPr>
            <w:tcW w:w="3672" w:type="dxa"/>
          </w:tcPr>
          <w:p w:rsidR="004B7266" w:rsidRPr="00B178D8" w:rsidRDefault="004B7266" w:rsidP="009B676D">
            <w:pPr>
              <w:rPr>
                <w:b/>
                <w:lang w:eastAsia="en-CA"/>
              </w:rPr>
            </w:pPr>
            <w:r w:rsidRPr="00B178D8">
              <w:rPr>
                <w:b/>
                <w:lang w:eastAsia="en-CA"/>
              </w:rPr>
              <w:t>Reflection During the experience</w:t>
            </w:r>
          </w:p>
        </w:tc>
        <w:tc>
          <w:tcPr>
            <w:tcW w:w="3672" w:type="dxa"/>
          </w:tcPr>
          <w:p w:rsidR="004B7266" w:rsidRPr="00B178D8" w:rsidRDefault="004B7266" w:rsidP="009B676D">
            <w:pPr>
              <w:rPr>
                <w:b/>
                <w:lang w:eastAsia="en-CA"/>
              </w:rPr>
            </w:pPr>
            <w:r w:rsidRPr="00B178D8">
              <w:rPr>
                <w:b/>
                <w:lang w:eastAsia="en-CA"/>
              </w:rPr>
              <w:t>Post CBEL Reflection</w:t>
            </w:r>
          </w:p>
        </w:tc>
      </w:tr>
      <w:tr w:rsidR="004B7266" w:rsidRPr="00B178D8" w:rsidTr="004B7266">
        <w:tc>
          <w:tcPr>
            <w:tcW w:w="3672" w:type="dxa"/>
          </w:tcPr>
          <w:p w:rsidR="00554DDE" w:rsidRPr="006514B3" w:rsidRDefault="00554DDE" w:rsidP="009B676D">
            <w:pPr>
              <w:rPr>
                <w:noProof/>
                <w:sz w:val="20"/>
                <w:szCs w:val="20"/>
                <w:lang w:val="en-CA" w:eastAsia="en-CA"/>
              </w:rPr>
            </w:pPr>
            <w:r w:rsidRPr="006514B3">
              <w:rPr>
                <w:noProof/>
                <w:sz w:val="20"/>
                <w:szCs w:val="20"/>
                <w:lang w:val="en-CA" w:eastAsia="en-CA"/>
              </w:rPr>
              <w:t>Focu</w:t>
            </w:r>
            <w:r w:rsidR="00DE3DD2" w:rsidRPr="006514B3">
              <w:rPr>
                <w:noProof/>
                <w:sz w:val="20"/>
                <w:szCs w:val="20"/>
                <w:lang w:val="en-CA" w:eastAsia="en-CA"/>
              </w:rPr>
              <w:t xml:space="preserve">sed on </w:t>
            </w:r>
            <w:r w:rsidRPr="006514B3">
              <w:rPr>
                <w:noProof/>
                <w:sz w:val="20"/>
                <w:szCs w:val="20"/>
                <w:lang w:val="en-CA" w:eastAsia="en-CA"/>
              </w:rPr>
              <w:t>Orientation:</w:t>
            </w:r>
          </w:p>
          <w:p w:rsidR="00B31794" w:rsidRPr="006514B3" w:rsidRDefault="00554DDE" w:rsidP="009B676D">
            <w:pPr>
              <w:rPr>
                <w:noProof/>
                <w:sz w:val="20"/>
                <w:szCs w:val="20"/>
                <w:lang w:val="en-CA" w:eastAsia="en-CA"/>
              </w:rPr>
            </w:pPr>
            <w:r w:rsidRPr="006514B3">
              <w:rPr>
                <w:noProof/>
                <w:sz w:val="20"/>
                <w:szCs w:val="20"/>
                <w:lang w:val="en-CA" w:eastAsia="en-CA"/>
              </w:rPr>
              <w:t>C</w:t>
            </w:r>
            <w:r w:rsidR="00320E79" w:rsidRPr="006514B3">
              <w:rPr>
                <w:noProof/>
                <w:sz w:val="20"/>
                <w:szCs w:val="20"/>
                <w:lang w:val="en-CA" w:eastAsia="en-CA"/>
              </w:rPr>
              <w:t xml:space="preserve">ommunity partner, </w:t>
            </w:r>
            <w:r w:rsidR="00B31794" w:rsidRPr="006514B3">
              <w:rPr>
                <w:noProof/>
                <w:sz w:val="20"/>
                <w:szCs w:val="20"/>
                <w:lang w:val="en-CA" w:eastAsia="en-CA"/>
              </w:rPr>
              <w:t xml:space="preserve"> </w:t>
            </w:r>
            <w:r w:rsidR="00320E79" w:rsidRPr="006514B3">
              <w:rPr>
                <w:noProof/>
                <w:sz w:val="20"/>
                <w:szCs w:val="20"/>
                <w:lang w:val="en-CA" w:eastAsia="en-CA"/>
              </w:rPr>
              <w:t>context of community partner</w:t>
            </w:r>
            <w:r w:rsidR="00B31794" w:rsidRPr="006514B3">
              <w:rPr>
                <w:noProof/>
                <w:sz w:val="20"/>
                <w:szCs w:val="20"/>
                <w:lang w:val="en-CA" w:eastAsia="en-CA"/>
              </w:rPr>
              <w:t xml:space="preserve">, </w:t>
            </w:r>
            <w:r w:rsidR="00DE3DD2" w:rsidRPr="006514B3">
              <w:rPr>
                <w:noProof/>
                <w:sz w:val="20"/>
                <w:szCs w:val="20"/>
                <w:lang w:val="en-CA" w:eastAsia="en-CA"/>
              </w:rPr>
              <w:t>course outcomes</w:t>
            </w:r>
            <w:r w:rsidR="00B31794" w:rsidRPr="006514B3">
              <w:rPr>
                <w:noProof/>
                <w:sz w:val="20"/>
                <w:szCs w:val="20"/>
                <w:lang w:val="en-CA" w:eastAsia="en-CA"/>
              </w:rPr>
              <w:t xml:space="preserve">, </w:t>
            </w:r>
            <w:r w:rsidR="00DE3DD2" w:rsidRPr="006514B3">
              <w:rPr>
                <w:noProof/>
                <w:sz w:val="20"/>
                <w:szCs w:val="20"/>
                <w:lang w:val="en-CA" w:eastAsia="en-CA"/>
              </w:rPr>
              <w:t xml:space="preserve">disciplinary perspectives, project or service parameters, self awareness, </w:t>
            </w:r>
            <w:r w:rsidR="00B31794" w:rsidRPr="006514B3">
              <w:rPr>
                <w:noProof/>
                <w:sz w:val="20"/>
                <w:szCs w:val="20"/>
                <w:lang w:val="en-CA" w:eastAsia="en-CA"/>
              </w:rPr>
              <w:t>group</w:t>
            </w:r>
            <w:r w:rsidR="00DE3DD2" w:rsidRPr="006514B3">
              <w:rPr>
                <w:noProof/>
                <w:sz w:val="20"/>
                <w:szCs w:val="20"/>
                <w:lang w:val="en-CA" w:eastAsia="en-CA"/>
              </w:rPr>
              <w:t xml:space="preserve"> work</w:t>
            </w:r>
            <w:r w:rsidR="00B31794" w:rsidRPr="006514B3">
              <w:rPr>
                <w:noProof/>
                <w:sz w:val="20"/>
                <w:szCs w:val="20"/>
                <w:lang w:val="en-CA" w:eastAsia="en-CA"/>
              </w:rPr>
              <w:t xml:space="preserve">, </w:t>
            </w:r>
            <w:r w:rsidRPr="006514B3">
              <w:rPr>
                <w:noProof/>
                <w:sz w:val="20"/>
                <w:szCs w:val="20"/>
                <w:lang w:val="en-CA" w:eastAsia="en-CA"/>
              </w:rPr>
              <w:t xml:space="preserve">community </w:t>
            </w:r>
            <w:r w:rsidR="00B31794" w:rsidRPr="006514B3">
              <w:rPr>
                <w:noProof/>
                <w:sz w:val="20"/>
                <w:szCs w:val="20"/>
                <w:lang w:val="en-CA" w:eastAsia="en-CA"/>
              </w:rPr>
              <w:t>assets and challenges…</w:t>
            </w:r>
          </w:p>
        </w:tc>
        <w:tc>
          <w:tcPr>
            <w:tcW w:w="3672" w:type="dxa"/>
          </w:tcPr>
          <w:p w:rsidR="00554DDE" w:rsidRPr="006514B3" w:rsidRDefault="00554DDE" w:rsidP="00554DDE">
            <w:pPr>
              <w:rPr>
                <w:sz w:val="20"/>
                <w:szCs w:val="20"/>
                <w:lang w:eastAsia="en-CA"/>
              </w:rPr>
            </w:pPr>
            <w:r w:rsidRPr="006514B3">
              <w:rPr>
                <w:sz w:val="20"/>
                <w:szCs w:val="20"/>
                <w:lang w:eastAsia="en-CA"/>
              </w:rPr>
              <w:t>Focused</w:t>
            </w:r>
            <w:r w:rsidR="00DE3DD2" w:rsidRPr="006514B3">
              <w:rPr>
                <w:sz w:val="20"/>
                <w:szCs w:val="20"/>
                <w:lang w:eastAsia="en-CA"/>
              </w:rPr>
              <w:t xml:space="preserve"> on </w:t>
            </w:r>
            <w:r w:rsidRPr="006514B3">
              <w:rPr>
                <w:sz w:val="20"/>
                <w:szCs w:val="20"/>
                <w:lang w:eastAsia="en-CA"/>
              </w:rPr>
              <w:t>Action:</w:t>
            </w:r>
          </w:p>
          <w:p w:rsidR="004B7266" w:rsidRPr="006514B3" w:rsidRDefault="00554DDE" w:rsidP="00554DDE">
            <w:pPr>
              <w:rPr>
                <w:sz w:val="20"/>
                <w:szCs w:val="20"/>
                <w:lang w:eastAsia="en-CA"/>
              </w:rPr>
            </w:pPr>
            <w:r w:rsidRPr="006514B3">
              <w:rPr>
                <w:sz w:val="20"/>
                <w:szCs w:val="20"/>
                <w:lang w:eastAsia="en-CA"/>
              </w:rPr>
              <w:t>A</w:t>
            </w:r>
            <w:r w:rsidR="00DE3DD2" w:rsidRPr="006514B3">
              <w:rPr>
                <w:sz w:val="20"/>
                <w:szCs w:val="20"/>
                <w:lang w:eastAsia="en-CA"/>
              </w:rPr>
              <w:t>pplying/developing</w:t>
            </w:r>
            <w:r w:rsidR="00B31794" w:rsidRPr="006514B3">
              <w:rPr>
                <w:sz w:val="20"/>
                <w:szCs w:val="20"/>
                <w:lang w:eastAsia="en-CA"/>
              </w:rPr>
              <w:t xml:space="preserve"> knowledge</w:t>
            </w:r>
            <w:r w:rsidR="00DE3DD2" w:rsidRPr="006514B3">
              <w:rPr>
                <w:sz w:val="20"/>
                <w:szCs w:val="20"/>
                <w:lang w:eastAsia="en-CA"/>
              </w:rPr>
              <w:t xml:space="preserve"> and skills</w:t>
            </w:r>
            <w:r w:rsidR="00B31794" w:rsidRPr="006514B3">
              <w:rPr>
                <w:sz w:val="20"/>
                <w:szCs w:val="20"/>
                <w:lang w:eastAsia="en-CA"/>
              </w:rPr>
              <w:t xml:space="preserve">, group dynamics, </w:t>
            </w:r>
            <w:r w:rsidRPr="006514B3">
              <w:rPr>
                <w:sz w:val="20"/>
                <w:szCs w:val="20"/>
                <w:lang w:eastAsia="en-CA"/>
              </w:rPr>
              <w:t>inter</w:t>
            </w:r>
            <w:r w:rsidR="00B31794" w:rsidRPr="006514B3">
              <w:rPr>
                <w:sz w:val="20"/>
                <w:szCs w:val="20"/>
                <w:lang w:eastAsia="en-CA"/>
              </w:rPr>
              <w:t>personal</w:t>
            </w:r>
            <w:r w:rsidRPr="006514B3">
              <w:rPr>
                <w:sz w:val="20"/>
                <w:szCs w:val="20"/>
                <w:lang w:eastAsia="en-CA"/>
              </w:rPr>
              <w:t xml:space="preserve"> relationships</w:t>
            </w:r>
            <w:r w:rsidR="00B31794" w:rsidRPr="006514B3">
              <w:rPr>
                <w:sz w:val="20"/>
                <w:szCs w:val="20"/>
                <w:lang w:eastAsia="en-CA"/>
              </w:rPr>
              <w:t xml:space="preserve">, community partner challenges, </w:t>
            </w:r>
            <w:r w:rsidRPr="006514B3">
              <w:rPr>
                <w:sz w:val="20"/>
                <w:szCs w:val="20"/>
                <w:lang w:eastAsia="en-CA"/>
              </w:rPr>
              <w:t>making connections between theory and practice….</w:t>
            </w:r>
          </w:p>
        </w:tc>
        <w:tc>
          <w:tcPr>
            <w:tcW w:w="3672" w:type="dxa"/>
          </w:tcPr>
          <w:p w:rsidR="00554DDE" w:rsidRPr="006514B3" w:rsidRDefault="00B31794" w:rsidP="00554DDE">
            <w:pPr>
              <w:rPr>
                <w:sz w:val="20"/>
                <w:szCs w:val="20"/>
                <w:lang w:eastAsia="en-CA"/>
              </w:rPr>
            </w:pPr>
            <w:r w:rsidRPr="006514B3">
              <w:rPr>
                <w:sz w:val="20"/>
                <w:szCs w:val="20"/>
                <w:lang w:eastAsia="en-CA"/>
              </w:rPr>
              <w:t xml:space="preserve">Focused on </w:t>
            </w:r>
            <w:r w:rsidR="00554DDE" w:rsidRPr="006514B3">
              <w:rPr>
                <w:sz w:val="20"/>
                <w:szCs w:val="20"/>
                <w:lang w:eastAsia="en-CA"/>
              </w:rPr>
              <w:t>Understanding</w:t>
            </w:r>
            <w:r w:rsidRPr="006514B3">
              <w:rPr>
                <w:sz w:val="20"/>
                <w:szCs w:val="20"/>
                <w:lang w:eastAsia="en-CA"/>
              </w:rPr>
              <w:t>:</w:t>
            </w:r>
            <w:r w:rsidR="008C39E3" w:rsidRPr="006514B3">
              <w:rPr>
                <w:sz w:val="20"/>
                <w:szCs w:val="20"/>
                <w:lang w:eastAsia="en-CA"/>
              </w:rPr>
              <w:t xml:space="preserve"> </w:t>
            </w:r>
          </w:p>
          <w:p w:rsidR="004B7266" w:rsidRPr="006514B3" w:rsidRDefault="008C39E3" w:rsidP="00554DDE">
            <w:pPr>
              <w:rPr>
                <w:sz w:val="20"/>
                <w:szCs w:val="20"/>
                <w:lang w:eastAsia="en-CA"/>
              </w:rPr>
            </w:pPr>
            <w:r w:rsidRPr="006514B3">
              <w:rPr>
                <w:sz w:val="20"/>
                <w:szCs w:val="20"/>
                <w:lang w:eastAsia="en-CA"/>
              </w:rPr>
              <w:t>Making connections between</w:t>
            </w:r>
            <w:r w:rsidR="00554DDE" w:rsidRPr="006514B3">
              <w:rPr>
                <w:sz w:val="20"/>
                <w:szCs w:val="20"/>
                <w:lang w:eastAsia="en-CA"/>
              </w:rPr>
              <w:t xml:space="preserve"> course content and experience,</w:t>
            </w:r>
            <w:r w:rsidRPr="006514B3">
              <w:rPr>
                <w:sz w:val="20"/>
                <w:szCs w:val="20"/>
                <w:lang w:eastAsia="en-CA"/>
              </w:rPr>
              <w:t xml:space="preserve"> revisiting learning outcomes, integrating new knowledge, identifying shifts in </w:t>
            </w:r>
            <w:r w:rsidR="00554DDE" w:rsidRPr="006514B3">
              <w:rPr>
                <w:sz w:val="20"/>
                <w:szCs w:val="20"/>
                <w:lang w:eastAsia="en-CA"/>
              </w:rPr>
              <w:t>perspective changes in future practice</w:t>
            </w:r>
          </w:p>
        </w:tc>
      </w:tr>
    </w:tbl>
    <w:p w:rsidR="009B676D" w:rsidRPr="00B178D8" w:rsidRDefault="00B178D8" w:rsidP="009B676D">
      <w:pPr>
        <w:rPr>
          <w:lang w:eastAsia="en-CA"/>
        </w:rPr>
      </w:pPr>
      <w:r>
        <w:rPr>
          <w:b/>
          <w:u w:val="single"/>
          <w:lang w:eastAsia="en-CA"/>
        </w:rPr>
        <w:br/>
      </w:r>
      <w:r w:rsidR="009B676D" w:rsidRPr="00B178D8">
        <w:rPr>
          <w:b/>
          <w:u w:val="single"/>
          <w:lang w:eastAsia="en-CA"/>
        </w:rPr>
        <w:t>Connected:</w:t>
      </w:r>
      <w:r w:rsidR="009B676D" w:rsidRPr="00B178D8">
        <w:rPr>
          <w:lang w:eastAsia="en-CA"/>
        </w:rPr>
        <w:t xml:space="preserve">  </w:t>
      </w:r>
      <w:r w:rsidR="00554DDE" w:rsidRPr="00B178D8">
        <w:rPr>
          <w:lang w:eastAsia="en-CA"/>
        </w:rPr>
        <w:t xml:space="preserve">An effective reflection strategy makes an </w:t>
      </w:r>
      <w:r w:rsidR="007658B9" w:rsidRPr="00B178D8">
        <w:rPr>
          <w:lang w:eastAsia="en-CA"/>
        </w:rPr>
        <w:t xml:space="preserve">explicit connection between course content </w:t>
      </w:r>
      <w:r w:rsidR="009B676D" w:rsidRPr="00B178D8">
        <w:rPr>
          <w:lang w:eastAsia="en-CA"/>
        </w:rPr>
        <w:t xml:space="preserve">and CBEL activities.  </w:t>
      </w:r>
      <w:r w:rsidR="008C39E3" w:rsidRPr="00B178D8">
        <w:rPr>
          <w:lang w:eastAsia="en-CA"/>
        </w:rPr>
        <w:t>Reflection activities can support</w:t>
      </w:r>
      <w:r w:rsidR="009B676D" w:rsidRPr="00B178D8">
        <w:rPr>
          <w:lang w:eastAsia="en-CA"/>
        </w:rPr>
        <w:t xml:space="preserve"> students in applying concepts/ theories to their project (application </w:t>
      </w:r>
      <w:r w:rsidR="008C39E3" w:rsidRPr="00B178D8">
        <w:rPr>
          <w:lang w:eastAsia="en-CA"/>
        </w:rPr>
        <w:t xml:space="preserve">or evaluation </w:t>
      </w:r>
      <w:r w:rsidR="009B676D" w:rsidRPr="00B178D8">
        <w:rPr>
          <w:lang w:eastAsia="en-CA"/>
        </w:rPr>
        <w:t xml:space="preserve">based on theory). </w:t>
      </w:r>
      <w:r w:rsidR="00DD7C54" w:rsidRPr="00B178D8">
        <w:rPr>
          <w:lang w:eastAsia="en-CA"/>
        </w:rPr>
        <w:t>Reflection activities can be used to identify how their community partners are faced with or working with the theories articulated in the classroom thus supporting students understand core concepts at a deeper level</w:t>
      </w:r>
      <w:r w:rsidR="007E156F" w:rsidRPr="00B178D8">
        <w:rPr>
          <w:lang w:eastAsia="en-CA"/>
        </w:rPr>
        <w:t xml:space="preserve"> (by identifying elements of models or theories in action)</w:t>
      </w:r>
      <w:r w:rsidR="00DD7C54" w:rsidRPr="00B178D8">
        <w:rPr>
          <w:lang w:eastAsia="en-CA"/>
        </w:rPr>
        <w:t xml:space="preserve">.  </w:t>
      </w:r>
      <w:r w:rsidR="007E156F" w:rsidRPr="00B178D8">
        <w:rPr>
          <w:lang w:eastAsia="en-CA"/>
        </w:rPr>
        <w:t xml:space="preserve">This is also a place where you can support students make personal connections to the course content or their experience (values, beliefs, passions, ethics etc.).  </w:t>
      </w:r>
      <w:r w:rsidR="009B676D" w:rsidRPr="00B178D8">
        <w:rPr>
          <w:lang w:eastAsia="en-CA"/>
        </w:rPr>
        <w:t xml:space="preserve">Connected reflection results in more effective service and enhanced learning </w:t>
      </w:r>
      <w:r w:rsidR="00DD7C54" w:rsidRPr="00B178D8">
        <w:rPr>
          <w:lang w:eastAsia="en-CA"/>
        </w:rPr>
        <w:t xml:space="preserve">through </w:t>
      </w:r>
      <w:r w:rsidR="009B676D" w:rsidRPr="00B178D8">
        <w:rPr>
          <w:lang w:eastAsia="en-CA"/>
        </w:rPr>
        <w:t xml:space="preserve">the experience, integrating </w:t>
      </w:r>
      <w:r w:rsidR="007658B9" w:rsidRPr="00B178D8">
        <w:rPr>
          <w:lang w:eastAsia="en-CA"/>
        </w:rPr>
        <w:t xml:space="preserve">previous </w:t>
      </w:r>
      <w:r w:rsidR="009B676D" w:rsidRPr="00B178D8">
        <w:rPr>
          <w:lang w:eastAsia="en-CA"/>
        </w:rPr>
        <w:t>knowledge and new information, and formulating future courses of action.  This is also a unique way to test, challenge or uphold theor</w:t>
      </w:r>
      <w:r w:rsidR="007658B9" w:rsidRPr="00B178D8">
        <w:rPr>
          <w:lang w:eastAsia="en-CA"/>
        </w:rPr>
        <w:t xml:space="preserve">y and to give it meaningful </w:t>
      </w:r>
      <w:r w:rsidR="007E156F" w:rsidRPr="00B178D8">
        <w:rPr>
          <w:lang w:eastAsia="en-CA"/>
        </w:rPr>
        <w:t>personal context as students are supported in connecting experience to the “big picture” and looking at causes and solutions.</w:t>
      </w:r>
    </w:p>
    <w:p w:rsidR="00B550B7" w:rsidRPr="00B178D8" w:rsidRDefault="009B676D" w:rsidP="009B676D">
      <w:pPr>
        <w:rPr>
          <w:lang w:eastAsia="en-CA"/>
        </w:rPr>
      </w:pPr>
      <w:r w:rsidRPr="00B178D8">
        <w:rPr>
          <w:b/>
          <w:u w:val="single"/>
          <w:lang w:eastAsia="en-CA"/>
        </w:rPr>
        <w:t>Challenging:</w:t>
      </w:r>
      <w:r w:rsidRPr="00B178D8">
        <w:rPr>
          <w:lang w:eastAsia="en-CA"/>
        </w:rPr>
        <w:t xml:space="preserve"> Reflection should </w:t>
      </w:r>
      <w:r w:rsidR="007658B9" w:rsidRPr="00B178D8">
        <w:rPr>
          <w:lang w:eastAsia="en-CA"/>
        </w:rPr>
        <w:t>challenge</w:t>
      </w:r>
      <w:r w:rsidRPr="00B178D8">
        <w:rPr>
          <w:lang w:eastAsia="en-CA"/>
        </w:rPr>
        <w:t xml:space="preserve"> students </w:t>
      </w:r>
      <w:r w:rsidR="007658B9" w:rsidRPr="00B178D8">
        <w:rPr>
          <w:lang w:eastAsia="en-CA"/>
        </w:rPr>
        <w:t xml:space="preserve">to </w:t>
      </w:r>
      <w:r w:rsidR="008E47F4" w:rsidRPr="00B178D8">
        <w:rPr>
          <w:lang w:eastAsia="en-CA"/>
        </w:rPr>
        <w:t xml:space="preserve">articulate learning </w:t>
      </w:r>
      <w:r w:rsidRPr="00B178D8">
        <w:rPr>
          <w:lang w:eastAsia="en-CA"/>
        </w:rPr>
        <w:t xml:space="preserve">in new ways, raise </w:t>
      </w:r>
      <w:r w:rsidR="007658B9" w:rsidRPr="00B178D8">
        <w:rPr>
          <w:lang w:eastAsia="en-CA"/>
        </w:rPr>
        <w:t>critical</w:t>
      </w:r>
      <w:r w:rsidRPr="00B178D8">
        <w:rPr>
          <w:lang w:eastAsia="en-CA"/>
        </w:rPr>
        <w:t xml:space="preserve"> questions and enable </w:t>
      </w:r>
      <w:r w:rsidR="007658B9" w:rsidRPr="00B178D8">
        <w:rPr>
          <w:lang w:eastAsia="en-CA"/>
        </w:rPr>
        <w:t>a deeper</w:t>
      </w:r>
      <w:r w:rsidRPr="00B178D8">
        <w:rPr>
          <w:lang w:eastAsia="en-CA"/>
        </w:rPr>
        <w:t xml:space="preserve"> understanding</w:t>
      </w:r>
      <w:r w:rsidR="00DD7C54" w:rsidRPr="00B178D8">
        <w:rPr>
          <w:lang w:eastAsia="en-CA"/>
        </w:rPr>
        <w:t xml:space="preserve"> of self</w:t>
      </w:r>
      <w:r w:rsidR="007658B9" w:rsidRPr="00B178D8">
        <w:rPr>
          <w:lang w:eastAsia="en-CA"/>
        </w:rPr>
        <w:t>, others and the world</w:t>
      </w:r>
      <w:r w:rsidRPr="00B178D8">
        <w:rPr>
          <w:lang w:eastAsia="en-CA"/>
        </w:rPr>
        <w:t xml:space="preserve">. </w:t>
      </w:r>
      <w:r w:rsidR="007658B9" w:rsidRPr="00B178D8">
        <w:rPr>
          <w:lang w:eastAsia="en-CA"/>
        </w:rPr>
        <w:t xml:space="preserve"> Students benefit most when there is a balance between support and challenge.  </w:t>
      </w:r>
      <w:r w:rsidR="007C005F" w:rsidRPr="00B178D8">
        <w:rPr>
          <w:lang w:eastAsia="en-CA"/>
        </w:rPr>
        <w:t xml:space="preserve">Reflection activities are an </w:t>
      </w:r>
      <w:r w:rsidR="00DD7C54" w:rsidRPr="00B178D8">
        <w:rPr>
          <w:lang w:eastAsia="en-CA"/>
        </w:rPr>
        <w:t>opportunity to challenge students’ cognitive, affective and psychomotor domains (head, heart and hands) as they grapple with new experiences, skills, t</w:t>
      </w:r>
      <w:r w:rsidR="007C005F" w:rsidRPr="00B178D8">
        <w:rPr>
          <w:lang w:eastAsia="en-CA"/>
        </w:rPr>
        <w:t xml:space="preserve">houghts and emotions.  </w:t>
      </w:r>
      <w:r w:rsidR="00534595" w:rsidRPr="00B178D8">
        <w:rPr>
          <w:lang w:eastAsia="en-CA"/>
        </w:rPr>
        <w:t xml:space="preserve">It is important to </w:t>
      </w:r>
      <w:r w:rsidR="007E156F" w:rsidRPr="00B178D8">
        <w:rPr>
          <w:lang w:eastAsia="en-CA"/>
        </w:rPr>
        <w:t>c</w:t>
      </w:r>
      <w:r w:rsidR="00534595" w:rsidRPr="00B178D8">
        <w:rPr>
          <w:lang w:eastAsia="en-CA"/>
        </w:rPr>
        <w:t>hallenge</w:t>
      </w:r>
      <w:r w:rsidR="00DD7C54" w:rsidRPr="00B178D8">
        <w:rPr>
          <w:lang w:eastAsia="en-CA"/>
        </w:rPr>
        <w:t xml:space="preserve"> students with written </w:t>
      </w:r>
      <w:r w:rsidR="007C005F" w:rsidRPr="00B178D8">
        <w:rPr>
          <w:lang w:eastAsia="en-CA"/>
        </w:rPr>
        <w:t>assignments</w:t>
      </w:r>
      <w:r w:rsidR="00DD7C54" w:rsidRPr="00B178D8">
        <w:rPr>
          <w:lang w:eastAsia="en-CA"/>
        </w:rPr>
        <w:t xml:space="preserve">, group </w:t>
      </w:r>
      <w:r w:rsidR="007C005F" w:rsidRPr="00B178D8">
        <w:rPr>
          <w:lang w:eastAsia="en-CA"/>
        </w:rPr>
        <w:t xml:space="preserve">tasks while also </w:t>
      </w:r>
      <w:r w:rsidR="00DD7C54" w:rsidRPr="00B178D8">
        <w:rPr>
          <w:lang w:eastAsia="en-CA"/>
        </w:rPr>
        <w:t>support</w:t>
      </w:r>
      <w:r w:rsidR="007C005F" w:rsidRPr="00B178D8">
        <w:rPr>
          <w:lang w:eastAsia="en-CA"/>
        </w:rPr>
        <w:t>ing</w:t>
      </w:r>
      <w:r w:rsidR="00DD7C54" w:rsidRPr="00B178D8">
        <w:rPr>
          <w:lang w:eastAsia="en-CA"/>
        </w:rPr>
        <w:t xml:space="preserve"> them with formative feedback </w:t>
      </w:r>
      <w:r w:rsidR="00534595" w:rsidRPr="00B178D8">
        <w:rPr>
          <w:lang w:eastAsia="en-CA"/>
        </w:rPr>
        <w:t xml:space="preserve">so they can critically engage with </w:t>
      </w:r>
      <w:r w:rsidR="00B550B7" w:rsidRPr="00B178D8">
        <w:rPr>
          <w:lang w:eastAsia="en-CA"/>
        </w:rPr>
        <w:t>new ways of thinking, seeing and doing.</w:t>
      </w:r>
      <w:r w:rsidR="007E156F" w:rsidRPr="00B178D8">
        <w:rPr>
          <w:lang w:eastAsia="en-CA"/>
        </w:rPr>
        <w:t xml:space="preserve">  This is the space to challenge comfort levels. </w:t>
      </w:r>
      <w:r w:rsidRPr="00B178D8">
        <w:rPr>
          <w:lang w:eastAsia="en-CA"/>
        </w:rPr>
        <w:br/>
      </w:r>
      <w:r w:rsidRPr="00B178D8">
        <w:rPr>
          <w:lang w:eastAsia="en-CA"/>
        </w:rPr>
        <w:br/>
      </w:r>
      <w:r w:rsidRPr="00B178D8">
        <w:rPr>
          <w:b/>
          <w:u w:val="single"/>
          <w:lang w:eastAsia="en-CA"/>
        </w:rPr>
        <w:t>Contextualized:</w:t>
      </w:r>
      <w:r w:rsidRPr="00B178D8">
        <w:rPr>
          <w:b/>
          <w:lang w:eastAsia="en-CA"/>
        </w:rPr>
        <w:t xml:space="preserve"> </w:t>
      </w:r>
      <w:r w:rsidRPr="00B178D8">
        <w:rPr>
          <w:lang w:eastAsia="en-CA"/>
        </w:rPr>
        <w:t>Reflection should be appropriat</w:t>
      </w:r>
      <w:r w:rsidR="0005286A" w:rsidRPr="00B178D8">
        <w:rPr>
          <w:lang w:eastAsia="en-CA"/>
        </w:rPr>
        <w:t>e for the student level</w:t>
      </w:r>
      <w:r w:rsidR="00490428" w:rsidRPr="00B178D8">
        <w:rPr>
          <w:lang w:eastAsia="en-CA"/>
        </w:rPr>
        <w:t xml:space="preserve"> (year level and developmentally)</w:t>
      </w:r>
      <w:r w:rsidR="0005286A" w:rsidRPr="00B178D8">
        <w:rPr>
          <w:lang w:eastAsia="en-CA"/>
        </w:rPr>
        <w:t xml:space="preserve">, context and </w:t>
      </w:r>
      <w:r w:rsidRPr="00B178D8">
        <w:rPr>
          <w:lang w:eastAsia="en-CA"/>
        </w:rPr>
        <w:t>setting</w:t>
      </w:r>
      <w:r w:rsidR="0005286A" w:rsidRPr="00B178D8">
        <w:rPr>
          <w:lang w:eastAsia="en-CA"/>
        </w:rPr>
        <w:t xml:space="preserve"> of</w:t>
      </w:r>
      <w:r w:rsidRPr="00B178D8">
        <w:rPr>
          <w:lang w:eastAsia="en-CA"/>
        </w:rPr>
        <w:t xml:space="preserve"> </w:t>
      </w:r>
      <w:r w:rsidR="0005286A" w:rsidRPr="00B178D8">
        <w:rPr>
          <w:lang w:eastAsia="en-CA"/>
        </w:rPr>
        <w:t>a particular CBEL experience</w:t>
      </w:r>
      <w:r w:rsidRPr="00B178D8">
        <w:rPr>
          <w:lang w:eastAsia="en-CA"/>
        </w:rPr>
        <w:t xml:space="preserve">. </w:t>
      </w:r>
      <w:r w:rsidR="0005286A" w:rsidRPr="00B178D8">
        <w:rPr>
          <w:lang w:eastAsia="en-CA"/>
        </w:rPr>
        <w:t>The</w:t>
      </w:r>
      <w:r w:rsidR="00E16CA6" w:rsidRPr="00B178D8">
        <w:rPr>
          <w:lang w:eastAsia="en-CA"/>
        </w:rPr>
        <w:t xml:space="preserve"> volume and type of work should fit with the scale and scope of the CBEL experience, learning outcomes and supporting frame work</w:t>
      </w:r>
      <w:r w:rsidR="0005286A" w:rsidRPr="00B178D8">
        <w:rPr>
          <w:lang w:eastAsia="en-CA"/>
        </w:rPr>
        <w:t xml:space="preserve"> in</w:t>
      </w:r>
      <w:r w:rsidR="00E16CA6" w:rsidRPr="00B178D8">
        <w:rPr>
          <w:lang w:eastAsia="en-CA"/>
        </w:rPr>
        <w:t xml:space="preserve"> the course (time and grade value).  </w:t>
      </w:r>
      <w:r w:rsidR="007E156F" w:rsidRPr="00B178D8">
        <w:rPr>
          <w:lang w:eastAsia="en-CA"/>
        </w:rPr>
        <w:t xml:space="preserve">The design and implementation of the reflection activity needs to be purposefully implemented.  </w:t>
      </w:r>
      <w:r w:rsidR="00E16CA6" w:rsidRPr="00B178D8">
        <w:rPr>
          <w:lang w:eastAsia="en-CA"/>
        </w:rPr>
        <w:t xml:space="preserve">Example: An 8 page paper about a changing worldview might be unfair after a light touch engagement and may be better suited to an immersive </w:t>
      </w:r>
      <w:r w:rsidR="00490428" w:rsidRPr="00B178D8">
        <w:rPr>
          <w:lang w:eastAsia="en-CA"/>
        </w:rPr>
        <w:t xml:space="preserve">or intensive </w:t>
      </w:r>
      <w:r w:rsidR="00E16CA6" w:rsidRPr="00B178D8">
        <w:rPr>
          <w:lang w:eastAsia="en-CA"/>
        </w:rPr>
        <w:t>experience.</w:t>
      </w:r>
      <w:r w:rsidR="007E156F" w:rsidRPr="00B178D8">
        <w:rPr>
          <w:lang w:eastAsia="en-CA"/>
        </w:rPr>
        <w:t xml:space="preserve">  </w:t>
      </w:r>
    </w:p>
    <w:p w:rsidR="00D929EB" w:rsidRDefault="00D929EB" w:rsidP="00D929EB">
      <w:pPr>
        <w:spacing w:after="0" w:line="240" w:lineRule="auto"/>
        <w:rPr>
          <w:rFonts w:ascii="Calibri" w:eastAsia="Times New Roman" w:hAnsi="Calibri" w:cs="Times New Roman"/>
          <w:lang w:eastAsia="en-CA"/>
        </w:rPr>
      </w:pPr>
      <w:r w:rsidRPr="00D63CE3">
        <w:rPr>
          <w:rFonts w:ascii="Calibri" w:eastAsia="Times New Roman" w:hAnsi="Calibri" w:cs="Times New Roman"/>
          <w:lang w:eastAsia="en-CA"/>
        </w:rPr>
        <w:t> </w:t>
      </w:r>
    </w:p>
    <w:p w:rsidR="00D601E2" w:rsidRDefault="00D601E2" w:rsidP="00D929EB">
      <w:pPr>
        <w:spacing w:after="0" w:line="240" w:lineRule="auto"/>
        <w:rPr>
          <w:rFonts w:ascii="Calibri" w:eastAsia="Times New Roman" w:hAnsi="Calibri" w:cs="Times New Roman"/>
          <w:lang w:eastAsia="en-CA"/>
        </w:rPr>
      </w:pPr>
      <w:r w:rsidRPr="00D601E2">
        <w:rPr>
          <w:rFonts w:ascii="Calibri" w:eastAsia="Times New Roman" w:hAnsi="Calibri" w:cs="Times New Roman"/>
          <w:b/>
          <w:sz w:val="28"/>
          <w:szCs w:val="28"/>
          <w:lang w:eastAsia="en-CA"/>
        </w:rPr>
        <w:lastRenderedPageBreak/>
        <w:t>Reflection Models</w:t>
      </w:r>
    </w:p>
    <w:p w:rsidR="00D601E2" w:rsidRDefault="00D601E2" w:rsidP="00D929EB">
      <w:pPr>
        <w:spacing w:after="0" w:line="240" w:lineRule="auto"/>
        <w:rPr>
          <w:rFonts w:ascii="Calibri" w:eastAsia="Times New Roman" w:hAnsi="Calibri" w:cs="Times New Roman"/>
          <w:lang w:eastAsia="en-CA"/>
        </w:rPr>
      </w:pPr>
      <w:r w:rsidRPr="00D601E2">
        <w:rPr>
          <w:rFonts w:ascii="Calibri" w:eastAsia="Times New Roman" w:hAnsi="Calibri" w:cs="Times New Roman"/>
          <w:lang w:eastAsia="en-CA"/>
        </w:rPr>
        <w:drawing>
          <wp:inline distT="0" distB="0" distL="0" distR="0" wp14:anchorId="761D06D0" wp14:editId="529B5E42">
            <wp:extent cx="5038725" cy="1724025"/>
            <wp:effectExtent l="0" t="0" r="0" b="1809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roofErr w:type="spellStart"/>
      <w:r>
        <w:rPr>
          <w:rFonts w:ascii="Calibri" w:eastAsia="Times New Roman" w:hAnsi="Calibri" w:cs="Times New Roman"/>
          <w:lang w:eastAsia="en-CA"/>
        </w:rPr>
        <w:t>Borton</w:t>
      </w:r>
      <w:proofErr w:type="spellEnd"/>
      <w:r>
        <w:rPr>
          <w:rFonts w:ascii="Calibri" w:eastAsia="Times New Roman" w:hAnsi="Calibri" w:cs="Times New Roman"/>
          <w:lang w:eastAsia="en-CA"/>
        </w:rPr>
        <w:t>, 1970</w:t>
      </w:r>
    </w:p>
    <w:p w:rsidR="00D601E2" w:rsidRPr="00D63CE3" w:rsidRDefault="00D601E2" w:rsidP="00D929EB">
      <w:pPr>
        <w:spacing w:after="0" w:line="240" w:lineRule="auto"/>
        <w:rPr>
          <w:rFonts w:ascii="Calibri" w:eastAsia="Times New Roman" w:hAnsi="Calibri" w:cs="Times New Roman"/>
          <w:lang w:eastAsia="en-CA"/>
        </w:rPr>
      </w:pPr>
    </w:p>
    <w:p w:rsidR="00D929EB" w:rsidRDefault="00D929EB" w:rsidP="00D601E2">
      <w:pPr>
        <w:spacing w:after="0" w:line="240" w:lineRule="auto"/>
        <w:rPr>
          <w:rFonts w:ascii="Calibri" w:eastAsia="Times New Roman" w:hAnsi="Calibri" w:cs="Times New Roman"/>
          <w:lang w:eastAsia="en-CA"/>
        </w:rPr>
      </w:pPr>
      <w:r w:rsidRPr="00D63CE3">
        <w:rPr>
          <w:rFonts w:ascii="Calibri" w:eastAsia="Times New Roman" w:hAnsi="Calibri" w:cs="Times New Roman"/>
          <w:lang w:eastAsia="en-CA"/>
        </w:rPr>
        <w:t> </w:t>
      </w:r>
    </w:p>
    <w:p w:rsidR="00D601E2" w:rsidRDefault="00D601E2" w:rsidP="00D601E2">
      <w:pPr>
        <w:spacing w:after="0" w:line="240" w:lineRule="auto"/>
        <w:rPr>
          <w:rFonts w:ascii="Calibri" w:eastAsia="Times New Roman" w:hAnsi="Calibri" w:cs="Times New Roman"/>
          <w:lang w:eastAsia="en-CA"/>
        </w:rPr>
      </w:pPr>
      <w:r>
        <w:rPr>
          <w:rFonts w:ascii="Calibri" w:eastAsia="Times New Roman" w:hAnsi="Calibri" w:cs="Times New Roman"/>
          <w:noProof/>
          <w:lang w:eastAsia="en-CA"/>
        </w:rPr>
        <w:drawing>
          <wp:inline distT="0" distB="0" distL="0" distR="0" wp14:anchorId="0676B374">
            <wp:extent cx="678180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3056" cy="2924717"/>
                    </a:xfrm>
                    <a:prstGeom prst="rect">
                      <a:avLst/>
                    </a:prstGeom>
                    <a:noFill/>
                  </pic:spPr>
                </pic:pic>
              </a:graphicData>
            </a:graphic>
          </wp:inline>
        </w:drawing>
      </w:r>
    </w:p>
    <w:p w:rsidR="001A6323" w:rsidRDefault="001A6323" w:rsidP="00D601E2">
      <w:pPr>
        <w:spacing w:after="0" w:line="240" w:lineRule="auto"/>
        <w:rPr>
          <w:rFonts w:ascii="Calibri" w:eastAsia="Times New Roman" w:hAnsi="Calibri" w:cs="Times New Roman"/>
          <w:lang w:eastAsia="en-CA"/>
        </w:rPr>
      </w:pPr>
    </w:p>
    <w:p w:rsidR="001A6323" w:rsidRDefault="001A6323" w:rsidP="00D601E2">
      <w:pPr>
        <w:spacing w:after="0" w:line="240" w:lineRule="auto"/>
        <w:rPr>
          <w:rFonts w:ascii="Calibri" w:eastAsia="Times New Roman" w:hAnsi="Calibri" w:cs="Times New Roman"/>
          <w:lang w:eastAsia="en-CA"/>
        </w:rPr>
      </w:pPr>
    </w:p>
    <w:p w:rsidR="001A6323" w:rsidRDefault="001A6323" w:rsidP="00D601E2">
      <w:pPr>
        <w:spacing w:after="0" w:line="240" w:lineRule="auto"/>
        <w:rPr>
          <w:rFonts w:ascii="Calibri" w:eastAsia="Times New Roman" w:hAnsi="Calibri" w:cs="Times New Roman"/>
          <w:lang w:eastAsia="en-CA"/>
        </w:rPr>
      </w:pPr>
    </w:p>
    <w:p w:rsidR="001A6323" w:rsidRDefault="001A6323" w:rsidP="00D601E2">
      <w:pPr>
        <w:spacing w:after="0" w:line="240" w:lineRule="auto"/>
        <w:rPr>
          <w:rFonts w:ascii="Calibri" w:eastAsia="Times New Roman" w:hAnsi="Calibri" w:cs="Times New Roman"/>
          <w:lang w:eastAsia="en-CA"/>
        </w:rPr>
      </w:pPr>
      <w:r>
        <w:rPr>
          <w:rFonts w:ascii="Calibri" w:eastAsia="Times New Roman" w:hAnsi="Calibri" w:cs="Times New Roman"/>
          <w:noProof/>
          <w:lang w:eastAsia="en-CA"/>
        </w:rPr>
        <w:drawing>
          <wp:inline distT="0" distB="0" distL="0" distR="0" wp14:anchorId="0D61660B">
            <wp:extent cx="3403728" cy="2457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7790" cy="2460383"/>
                    </a:xfrm>
                    <a:prstGeom prst="rect">
                      <a:avLst/>
                    </a:prstGeom>
                    <a:noFill/>
                  </pic:spPr>
                </pic:pic>
              </a:graphicData>
            </a:graphic>
          </wp:inline>
        </w:drawing>
      </w:r>
    </w:p>
    <w:p w:rsidR="00B178D8" w:rsidRPr="00893CD8" w:rsidRDefault="00893CD8" w:rsidP="00B178D8">
      <w:pPr>
        <w:spacing w:before="100" w:beforeAutospacing="1" w:after="0"/>
        <w:rPr>
          <w:rFonts w:eastAsia="Times New Roman"/>
          <w:b/>
          <w:sz w:val="28"/>
          <w:szCs w:val="28"/>
          <w:lang w:eastAsia="en-CA"/>
        </w:rPr>
      </w:pPr>
      <w:r w:rsidRPr="00893CD8">
        <w:rPr>
          <w:rFonts w:ascii="Calibri" w:eastAsia="Times New Roman" w:hAnsi="Calibri" w:cs="Times New Roman"/>
          <w:b/>
          <w:sz w:val="28"/>
          <w:szCs w:val="28"/>
          <w:lang w:eastAsia="en-CA"/>
        </w:rPr>
        <w:lastRenderedPageBreak/>
        <w:t>Sam</w:t>
      </w:r>
      <w:r w:rsidR="00B178D8" w:rsidRPr="00893CD8">
        <w:rPr>
          <w:rFonts w:eastAsia="Times New Roman"/>
          <w:b/>
          <w:sz w:val="28"/>
          <w:szCs w:val="28"/>
          <w:lang w:eastAsia="en-CA"/>
        </w:rPr>
        <w:t>ple Reflection Activities</w:t>
      </w:r>
    </w:p>
    <w:p w:rsidR="00B178D8" w:rsidRDefault="00B178D8" w:rsidP="00B178D8">
      <w:pPr>
        <w:rPr>
          <w:rFonts w:eastAsia="Times New Roman"/>
          <w:i/>
          <w:sz w:val="18"/>
          <w:szCs w:val="18"/>
          <w:lang w:val="en-US" w:eastAsia="en-CA"/>
        </w:rPr>
      </w:pPr>
      <w:r w:rsidRPr="00EC0054">
        <w:rPr>
          <w:rFonts w:eastAsia="Times New Roman"/>
          <w:i/>
          <w:sz w:val="18"/>
          <w:szCs w:val="18"/>
          <w:lang w:eastAsia="en-CA"/>
        </w:rPr>
        <w:t xml:space="preserve">Primarily adapted from </w:t>
      </w:r>
      <w:proofErr w:type="spellStart"/>
      <w:r w:rsidRPr="00EC0054">
        <w:rPr>
          <w:rFonts w:eastAsia="Times New Roman"/>
          <w:i/>
          <w:sz w:val="18"/>
          <w:szCs w:val="18"/>
          <w:lang w:val="en-US" w:eastAsia="en-CA"/>
        </w:rPr>
        <w:t>Eyler</w:t>
      </w:r>
      <w:proofErr w:type="spellEnd"/>
      <w:r w:rsidRPr="00EC0054">
        <w:rPr>
          <w:rFonts w:eastAsia="Times New Roman"/>
          <w:i/>
          <w:sz w:val="18"/>
          <w:szCs w:val="18"/>
          <w:lang w:val="en-US" w:eastAsia="en-CA"/>
        </w:rPr>
        <w:t xml:space="preserve"> J., Giles D. E., </w:t>
      </w:r>
      <w:proofErr w:type="spellStart"/>
      <w:proofErr w:type="gramStart"/>
      <w:r w:rsidRPr="00EC0054">
        <w:rPr>
          <w:rFonts w:eastAsia="Times New Roman"/>
          <w:i/>
          <w:sz w:val="18"/>
          <w:szCs w:val="18"/>
          <w:lang w:val="en-US" w:eastAsia="en-CA"/>
        </w:rPr>
        <w:t>Schmiede</w:t>
      </w:r>
      <w:proofErr w:type="spellEnd"/>
      <w:proofErr w:type="gramEnd"/>
      <w:r w:rsidRPr="00EC0054">
        <w:rPr>
          <w:rFonts w:eastAsia="Times New Roman"/>
          <w:i/>
          <w:sz w:val="18"/>
          <w:szCs w:val="18"/>
          <w:lang w:val="en-US" w:eastAsia="en-CA"/>
        </w:rPr>
        <w:t xml:space="preserve">. 1996. </w:t>
      </w:r>
      <w:r w:rsidRPr="00EC0054">
        <w:rPr>
          <w:rFonts w:eastAsia="Times New Roman"/>
          <w:i/>
          <w:iCs/>
          <w:sz w:val="18"/>
          <w:szCs w:val="18"/>
          <w:lang w:val="en-US" w:eastAsia="en-CA"/>
        </w:rPr>
        <w:t xml:space="preserve">A Practitioner's Guide to Reflection in Service-learning: Student Voices and Reflections. </w:t>
      </w:r>
      <w:r w:rsidRPr="00EC0054">
        <w:rPr>
          <w:rFonts w:eastAsia="Times New Roman"/>
          <w:i/>
          <w:sz w:val="18"/>
          <w:szCs w:val="18"/>
          <w:lang w:val="en-US" w:eastAsia="en-CA"/>
        </w:rPr>
        <w:t>A Technical Assistance Project funded by the Corporation for National Service. Nashville, TN: Vanderbilt University.</w:t>
      </w:r>
    </w:p>
    <w:p w:rsidR="006514B3" w:rsidRPr="00EC0054" w:rsidRDefault="006514B3" w:rsidP="006514B3">
      <w:pPr>
        <w:spacing w:before="100" w:beforeAutospacing="1" w:after="240"/>
        <w:rPr>
          <w:rFonts w:eastAsia="Times New Roman"/>
          <w:lang w:eastAsia="en-CA"/>
        </w:rPr>
      </w:pPr>
      <w:proofErr w:type="spellStart"/>
      <w:r w:rsidRPr="00EC0054">
        <w:rPr>
          <w:rFonts w:eastAsia="Times New Roman"/>
          <w:lang w:eastAsia="en-CA"/>
        </w:rPr>
        <w:t>Eyler</w:t>
      </w:r>
      <w:proofErr w:type="spellEnd"/>
      <w:r w:rsidRPr="00EC0054">
        <w:rPr>
          <w:rFonts w:eastAsia="Times New Roman"/>
          <w:lang w:eastAsia="en-CA"/>
        </w:rPr>
        <w:t xml:space="preserve">, Giles and </w:t>
      </w:r>
      <w:proofErr w:type="spellStart"/>
      <w:r w:rsidRPr="00EC0054">
        <w:rPr>
          <w:rFonts w:eastAsia="Times New Roman"/>
          <w:lang w:eastAsia="en-CA"/>
        </w:rPr>
        <w:t>Schmiede</w:t>
      </w:r>
      <w:proofErr w:type="spellEnd"/>
      <w:r w:rsidRPr="00EC0054">
        <w:rPr>
          <w:rFonts w:eastAsia="Times New Roman"/>
          <w:lang w:eastAsia="en-CA"/>
        </w:rPr>
        <w:t xml:space="preserve"> identify reflection activities that involve </w:t>
      </w:r>
      <w:r w:rsidRPr="006514B3">
        <w:rPr>
          <w:rFonts w:eastAsia="Times New Roman"/>
          <w:b/>
          <w:lang w:eastAsia="en-CA"/>
        </w:rPr>
        <w:t>reading, writing, doing and telling</w:t>
      </w:r>
      <w:r w:rsidRPr="00EC0054">
        <w:rPr>
          <w:rFonts w:eastAsia="Times New Roman"/>
          <w:lang w:eastAsia="en-CA"/>
        </w:rPr>
        <w:t xml:space="preserve"> as most effective for students. The following is a summary of a few sample activities from each of these types.</w:t>
      </w:r>
    </w:p>
    <w:tbl>
      <w:tblPr>
        <w:tblStyle w:val="TableGrid"/>
        <w:tblW w:w="0" w:type="auto"/>
        <w:tblLook w:val="04A0" w:firstRow="1" w:lastRow="0" w:firstColumn="1" w:lastColumn="0" w:noHBand="0" w:noVBand="1"/>
      </w:tblPr>
      <w:tblGrid>
        <w:gridCol w:w="573"/>
        <w:gridCol w:w="10443"/>
      </w:tblGrid>
      <w:tr w:rsidR="006514B3" w:rsidTr="006514B3">
        <w:trPr>
          <w:cantSplit/>
          <w:trHeight w:val="1134"/>
        </w:trPr>
        <w:tc>
          <w:tcPr>
            <w:tcW w:w="573" w:type="dxa"/>
            <w:vMerge w:val="restart"/>
            <w:textDirection w:val="btLr"/>
          </w:tcPr>
          <w:p w:rsidR="006514B3" w:rsidRPr="006514B3" w:rsidRDefault="006514B3" w:rsidP="006514B3">
            <w:pPr>
              <w:ind w:left="113" w:right="113"/>
              <w:rPr>
                <w:b/>
                <w:sz w:val="28"/>
                <w:szCs w:val="28"/>
                <w:lang w:eastAsia="en-CA"/>
              </w:rPr>
            </w:pPr>
            <w:r w:rsidRPr="006514B3">
              <w:rPr>
                <w:b/>
                <w:sz w:val="28"/>
                <w:szCs w:val="28"/>
                <w:lang w:eastAsia="en-CA"/>
              </w:rPr>
              <w:t>Reading</w:t>
            </w:r>
          </w:p>
        </w:tc>
        <w:tc>
          <w:tcPr>
            <w:tcW w:w="10443" w:type="dxa"/>
          </w:tcPr>
          <w:p w:rsidR="006514B3" w:rsidRPr="00406FBF" w:rsidRDefault="006514B3" w:rsidP="00B178D8">
            <w:pPr>
              <w:rPr>
                <w:rFonts w:eastAsia="Times New Roman" w:cs="Calibri"/>
                <w:b/>
                <w:sz w:val="20"/>
                <w:szCs w:val="20"/>
                <w:lang w:eastAsia="en-CA"/>
              </w:rPr>
            </w:pPr>
            <w:r w:rsidRPr="00406FBF">
              <w:rPr>
                <w:b/>
                <w:sz w:val="20"/>
                <w:szCs w:val="20"/>
              </w:rPr>
              <w:t>Directed</w:t>
            </w:r>
            <w:r w:rsidRPr="00406FBF">
              <w:rPr>
                <w:rFonts w:eastAsia="Times New Roman" w:cs="Calibri"/>
                <w:b/>
                <w:sz w:val="20"/>
                <w:szCs w:val="20"/>
                <w:lang w:eastAsia="en-CA"/>
              </w:rPr>
              <w:t xml:space="preserve"> Readings</w:t>
            </w:r>
          </w:p>
          <w:p w:rsidR="006514B3" w:rsidRPr="00406FBF" w:rsidRDefault="006514B3" w:rsidP="006514B3">
            <w:pPr>
              <w:spacing w:after="200"/>
              <w:rPr>
                <w:rFonts w:eastAsia="Times New Roman" w:cs="Calibri"/>
                <w:sz w:val="20"/>
                <w:szCs w:val="20"/>
                <w:lang w:eastAsia="en-CA"/>
              </w:rPr>
            </w:pPr>
            <w:r w:rsidRPr="00406FBF">
              <w:rPr>
                <w:rFonts w:eastAsia="Times New Roman" w:cs="Calibri"/>
                <w:sz w:val="20"/>
                <w:szCs w:val="20"/>
                <w:lang w:eastAsia="en-CA"/>
              </w:rPr>
              <w:t xml:space="preserve">Directed readings are additional readings outside of the traditional course textbooks that provide a broader or local context of social responsibility and civic literacy that can be used throughout the course.  These readings are a means of enhancing a systemic understanding of societal concerns of students engaged in service.  Faculty can use directed readings to challenge students to apply their knowledge within a discipline to current social needs and events.  Directed readings take all literary forms (newspaper articles, short stories, novels, poetry, essay, etc.) and can become the basis for class discussions or directed writings.  Faculty can also have students create their own list of directed readings through web searches for key words, such as citizenship, service learning, civic responsibility, individual rights and responsibilities, etc. </w:t>
            </w:r>
          </w:p>
          <w:p w:rsidR="006514B3" w:rsidRPr="00406FBF" w:rsidRDefault="006514B3" w:rsidP="006514B3">
            <w:pPr>
              <w:rPr>
                <w:rFonts w:eastAsia="Times New Roman" w:cs="Calibri"/>
                <w:sz w:val="20"/>
                <w:szCs w:val="20"/>
                <w:lang w:eastAsia="en-CA"/>
              </w:rPr>
            </w:pPr>
            <w:r w:rsidRPr="00406FBF">
              <w:rPr>
                <w:rFonts w:eastAsia="Times New Roman" w:cs="Calibri"/>
                <w:sz w:val="20"/>
                <w:szCs w:val="20"/>
                <w:lang w:eastAsia="en-CA"/>
              </w:rPr>
              <w:t>Reflection on these readings can involve:</w:t>
            </w:r>
          </w:p>
          <w:p w:rsidR="006514B3" w:rsidRPr="00406FBF" w:rsidRDefault="006514B3" w:rsidP="006514B3">
            <w:pPr>
              <w:pStyle w:val="ListParagraph"/>
              <w:numPr>
                <w:ilvl w:val="0"/>
                <w:numId w:val="18"/>
              </w:numPr>
              <w:spacing w:line="276" w:lineRule="auto"/>
              <w:contextualSpacing/>
              <w:rPr>
                <w:rFonts w:asciiTheme="minorHAnsi" w:eastAsia="Times New Roman" w:hAnsiTheme="minorHAnsi"/>
                <w:sz w:val="20"/>
                <w:szCs w:val="20"/>
                <w:lang w:eastAsia="en-CA"/>
              </w:rPr>
            </w:pPr>
            <w:r w:rsidRPr="00406FBF">
              <w:rPr>
                <w:rFonts w:asciiTheme="minorHAnsi" w:eastAsia="Times New Roman" w:hAnsiTheme="minorHAnsi"/>
                <w:sz w:val="20"/>
                <w:szCs w:val="20"/>
                <w:lang w:eastAsia="en-CA"/>
              </w:rPr>
              <w:t>Comparing and contrasting personal experience with those in the reading.</w:t>
            </w:r>
          </w:p>
          <w:p w:rsidR="006514B3" w:rsidRPr="00406FBF" w:rsidRDefault="006514B3" w:rsidP="006514B3">
            <w:pPr>
              <w:pStyle w:val="ListParagraph"/>
              <w:numPr>
                <w:ilvl w:val="0"/>
                <w:numId w:val="18"/>
              </w:numPr>
              <w:spacing w:line="276" w:lineRule="auto"/>
              <w:contextualSpacing/>
              <w:rPr>
                <w:rFonts w:asciiTheme="minorHAnsi" w:eastAsia="Times New Roman" w:hAnsiTheme="minorHAnsi"/>
                <w:sz w:val="20"/>
                <w:szCs w:val="20"/>
                <w:lang w:eastAsia="en-CA"/>
              </w:rPr>
            </w:pPr>
            <w:r w:rsidRPr="00406FBF">
              <w:rPr>
                <w:rFonts w:asciiTheme="minorHAnsi" w:eastAsia="Times New Roman" w:hAnsiTheme="minorHAnsi"/>
                <w:sz w:val="20"/>
                <w:szCs w:val="20"/>
                <w:lang w:eastAsia="en-CA"/>
              </w:rPr>
              <w:t>Discuss the challenges they are experiencing and how they might be reframed based on the experience of those in the reading.</w:t>
            </w:r>
          </w:p>
          <w:p w:rsidR="002E240F" w:rsidRPr="00406FBF" w:rsidRDefault="006514B3" w:rsidP="002E240F">
            <w:pPr>
              <w:pStyle w:val="ListParagraph"/>
              <w:numPr>
                <w:ilvl w:val="0"/>
                <w:numId w:val="18"/>
              </w:numPr>
              <w:spacing w:line="276" w:lineRule="auto"/>
              <w:contextualSpacing/>
              <w:rPr>
                <w:sz w:val="20"/>
                <w:szCs w:val="20"/>
                <w:lang w:eastAsia="en-CA"/>
              </w:rPr>
            </w:pPr>
            <w:r w:rsidRPr="00406FBF">
              <w:rPr>
                <w:rFonts w:asciiTheme="minorHAnsi" w:eastAsia="Times New Roman" w:hAnsiTheme="minorHAnsi"/>
                <w:sz w:val="20"/>
                <w:szCs w:val="20"/>
                <w:lang w:eastAsia="en-CA"/>
              </w:rPr>
              <w:t xml:space="preserve">Create models that capture stages of their experience based on their own experiences and those in the reading. </w:t>
            </w:r>
          </w:p>
        </w:tc>
      </w:tr>
      <w:tr w:rsidR="006514B3" w:rsidTr="006514B3">
        <w:tc>
          <w:tcPr>
            <w:tcW w:w="573" w:type="dxa"/>
            <w:vMerge/>
          </w:tcPr>
          <w:p w:rsidR="006514B3" w:rsidRPr="006514B3" w:rsidRDefault="006514B3" w:rsidP="00B178D8">
            <w:pPr>
              <w:rPr>
                <w:b/>
                <w:sz w:val="28"/>
                <w:szCs w:val="28"/>
                <w:lang w:eastAsia="en-CA"/>
              </w:rPr>
            </w:pPr>
          </w:p>
        </w:tc>
        <w:tc>
          <w:tcPr>
            <w:tcW w:w="10443" w:type="dxa"/>
          </w:tcPr>
          <w:p w:rsidR="006514B3" w:rsidRPr="00406FBF" w:rsidRDefault="006514B3" w:rsidP="006514B3">
            <w:pPr>
              <w:rPr>
                <w:rFonts w:eastAsia="Times New Roman" w:cs="Calibri"/>
                <w:b/>
                <w:sz w:val="20"/>
                <w:szCs w:val="20"/>
                <w:lang w:eastAsia="en-CA"/>
              </w:rPr>
            </w:pPr>
            <w:r w:rsidRPr="00406FBF">
              <w:rPr>
                <w:rFonts w:eastAsia="Times New Roman" w:cs="Calibri"/>
                <w:b/>
                <w:sz w:val="20"/>
                <w:szCs w:val="20"/>
                <w:lang w:eastAsia="en-CA"/>
              </w:rPr>
              <w:t>Case Studies</w:t>
            </w:r>
          </w:p>
          <w:p w:rsidR="006514B3" w:rsidRPr="00406FBF" w:rsidRDefault="006514B3" w:rsidP="006514B3">
            <w:pPr>
              <w:rPr>
                <w:rFonts w:eastAsia="Times New Roman" w:cs="Calibri"/>
                <w:sz w:val="20"/>
                <w:szCs w:val="20"/>
                <w:lang w:eastAsia="en-CA"/>
              </w:rPr>
            </w:pPr>
            <w:r w:rsidRPr="00406FBF">
              <w:rPr>
                <w:rFonts w:eastAsia="Times New Roman" w:cs="Calibri"/>
                <w:sz w:val="20"/>
                <w:szCs w:val="20"/>
                <w:lang w:eastAsia="en-CA"/>
              </w:rPr>
              <w:t xml:space="preserve">Case Studies help students to make the connection between their course of study and their service learning experience.  </w:t>
            </w:r>
          </w:p>
          <w:p w:rsidR="006514B3" w:rsidRPr="00406FBF" w:rsidRDefault="006514B3" w:rsidP="006514B3">
            <w:pPr>
              <w:rPr>
                <w:rFonts w:eastAsia="Times New Roman" w:cs="Calibri"/>
                <w:sz w:val="20"/>
                <w:szCs w:val="20"/>
                <w:lang w:eastAsia="en-CA"/>
              </w:rPr>
            </w:pPr>
          </w:p>
          <w:p w:rsidR="006514B3" w:rsidRPr="00406FBF" w:rsidRDefault="006514B3" w:rsidP="006514B3">
            <w:pPr>
              <w:rPr>
                <w:rFonts w:eastAsia="Times New Roman" w:cs="Calibri"/>
                <w:sz w:val="20"/>
                <w:szCs w:val="20"/>
                <w:lang w:eastAsia="en-CA"/>
              </w:rPr>
            </w:pPr>
            <w:r w:rsidRPr="00406FBF">
              <w:rPr>
                <w:rFonts w:eastAsia="Times New Roman" w:cs="Calibri"/>
                <w:sz w:val="20"/>
                <w:szCs w:val="20"/>
                <w:lang w:eastAsia="en-CA"/>
              </w:rPr>
              <w:t>Reflection on case studies can be used to:</w:t>
            </w:r>
          </w:p>
          <w:p w:rsidR="006514B3" w:rsidRPr="00406FBF" w:rsidRDefault="006514B3" w:rsidP="006514B3">
            <w:pPr>
              <w:pStyle w:val="ListParagraph"/>
              <w:numPr>
                <w:ilvl w:val="0"/>
                <w:numId w:val="18"/>
              </w:numPr>
              <w:spacing w:line="276" w:lineRule="auto"/>
              <w:contextualSpacing/>
              <w:rPr>
                <w:rFonts w:asciiTheme="minorHAnsi" w:eastAsia="Times New Roman" w:hAnsiTheme="minorHAnsi"/>
                <w:sz w:val="20"/>
                <w:szCs w:val="20"/>
                <w:lang w:eastAsia="en-CA"/>
              </w:rPr>
            </w:pPr>
            <w:r w:rsidRPr="00406FBF">
              <w:rPr>
                <w:rFonts w:asciiTheme="minorHAnsi" w:eastAsia="Times New Roman" w:hAnsiTheme="minorHAnsi"/>
                <w:sz w:val="20"/>
                <w:szCs w:val="20"/>
                <w:lang w:eastAsia="en-CA"/>
              </w:rPr>
              <w:t>Prepare students for their experience in community by having them consider what to expect and questions they might ask in their placement.</w:t>
            </w:r>
          </w:p>
          <w:p w:rsidR="002E240F" w:rsidRPr="00406FBF" w:rsidRDefault="006514B3" w:rsidP="002E240F">
            <w:pPr>
              <w:pStyle w:val="ListParagraph"/>
              <w:numPr>
                <w:ilvl w:val="0"/>
                <w:numId w:val="18"/>
              </w:numPr>
              <w:spacing w:line="276" w:lineRule="auto"/>
              <w:contextualSpacing/>
              <w:rPr>
                <w:sz w:val="20"/>
                <w:szCs w:val="20"/>
                <w:lang w:eastAsia="en-CA"/>
              </w:rPr>
            </w:pPr>
            <w:r w:rsidRPr="00406FBF">
              <w:rPr>
                <w:rFonts w:asciiTheme="minorHAnsi" w:eastAsia="Times New Roman" w:hAnsiTheme="minorHAnsi"/>
                <w:sz w:val="20"/>
                <w:szCs w:val="20"/>
                <w:lang w:eastAsia="en-CA"/>
              </w:rPr>
              <w:t>Provide points of comparison between the student’s experience in community and the case that is presented to enhance problem solving and deepen understanding of their placement.</w:t>
            </w:r>
          </w:p>
        </w:tc>
      </w:tr>
      <w:tr w:rsidR="002E240F" w:rsidTr="006514B3">
        <w:trPr>
          <w:cantSplit/>
          <w:trHeight w:val="1220"/>
        </w:trPr>
        <w:tc>
          <w:tcPr>
            <w:tcW w:w="573" w:type="dxa"/>
            <w:vMerge w:val="restart"/>
            <w:textDirection w:val="btLr"/>
          </w:tcPr>
          <w:p w:rsidR="002E240F" w:rsidRPr="006514B3" w:rsidRDefault="002E240F" w:rsidP="006514B3">
            <w:pPr>
              <w:ind w:left="113" w:right="113"/>
              <w:rPr>
                <w:b/>
                <w:sz w:val="28"/>
                <w:szCs w:val="28"/>
                <w:lang w:eastAsia="en-CA"/>
              </w:rPr>
            </w:pPr>
            <w:r w:rsidRPr="006514B3">
              <w:rPr>
                <w:b/>
                <w:sz w:val="28"/>
                <w:szCs w:val="28"/>
                <w:lang w:eastAsia="en-CA"/>
              </w:rPr>
              <w:t>Writ</w:t>
            </w:r>
            <w:r>
              <w:rPr>
                <w:b/>
                <w:sz w:val="28"/>
                <w:szCs w:val="28"/>
                <w:lang w:eastAsia="en-CA"/>
              </w:rPr>
              <w:t>ing</w:t>
            </w:r>
          </w:p>
          <w:p w:rsidR="002E240F" w:rsidRPr="006514B3" w:rsidRDefault="002E240F" w:rsidP="004C3B3C">
            <w:pPr>
              <w:ind w:left="113" w:right="113"/>
              <w:rPr>
                <w:b/>
                <w:sz w:val="28"/>
                <w:szCs w:val="28"/>
                <w:lang w:eastAsia="en-CA"/>
              </w:rPr>
            </w:pPr>
          </w:p>
        </w:tc>
        <w:tc>
          <w:tcPr>
            <w:tcW w:w="10443" w:type="dxa"/>
          </w:tcPr>
          <w:p w:rsidR="002E240F" w:rsidRPr="00406FBF" w:rsidRDefault="002E240F" w:rsidP="006514B3">
            <w:pPr>
              <w:spacing w:before="100" w:beforeAutospacing="1" w:after="240"/>
              <w:rPr>
                <w:sz w:val="20"/>
                <w:szCs w:val="20"/>
                <w:lang w:eastAsia="en-CA"/>
              </w:rPr>
            </w:pPr>
            <w:r w:rsidRPr="00406FBF">
              <w:rPr>
                <w:rFonts w:eastAsia="Times New Roman"/>
                <w:b/>
                <w:sz w:val="20"/>
                <w:szCs w:val="20"/>
                <w:lang w:eastAsia="en-CA"/>
              </w:rPr>
              <w:t>C</w:t>
            </w:r>
            <w:r w:rsidRPr="00406FBF">
              <w:rPr>
                <w:b/>
                <w:sz w:val="20"/>
                <w:szCs w:val="20"/>
              </w:rPr>
              <w:t>ase Studies</w:t>
            </w:r>
            <w:r w:rsidRPr="00406FBF">
              <w:rPr>
                <w:b/>
                <w:sz w:val="20"/>
                <w:szCs w:val="20"/>
              </w:rPr>
              <w:br/>
            </w:r>
            <w:r w:rsidRPr="00406FBF">
              <w:rPr>
                <w:sz w:val="20"/>
                <w:szCs w:val="20"/>
              </w:rPr>
              <w:t>Students write up a case study based on a dilemma they contended with at their site, including a description of the context, the individuals involved, and the controversy or event that created the dilemma. Students share the case studies in class and problems solve as a group how they would respond.</w:t>
            </w:r>
          </w:p>
        </w:tc>
      </w:tr>
      <w:tr w:rsidR="002E240F" w:rsidTr="006514B3">
        <w:trPr>
          <w:trHeight w:val="1453"/>
        </w:trPr>
        <w:tc>
          <w:tcPr>
            <w:tcW w:w="573" w:type="dxa"/>
            <w:vMerge/>
          </w:tcPr>
          <w:p w:rsidR="002E240F" w:rsidRDefault="002E240F" w:rsidP="004C3B3C">
            <w:pPr>
              <w:ind w:left="113" w:right="113"/>
              <w:rPr>
                <w:sz w:val="18"/>
                <w:szCs w:val="18"/>
                <w:lang w:eastAsia="en-CA"/>
              </w:rPr>
            </w:pPr>
          </w:p>
        </w:tc>
        <w:tc>
          <w:tcPr>
            <w:tcW w:w="10443" w:type="dxa"/>
          </w:tcPr>
          <w:p w:rsidR="002E240F" w:rsidRPr="00406FBF" w:rsidRDefault="002E240F" w:rsidP="006514B3">
            <w:pPr>
              <w:rPr>
                <w:sz w:val="20"/>
                <w:szCs w:val="20"/>
                <w:lang w:eastAsia="en-CA"/>
              </w:rPr>
            </w:pPr>
            <w:r w:rsidRPr="00406FBF">
              <w:rPr>
                <w:rFonts w:eastAsia="Times New Roman" w:cs="Calibri"/>
                <w:b/>
                <w:sz w:val="20"/>
                <w:szCs w:val="20"/>
                <w:lang w:eastAsia="en-CA"/>
              </w:rPr>
              <w:t>Quotes in Print</w:t>
            </w:r>
            <w:r w:rsidRPr="00406FBF">
              <w:rPr>
                <w:rFonts w:eastAsia="Times New Roman" w:cs="Calibri"/>
                <w:b/>
                <w:sz w:val="20"/>
                <w:szCs w:val="20"/>
                <w:lang w:eastAsia="en-CA"/>
              </w:rPr>
              <w:br/>
            </w:r>
            <w:r w:rsidRPr="00406FBF">
              <w:rPr>
                <w:rFonts w:eastAsia="Times New Roman" w:cs="Calibri"/>
                <w:sz w:val="20"/>
                <w:szCs w:val="20"/>
                <w:lang w:eastAsia="en-CA"/>
              </w:rPr>
              <w:t xml:space="preserve">Quotes can be used as a means to initiate student reflection.  Have students review a page of quotes and ask them to pick the one that best represents their experience with service learning.  In group discussion or a brief individual writing assignment, have students articulate why they chose a particular quote.  </w:t>
            </w:r>
            <w:r w:rsidRPr="00406FBF">
              <w:rPr>
                <w:rFonts w:eastAsia="Times New Roman" w:cs="Calibri"/>
                <w:sz w:val="16"/>
                <w:szCs w:val="16"/>
                <w:lang w:eastAsia="en-CA"/>
              </w:rPr>
              <w:t xml:space="preserve">(Julie Reed and Christopher </w:t>
            </w:r>
            <w:proofErr w:type="spellStart"/>
            <w:r w:rsidRPr="00406FBF">
              <w:rPr>
                <w:rFonts w:eastAsia="Times New Roman" w:cs="Calibri"/>
                <w:sz w:val="16"/>
                <w:szCs w:val="16"/>
                <w:lang w:eastAsia="en-CA"/>
              </w:rPr>
              <w:t>Koliba</w:t>
            </w:r>
            <w:proofErr w:type="spellEnd"/>
            <w:r w:rsidRPr="00406FBF">
              <w:rPr>
                <w:rFonts w:eastAsia="Times New Roman" w:cs="Calibri"/>
                <w:sz w:val="16"/>
                <w:szCs w:val="16"/>
                <w:lang w:eastAsia="en-CA"/>
              </w:rPr>
              <w:t>, Facilitating Reflection: A Manual for Educators and Leaders).</w:t>
            </w:r>
          </w:p>
        </w:tc>
      </w:tr>
      <w:tr w:rsidR="002E240F" w:rsidTr="006514B3">
        <w:tc>
          <w:tcPr>
            <w:tcW w:w="573" w:type="dxa"/>
            <w:vMerge/>
          </w:tcPr>
          <w:p w:rsidR="002E240F" w:rsidRDefault="002E240F" w:rsidP="004C3B3C">
            <w:pPr>
              <w:ind w:left="113" w:right="113"/>
              <w:rPr>
                <w:sz w:val="18"/>
                <w:szCs w:val="18"/>
                <w:lang w:eastAsia="en-CA"/>
              </w:rPr>
            </w:pPr>
          </w:p>
        </w:tc>
        <w:tc>
          <w:tcPr>
            <w:tcW w:w="10443" w:type="dxa"/>
          </w:tcPr>
          <w:p w:rsidR="002E240F" w:rsidRPr="00406FBF" w:rsidRDefault="002E240F" w:rsidP="006514B3">
            <w:pPr>
              <w:rPr>
                <w:rFonts w:eastAsia="Times New Roman" w:cs="Calibri"/>
                <w:b/>
                <w:sz w:val="20"/>
                <w:szCs w:val="20"/>
                <w:lang w:eastAsia="en-CA"/>
              </w:rPr>
            </w:pPr>
            <w:r w:rsidRPr="00406FBF">
              <w:rPr>
                <w:rFonts w:eastAsia="Times New Roman" w:cs="Calibri"/>
                <w:b/>
                <w:sz w:val="20"/>
                <w:szCs w:val="20"/>
                <w:lang w:eastAsia="en-CA"/>
              </w:rPr>
              <w:t xml:space="preserve">Reflective Essay </w:t>
            </w:r>
          </w:p>
          <w:p w:rsidR="002E240F" w:rsidRPr="00406FBF" w:rsidRDefault="002E240F" w:rsidP="006514B3">
            <w:pPr>
              <w:rPr>
                <w:rFonts w:eastAsia="Times New Roman" w:cs="Calibri"/>
                <w:sz w:val="20"/>
                <w:szCs w:val="20"/>
                <w:lang w:eastAsia="en-CA"/>
              </w:rPr>
            </w:pPr>
            <w:r w:rsidRPr="00406FBF">
              <w:rPr>
                <w:rFonts w:eastAsia="Times New Roman" w:cs="Calibri"/>
                <w:sz w:val="20"/>
                <w:szCs w:val="20"/>
                <w:lang w:eastAsia="en-CA"/>
              </w:rPr>
              <w:t xml:space="preserve">Reflective essays are a more formal example of journal entries, and are created via essay questions provided at </w:t>
            </w:r>
          </w:p>
          <w:p w:rsidR="002E240F" w:rsidRPr="00406FBF" w:rsidRDefault="002E240F" w:rsidP="002E240F">
            <w:pPr>
              <w:rPr>
                <w:sz w:val="20"/>
                <w:szCs w:val="20"/>
                <w:lang w:eastAsia="en-CA"/>
              </w:rPr>
            </w:pPr>
            <w:proofErr w:type="gramStart"/>
            <w:r w:rsidRPr="00406FBF">
              <w:rPr>
                <w:rFonts w:eastAsia="Times New Roman" w:cs="Calibri"/>
                <w:sz w:val="20"/>
                <w:szCs w:val="20"/>
                <w:lang w:eastAsia="en-CA"/>
              </w:rPr>
              <w:t>the</w:t>
            </w:r>
            <w:proofErr w:type="gramEnd"/>
            <w:r w:rsidRPr="00406FBF">
              <w:rPr>
                <w:rFonts w:eastAsia="Times New Roman" w:cs="Calibri"/>
                <w:sz w:val="20"/>
                <w:szCs w:val="20"/>
                <w:lang w:eastAsia="en-CA"/>
              </w:rPr>
              <w:t xml:space="preserve"> beginning of the course.  A reflective essay can be an opportunity to integrate new learning, challenge assumptions, assess personal growth, or articulate future action. </w:t>
            </w:r>
          </w:p>
        </w:tc>
      </w:tr>
      <w:tr w:rsidR="002E240F" w:rsidTr="004C3B3C">
        <w:tc>
          <w:tcPr>
            <w:tcW w:w="573" w:type="dxa"/>
            <w:vMerge/>
            <w:textDirection w:val="btLr"/>
          </w:tcPr>
          <w:p w:rsidR="002E240F" w:rsidRPr="004C3B3C" w:rsidRDefault="002E240F" w:rsidP="004C3B3C">
            <w:pPr>
              <w:ind w:left="113" w:right="113"/>
              <w:rPr>
                <w:b/>
                <w:sz w:val="28"/>
                <w:szCs w:val="28"/>
                <w:lang w:eastAsia="en-CA"/>
              </w:rPr>
            </w:pPr>
          </w:p>
        </w:tc>
        <w:tc>
          <w:tcPr>
            <w:tcW w:w="10443" w:type="dxa"/>
          </w:tcPr>
          <w:p w:rsidR="002E240F" w:rsidRPr="00406FBF" w:rsidRDefault="002E240F" w:rsidP="00406FBF">
            <w:pPr>
              <w:rPr>
                <w:sz w:val="20"/>
                <w:szCs w:val="20"/>
                <w:lang w:eastAsia="en-CA"/>
              </w:rPr>
            </w:pPr>
            <w:r w:rsidRPr="00406FBF">
              <w:rPr>
                <w:b/>
                <w:sz w:val="20"/>
                <w:szCs w:val="20"/>
              </w:rPr>
              <w:t xml:space="preserve">Experiential Research Paper </w:t>
            </w:r>
            <w:r w:rsidRPr="00406FBF">
              <w:rPr>
                <w:b/>
                <w:sz w:val="20"/>
                <w:szCs w:val="20"/>
              </w:rPr>
              <w:br/>
            </w:r>
            <w:r w:rsidRPr="00406FBF">
              <w:rPr>
                <w:rFonts w:eastAsia="Times New Roman" w:cs="Calibri"/>
                <w:sz w:val="20"/>
                <w:szCs w:val="20"/>
                <w:lang w:eastAsia="en-CA"/>
              </w:rPr>
              <w:t xml:space="preserve">An experiential research paper asks students to identify a particular experience to analyze within a broader context in order to make recommendations for change.  At mid-term, students are asked to identify and research an underlying social issue they have encountered in their placement. Based on their experience and library research, students make recommendations for future action.  This form of reflection activity is particularly effective in interdisciplinary courses because it provides students with the flexibility to focus on their discipline while engaging with issues experienced at the service site. </w:t>
            </w:r>
            <w:r w:rsidRPr="00406FBF">
              <w:rPr>
                <w:rFonts w:eastAsia="Times New Roman" w:cs="Calibri"/>
                <w:sz w:val="16"/>
                <w:szCs w:val="16"/>
                <w:lang w:eastAsia="en-CA"/>
              </w:rPr>
              <w:t xml:space="preserve">(Robert </w:t>
            </w:r>
            <w:proofErr w:type="spellStart"/>
            <w:r w:rsidRPr="00406FBF">
              <w:rPr>
                <w:rFonts w:eastAsia="Times New Roman" w:cs="Calibri"/>
                <w:sz w:val="16"/>
                <w:szCs w:val="16"/>
                <w:lang w:eastAsia="en-CA"/>
              </w:rPr>
              <w:t>Bringle</w:t>
            </w:r>
            <w:proofErr w:type="spellEnd"/>
            <w:r w:rsidRPr="00406FBF">
              <w:rPr>
                <w:rFonts w:eastAsia="Times New Roman" w:cs="Calibri"/>
                <w:sz w:val="16"/>
                <w:szCs w:val="16"/>
                <w:lang w:eastAsia="en-CA"/>
              </w:rPr>
              <w:t xml:space="preserve"> and Julie Hatcher, Reflection in Service Learning: Making Meaning of Experience, Indiana University-Purdue University at Indianapolis)</w:t>
            </w:r>
            <w:r>
              <w:rPr>
                <w:rFonts w:eastAsia="Times New Roman" w:cs="Calibri"/>
                <w:sz w:val="16"/>
                <w:szCs w:val="16"/>
                <w:lang w:eastAsia="en-CA"/>
              </w:rPr>
              <w:t>.</w:t>
            </w:r>
          </w:p>
        </w:tc>
      </w:tr>
      <w:tr w:rsidR="002E240F" w:rsidTr="006514B3">
        <w:tc>
          <w:tcPr>
            <w:tcW w:w="573" w:type="dxa"/>
            <w:vMerge/>
          </w:tcPr>
          <w:p w:rsidR="002E240F" w:rsidRDefault="002E240F" w:rsidP="00B178D8">
            <w:pPr>
              <w:rPr>
                <w:sz w:val="18"/>
                <w:szCs w:val="18"/>
                <w:lang w:eastAsia="en-CA"/>
              </w:rPr>
            </w:pPr>
          </w:p>
        </w:tc>
        <w:tc>
          <w:tcPr>
            <w:tcW w:w="10443" w:type="dxa"/>
          </w:tcPr>
          <w:p w:rsidR="002E240F" w:rsidRPr="00406FBF" w:rsidRDefault="002E240F" w:rsidP="00F53D10">
            <w:pPr>
              <w:spacing w:before="100" w:beforeAutospacing="1" w:after="240"/>
              <w:rPr>
                <w:sz w:val="20"/>
                <w:szCs w:val="20"/>
                <w:lang w:eastAsia="en-CA"/>
              </w:rPr>
            </w:pPr>
            <w:r w:rsidRPr="00406FBF">
              <w:rPr>
                <w:rFonts w:eastAsia="Times New Roman"/>
                <w:b/>
                <w:sz w:val="20"/>
                <w:szCs w:val="20"/>
                <w:lang w:eastAsia="en-CA"/>
              </w:rPr>
              <w:t xml:space="preserve">Journals </w:t>
            </w:r>
            <w:r w:rsidRPr="00406FBF">
              <w:rPr>
                <w:rFonts w:eastAsia="Times New Roman"/>
                <w:b/>
                <w:sz w:val="20"/>
                <w:szCs w:val="20"/>
                <w:lang w:eastAsia="en-CA"/>
              </w:rPr>
              <w:br/>
            </w:r>
            <w:proofErr w:type="spellStart"/>
            <w:r w:rsidRPr="00406FBF">
              <w:rPr>
                <w:rFonts w:eastAsia="Times New Roman"/>
                <w:sz w:val="20"/>
                <w:szCs w:val="20"/>
                <w:lang w:eastAsia="en-CA"/>
              </w:rPr>
              <w:lastRenderedPageBreak/>
              <w:t>Journals</w:t>
            </w:r>
            <w:proofErr w:type="spellEnd"/>
            <w:r w:rsidRPr="00406FBF">
              <w:rPr>
                <w:rFonts w:eastAsia="Times New Roman"/>
                <w:sz w:val="20"/>
                <w:szCs w:val="20"/>
                <w:lang w:eastAsia="en-CA"/>
              </w:rPr>
              <w:t xml:space="preserve"> can take many forms – structured, free form, critical incident logs.  They can be individual or group based.  While often challenging for students, they provide an important written records of their personal growth and changing perceptions.  Structured journals can be used to direct student attention to important issues and questions that connect the service experience to course content. A structured journal provides prompts to guide the reflective process and supports the student to make connections.  Students more experienced with reflection may find the free form journal more appropriate so they can structure them to suit their learning needs.  Critical incident journals are a place for students to record a critical incident for each week of their experience. The critical incident refers to events in which a decision was made, a conflict occurred, a problem resolved and helps students to analyze their actions in relations to others and opportunities for growth. </w:t>
            </w:r>
            <w:r w:rsidRPr="00406FBF">
              <w:rPr>
                <w:rFonts w:eastAsia="Times New Roman" w:cs="Calibri"/>
                <w:sz w:val="20"/>
                <w:szCs w:val="20"/>
                <w:lang w:eastAsia="en-CA"/>
              </w:rPr>
              <w:t xml:space="preserve">(Robert </w:t>
            </w:r>
            <w:proofErr w:type="spellStart"/>
            <w:r w:rsidRPr="00406FBF">
              <w:rPr>
                <w:rFonts w:eastAsia="Times New Roman" w:cs="Calibri"/>
                <w:sz w:val="20"/>
                <w:szCs w:val="20"/>
                <w:lang w:eastAsia="en-CA"/>
              </w:rPr>
              <w:t>Bringle</w:t>
            </w:r>
            <w:proofErr w:type="spellEnd"/>
            <w:r w:rsidRPr="00406FBF">
              <w:rPr>
                <w:rFonts w:eastAsia="Times New Roman" w:cs="Calibri"/>
                <w:sz w:val="20"/>
                <w:szCs w:val="20"/>
                <w:lang w:eastAsia="en-CA"/>
              </w:rPr>
              <w:t xml:space="preserve"> and Julie Hatcher, Reflection in Service Learning: Making Meaning of Experience, Indiana University-Purdue University at Indianapolis)</w:t>
            </w:r>
          </w:p>
        </w:tc>
      </w:tr>
      <w:tr w:rsidR="002E240F" w:rsidTr="006514B3">
        <w:tc>
          <w:tcPr>
            <w:tcW w:w="573" w:type="dxa"/>
            <w:vMerge/>
          </w:tcPr>
          <w:p w:rsidR="002E240F" w:rsidRDefault="002E240F" w:rsidP="00B178D8">
            <w:pPr>
              <w:rPr>
                <w:sz w:val="18"/>
                <w:szCs w:val="18"/>
                <w:lang w:eastAsia="en-CA"/>
              </w:rPr>
            </w:pPr>
          </w:p>
        </w:tc>
        <w:tc>
          <w:tcPr>
            <w:tcW w:w="10443" w:type="dxa"/>
          </w:tcPr>
          <w:p w:rsidR="002E240F" w:rsidRPr="00406FBF" w:rsidRDefault="002E240F" w:rsidP="006514B3">
            <w:pPr>
              <w:rPr>
                <w:rFonts w:eastAsia="Times New Roman" w:cs="Calibri"/>
                <w:b/>
                <w:sz w:val="20"/>
                <w:szCs w:val="20"/>
                <w:lang w:eastAsia="en-CA"/>
              </w:rPr>
            </w:pPr>
            <w:r w:rsidRPr="00406FBF">
              <w:rPr>
                <w:rFonts w:eastAsia="Times New Roman" w:cs="Calibri"/>
                <w:b/>
                <w:sz w:val="20"/>
                <w:szCs w:val="20"/>
                <w:lang w:eastAsia="en-CA"/>
              </w:rPr>
              <w:t>Online discussion groups</w:t>
            </w:r>
          </w:p>
          <w:p w:rsidR="002E240F" w:rsidRDefault="002E240F" w:rsidP="004C3B3C">
            <w:pPr>
              <w:rPr>
                <w:rFonts w:eastAsia="Times New Roman" w:cs="Calibri"/>
                <w:sz w:val="20"/>
                <w:szCs w:val="20"/>
                <w:lang w:eastAsia="en-CA"/>
              </w:rPr>
            </w:pPr>
            <w:r w:rsidRPr="00406FBF">
              <w:rPr>
                <w:rFonts w:eastAsia="Times New Roman" w:cs="Calibri"/>
                <w:sz w:val="20"/>
                <w:szCs w:val="20"/>
                <w:lang w:eastAsia="en-CA"/>
              </w:rPr>
              <w:t xml:space="preserve">Through discussion forums, wikis or blogs students can create a dialogue with the instructor and peers involved in their service learning experience. This provides an important forum for students to connect with other students about issues at their site, help each other solve problems, identify patterns and make connections with course content. Students can rotate as a moderator of the discussion or the course instructor can post questions for consideration and topics for directed writings. </w:t>
            </w:r>
          </w:p>
          <w:p w:rsidR="002E240F" w:rsidRPr="00406FBF" w:rsidRDefault="002E240F" w:rsidP="004C3B3C">
            <w:pPr>
              <w:rPr>
                <w:sz w:val="20"/>
                <w:szCs w:val="20"/>
                <w:lang w:eastAsia="en-CA"/>
              </w:rPr>
            </w:pPr>
          </w:p>
        </w:tc>
      </w:tr>
      <w:tr w:rsidR="004C3B3C" w:rsidTr="004C3B3C">
        <w:tc>
          <w:tcPr>
            <w:tcW w:w="573" w:type="dxa"/>
            <w:vMerge w:val="restart"/>
            <w:textDirection w:val="btLr"/>
          </w:tcPr>
          <w:p w:rsidR="004C3B3C" w:rsidRPr="004C3B3C" w:rsidRDefault="004C3B3C" w:rsidP="004C3B3C">
            <w:pPr>
              <w:ind w:left="113" w:right="113"/>
              <w:rPr>
                <w:b/>
                <w:sz w:val="28"/>
                <w:szCs w:val="28"/>
                <w:lang w:eastAsia="en-CA"/>
              </w:rPr>
            </w:pPr>
            <w:r w:rsidRPr="004C3B3C">
              <w:rPr>
                <w:b/>
                <w:sz w:val="28"/>
                <w:szCs w:val="28"/>
                <w:lang w:eastAsia="en-CA"/>
              </w:rPr>
              <w:t>Doing</w:t>
            </w:r>
          </w:p>
        </w:tc>
        <w:tc>
          <w:tcPr>
            <w:tcW w:w="10443" w:type="dxa"/>
          </w:tcPr>
          <w:p w:rsidR="004C3B3C" w:rsidRDefault="004C3B3C" w:rsidP="006514B3">
            <w:pPr>
              <w:rPr>
                <w:sz w:val="20"/>
                <w:szCs w:val="20"/>
              </w:rPr>
            </w:pPr>
            <w:r w:rsidRPr="00406FBF">
              <w:rPr>
                <w:rFonts w:cs="Times"/>
                <w:b/>
                <w:sz w:val="20"/>
                <w:szCs w:val="20"/>
              </w:rPr>
              <w:t>M</w:t>
            </w:r>
            <w:r w:rsidRPr="00406FBF">
              <w:rPr>
                <w:b/>
                <w:sz w:val="20"/>
                <w:szCs w:val="20"/>
              </w:rPr>
              <w:t>ind Mapping</w:t>
            </w:r>
            <w:r w:rsidRPr="00406FBF">
              <w:rPr>
                <w:b/>
                <w:sz w:val="20"/>
                <w:szCs w:val="20"/>
              </w:rPr>
              <w:br/>
            </w:r>
            <w:r w:rsidRPr="00406FBF">
              <w:rPr>
                <w:sz w:val="20"/>
                <w:szCs w:val="20"/>
              </w:rPr>
              <w:t xml:space="preserve">Write down a central idea and ask students to add related ideas that radiate out from the </w:t>
            </w:r>
            <w:proofErr w:type="spellStart"/>
            <w:r w:rsidRPr="00406FBF">
              <w:rPr>
                <w:sz w:val="20"/>
                <w:szCs w:val="20"/>
              </w:rPr>
              <w:t>centre</w:t>
            </w:r>
            <w:proofErr w:type="spellEnd"/>
            <w:r w:rsidRPr="00406FBF">
              <w:rPr>
                <w:sz w:val="20"/>
                <w:szCs w:val="20"/>
              </w:rPr>
              <w:t xml:space="preserve">. Throughout the process students draw lines, dots, arrows to show the connections between the ideas generated. After the initial drawing certain concepts can be highlighted for further discussion, clarification or research. A mind map can be created individually or in small groups or over a class or a semester.  </w:t>
            </w:r>
          </w:p>
          <w:p w:rsidR="002E240F" w:rsidRPr="00406FBF" w:rsidRDefault="002E240F" w:rsidP="006514B3">
            <w:pPr>
              <w:rPr>
                <w:rFonts w:eastAsia="Times New Roman" w:cs="Calibri"/>
                <w:b/>
                <w:sz w:val="20"/>
                <w:szCs w:val="20"/>
                <w:lang w:eastAsia="en-CA"/>
              </w:rPr>
            </w:pPr>
          </w:p>
        </w:tc>
      </w:tr>
      <w:tr w:rsidR="004C3B3C" w:rsidTr="006514B3">
        <w:tc>
          <w:tcPr>
            <w:tcW w:w="573" w:type="dxa"/>
            <w:vMerge/>
          </w:tcPr>
          <w:p w:rsidR="004C3B3C" w:rsidRDefault="004C3B3C" w:rsidP="00B178D8">
            <w:pPr>
              <w:rPr>
                <w:sz w:val="18"/>
                <w:szCs w:val="18"/>
                <w:lang w:eastAsia="en-CA"/>
              </w:rPr>
            </w:pPr>
          </w:p>
        </w:tc>
        <w:tc>
          <w:tcPr>
            <w:tcW w:w="10443" w:type="dxa"/>
          </w:tcPr>
          <w:p w:rsidR="004C3B3C" w:rsidRPr="00406FBF" w:rsidRDefault="004C3B3C" w:rsidP="004C3B3C">
            <w:pPr>
              <w:rPr>
                <w:rFonts w:eastAsia="Times New Roman"/>
                <w:b/>
                <w:sz w:val="20"/>
                <w:szCs w:val="20"/>
                <w:lang w:eastAsia="en-CA"/>
              </w:rPr>
            </w:pPr>
            <w:r w:rsidRPr="00406FBF">
              <w:rPr>
                <w:rFonts w:eastAsia="Times New Roman"/>
                <w:b/>
                <w:sz w:val="20"/>
                <w:szCs w:val="20"/>
                <w:lang w:eastAsia="en-CA"/>
              </w:rPr>
              <w:t>Learning Portfolios</w:t>
            </w:r>
          </w:p>
          <w:p w:rsidR="004C3B3C" w:rsidRDefault="004C3B3C" w:rsidP="004C3B3C">
            <w:pPr>
              <w:rPr>
                <w:rFonts w:eastAsia="Times New Roman"/>
                <w:sz w:val="20"/>
                <w:szCs w:val="20"/>
                <w:lang w:eastAsia="en-CA"/>
              </w:rPr>
            </w:pPr>
            <w:r w:rsidRPr="00406FBF">
              <w:rPr>
                <w:rFonts w:eastAsia="Times New Roman"/>
                <w:sz w:val="20"/>
                <w:szCs w:val="20"/>
                <w:lang w:eastAsia="en-CA"/>
              </w:rPr>
              <w:t>Ask students to select and organize evidence related to accomplishments and specific learning outcomes in a portfolio. Portfolios can include drafts of documents, analysis of problems/ issues, project activities/plans, or annotated bibliographies. Ask students to organize evidence by learning objectives.</w:t>
            </w:r>
          </w:p>
          <w:p w:rsidR="002E240F" w:rsidRPr="00406FBF" w:rsidRDefault="002E240F" w:rsidP="004C3B3C">
            <w:pPr>
              <w:rPr>
                <w:rFonts w:eastAsia="Times New Roman" w:cs="Calibri"/>
                <w:b/>
                <w:sz w:val="20"/>
                <w:szCs w:val="20"/>
                <w:lang w:eastAsia="en-CA"/>
              </w:rPr>
            </w:pPr>
          </w:p>
        </w:tc>
      </w:tr>
      <w:tr w:rsidR="004C3B3C" w:rsidTr="006514B3">
        <w:tc>
          <w:tcPr>
            <w:tcW w:w="573" w:type="dxa"/>
            <w:vMerge/>
          </w:tcPr>
          <w:p w:rsidR="004C3B3C" w:rsidRDefault="004C3B3C" w:rsidP="00B178D8">
            <w:pPr>
              <w:rPr>
                <w:sz w:val="18"/>
                <w:szCs w:val="18"/>
                <w:lang w:eastAsia="en-CA"/>
              </w:rPr>
            </w:pPr>
          </w:p>
        </w:tc>
        <w:tc>
          <w:tcPr>
            <w:tcW w:w="10443" w:type="dxa"/>
          </w:tcPr>
          <w:p w:rsidR="004C3B3C" w:rsidRPr="00406FBF" w:rsidRDefault="004C3B3C" w:rsidP="004C3B3C">
            <w:pPr>
              <w:rPr>
                <w:rFonts w:eastAsia="Times New Roman" w:cs="Calibri"/>
                <w:b/>
                <w:sz w:val="20"/>
                <w:szCs w:val="20"/>
                <w:lang w:eastAsia="en-CA"/>
              </w:rPr>
            </w:pPr>
            <w:r w:rsidRPr="00406FBF">
              <w:rPr>
                <w:rFonts w:eastAsia="Times New Roman" w:cs="Calibri"/>
                <w:b/>
                <w:sz w:val="20"/>
                <w:szCs w:val="20"/>
                <w:lang w:eastAsia="en-CA"/>
              </w:rPr>
              <w:t>Photo Essay</w:t>
            </w:r>
          </w:p>
          <w:p w:rsidR="004C3B3C" w:rsidRDefault="004C3B3C" w:rsidP="004C3B3C">
            <w:pPr>
              <w:rPr>
                <w:rFonts w:eastAsia="Times New Roman" w:cs="Calibri"/>
                <w:sz w:val="20"/>
                <w:szCs w:val="20"/>
                <w:lang w:eastAsia="en-CA"/>
              </w:rPr>
            </w:pPr>
            <w:r w:rsidRPr="00406FBF">
              <w:rPr>
                <w:rFonts w:eastAsia="Times New Roman" w:cs="Calibri"/>
                <w:sz w:val="20"/>
                <w:szCs w:val="20"/>
                <w:lang w:eastAsia="en-CA"/>
              </w:rPr>
              <w:t xml:space="preserve">This is an alternative approach to reflection, which allows students to use their figurative and literal “lenses” to view their service experience.  Students use the photographs to reflect on their service experience in relation to course content. The photographs can be used as the basis to explore themes or concepts in the curriculum. These projects are also excellent ones to share with peers, the campus community, service sites, and year-end celebrations. </w:t>
            </w:r>
          </w:p>
          <w:p w:rsidR="002E240F" w:rsidRPr="00406FBF" w:rsidRDefault="002E240F" w:rsidP="004C3B3C">
            <w:pPr>
              <w:rPr>
                <w:rFonts w:eastAsia="Times New Roman" w:cs="Calibri"/>
                <w:b/>
                <w:sz w:val="20"/>
                <w:szCs w:val="20"/>
                <w:lang w:eastAsia="en-CA"/>
              </w:rPr>
            </w:pPr>
          </w:p>
        </w:tc>
      </w:tr>
      <w:tr w:rsidR="002E240F" w:rsidTr="004C3B3C">
        <w:tc>
          <w:tcPr>
            <w:tcW w:w="573" w:type="dxa"/>
            <w:vMerge w:val="restart"/>
            <w:textDirection w:val="btLr"/>
          </w:tcPr>
          <w:p w:rsidR="002E240F" w:rsidRPr="004C3B3C" w:rsidRDefault="002E240F" w:rsidP="004C3B3C">
            <w:pPr>
              <w:ind w:left="113" w:right="113"/>
              <w:rPr>
                <w:b/>
                <w:sz w:val="28"/>
                <w:szCs w:val="28"/>
                <w:lang w:eastAsia="en-CA"/>
              </w:rPr>
            </w:pPr>
            <w:r>
              <w:rPr>
                <w:b/>
                <w:sz w:val="28"/>
                <w:szCs w:val="28"/>
                <w:lang w:eastAsia="en-CA"/>
              </w:rPr>
              <w:t>Telling</w:t>
            </w:r>
          </w:p>
          <w:p w:rsidR="002E240F" w:rsidRPr="004C3B3C" w:rsidRDefault="002E240F" w:rsidP="004C3B3C">
            <w:pPr>
              <w:ind w:left="113" w:right="113"/>
              <w:rPr>
                <w:b/>
                <w:sz w:val="28"/>
                <w:szCs w:val="28"/>
                <w:lang w:eastAsia="en-CA"/>
              </w:rPr>
            </w:pPr>
          </w:p>
        </w:tc>
        <w:tc>
          <w:tcPr>
            <w:tcW w:w="10443" w:type="dxa"/>
          </w:tcPr>
          <w:p w:rsidR="002E240F" w:rsidRPr="00406FBF" w:rsidRDefault="002E240F" w:rsidP="004C3B3C">
            <w:pPr>
              <w:rPr>
                <w:rFonts w:eastAsia="Times New Roman"/>
                <w:b/>
                <w:sz w:val="20"/>
                <w:szCs w:val="20"/>
                <w:lang w:eastAsia="en-CA"/>
              </w:rPr>
            </w:pPr>
            <w:r w:rsidRPr="00406FBF">
              <w:rPr>
                <w:rFonts w:eastAsia="Times New Roman"/>
                <w:b/>
                <w:sz w:val="20"/>
                <w:szCs w:val="20"/>
                <w:lang w:eastAsia="en-CA"/>
              </w:rPr>
              <w:t>Dialogue in the Classroom and Community</w:t>
            </w:r>
          </w:p>
          <w:p w:rsidR="002E240F" w:rsidRPr="00406FBF" w:rsidRDefault="002E240F" w:rsidP="004C3B3C">
            <w:pPr>
              <w:rPr>
                <w:rFonts w:eastAsia="Times New Roman"/>
                <w:sz w:val="20"/>
                <w:szCs w:val="20"/>
                <w:lang w:eastAsia="en-CA"/>
              </w:rPr>
            </w:pPr>
            <w:r w:rsidRPr="00406FBF">
              <w:rPr>
                <w:rFonts w:eastAsia="Times New Roman"/>
                <w:sz w:val="20"/>
                <w:szCs w:val="20"/>
                <w:lang w:eastAsia="en-CA"/>
              </w:rPr>
              <w:t xml:space="preserve">Students are encouraged to participate in formal and informal discussions with staff and volunteers at service sites in order to learn different perspectives and to challenge assumptions.  Small and large group dialogue in class based on specific questions and prompts encourages students to compare and contrast peer perspectives.  </w:t>
            </w:r>
          </w:p>
          <w:p w:rsidR="002E240F" w:rsidRPr="00406FBF" w:rsidRDefault="002E240F" w:rsidP="006514B3">
            <w:pPr>
              <w:rPr>
                <w:rFonts w:eastAsia="Times New Roman" w:cs="Calibri"/>
                <w:b/>
                <w:sz w:val="20"/>
                <w:szCs w:val="20"/>
                <w:lang w:eastAsia="en-CA"/>
              </w:rPr>
            </w:pPr>
          </w:p>
        </w:tc>
      </w:tr>
      <w:tr w:rsidR="002E240F" w:rsidTr="004C3B3C">
        <w:trPr>
          <w:cantSplit/>
          <w:trHeight w:val="1134"/>
        </w:trPr>
        <w:tc>
          <w:tcPr>
            <w:tcW w:w="573" w:type="dxa"/>
            <w:vMerge/>
            <w:textDirection w:val="btLr"/>
          </w:tcPr>
          <w:p w:rsidR="002E240F" w:rsidRPr="004C3B3C" w:rsidRDefault="002E240F" w:rsidP="004C3B3C">
            <w:pPr>
              <w:ind w:left="113" w:right="113"/>
              <w:rPr>
                <w:b/>
                <w:sz w:val="28"/>
                <w:szCs w:val="28"/>
                <w:lang w:eastAsia="en-CA"/>
              </w:rPr>
            </w:pPr>
          </w:p>
        </w:tc>
        <w:tc>
          <w:tcPr>
            <w:tcW w:w="10443" w:type="dxa"/>
          </w:tcPr>
          <w:p w:rsidR="002E240F" w:rsidRPr="00406FBF" w:rsidRDefault="002E240F" w:rsidP="00406FBF">
            <w:pPr>
              <w:rPr>
                <w:rFonts w:eastAsia="Times New Roman" w:cs="Calibri"/>
                <w:b/>
                <w:sz w:val="20"/>
                <w:szCs w:val="20"/>
                <w:lang w:eastAsia="en-CA"/>
              </w:rPr>
            </w:pPr>
            <w:r w:rsidRPr="00406FBF">
              <w:rPr>
                <w:rFonts w:eastAsia="Times New Roman"/>
                <w:b/>
                <w:sz w:val="20"/>
                <w:szCs w:val="20"/>
                <w:lang w:eastAsia="en-CA"/>
              </w:rPr>
              <w:t>Presentations</w:t>
            </w:r>
            <w:r w:rsidRPr="00406FBF">
              <w:rPr>
                <w:rFonts w:eastAsia="Times New Roman"/>
                <w:sz w:val="20"/>
                <w:szCs w:val="20"/>
                <w:lang w:eastAsia="en-CA"/>
              </w:rPr>
              <w:t xml:space="preserve"> </w:t>
            </w:r>
            <w:r w:rsidRPr="00406FBF">
              <w:rPr>
                <w:rFonts w:eastAsia="Times New Roman"/>
                <w:sz w:val="20"/>
                <w:szCs w:val="20"/>
                <w:lang w:eastAsia="en-CA"/>
              </w:rPr>
              <w:br/>
            </w:r>
            <w:r w:rsidRPr="00406FBF">
              <w:rPr>
                <w:rFonts w:eastAsia="Times New Roman" w:cs="Calibri"/>
                <w:sz w:val="20"/>
                <w:szCs w:val="20"/>
                <w:lang w:eastAsia="en-CA"/>
              </w:rPr>
              <w:t xml:space="preserve">Class presentations are an effective reflection activity for significant course milestones in the course.  This is an opportunity for students to synthesize and summarize their learning and connect course content with their service experience.  Inviting community partners as a final recognition of the students’ involvement and </w:t>
            </w:r>
            <w:r w:rsidRPr="00406FBF">
              <w:rPr>
                <w:rFonts w:eastAsia="Times New Roman" w:cs="Calibri"/>
                <w:b/>
                <w:sz w:val="20"/>
                <w:szCs w:val="20"/>
                <w:lang w:eastAsia="en-CA"/>
              </w:rPr>
              <w:t>achievement</w:t>
            </w:r>
            <w:r w:rsidRPr="00406FBF">
              <w:rPr>
                <w:rFonts w:eastAsia="Times New Roman" w:cs="Calibri"/>
                <w:sz w:val="20"/>
                <w:szCs w:val="20"/>
                <w:lang w:eastAsia="en-CA"/>
              </w:rPr>
              <w:t xml:space="preserve"> is important for both partners and students. </w:t>
            </w:r>
          </w:p>
        </w:tc>
      </w:tr>
    </w:tbl>
    <w:p w:rsidR="006514B3" w:rsidRDefault="006514B3" w:rsidP="00B178D8">
      <w:pPr>
        <w:rPr>
          <w:sz w:val="18"/>
          <w:szCs w:val="18"/>
          <w:lang w:val="en-US" w:eastAsia="en-CA"/>
        </w:rPr>
      </w:pPr>
    </w:p>
    <w:p w:rsidR="00406FBF" w:rsidRDefault="00406FBF" w:rsidP="00B178D8">
      <w:pPr>
        <w:rPr>
          <w:sz w:val="18"/>
          <w:szCs w:val="18"/>
          <w:lang w:val="en-US" w:eastAsia="en-CA"/>
        </w:rPr>
      </w:pPr>
    </w:p>
    <w:p w:rsidR="00406FBF" w:rsidRDefault="00406FBF" w:rsidP="00B178D8">
      <w:pPr>
        <w:rPr>
          <w:sz w:val="18"/>
          <w:szCs w:val="18"/>
          <w:lang w:val="en-US" w:eastAsia="en-CA"/>
        </w:rPr>
      </w:pPr>
    </w:p>
    <w:p w:rsidR="00406FBF" w:rsidRPr="006514B3" w:rsidRDefault="00406FBF" w:rsidP="00B178D8">
      <w:pPr>
        <w:rPr>
          <w:sz w:val="18"/>
          <w:szCs w:val="18"/>
          <w:lang w:val="en-US" w:eastAsia="en-CA"/>
        </w:rPr>
      </w:pPr>
    </w:p>
    <w:p w:rsidR="00406FBF" w:rsidRDefault="00406FBF" w:rsidP="00237CCB">
      <w:pPr>
        <w:rPr>
          <w:b/>
        </w:rPr>
      </w:pPr>
    </w:p>
    <w:p w:rsidR="00237CCB" w:rsidRPr="002E240F" w:rsidRDefault="00237CCB" w:rsidP="00237CCB">
      <w:pPr>
        <w:rPr>
          <w:b/>
          <w:sz w:val="28"/>
          <w:szCs w:val="28"/>
        </w:rPr>
      </w:pPr>
      <w:r w:rsidRPr="002E240F">
        <w:rPr>
          <w:b/>
          <w:sz w:val="28"/>
          <w:szCs w:val="28"/>
        </w:rPr>
        <w:lastRenderedPageBreak/>
        <w:t>Some Great Reflection Resources</w:t>
      </w:r>
    </w:p>
    <w:p w:rsidR="00237CCB" w:rsidRPr="006514B3" w:rsidRDefault="002578FA" w:rsidP="002578FA">
      <w:pPr>
        <w:pStyle w:val="ListParagraph"/>
        <w:numPr>
          <w:ilvl w:val="0"/>
          <w:numId w:val="17"/>
        </w:numPr>
      </w:pPr>
      <w:r w:rsidRPr="006514B3">
        <w:rPr>
          <w:b/>
        </w:rPr>
        <w:t>Campus Compact Reflection Resource</w:t>
      </w:r>
      <w:r w:rsidRPr="006514B3">
        <w:t xml:space="preserve"> </w:t>
      </w:r>
      <w:hyperlink r:id="rId17" w:history="1">
        <w:r w:rsidRPr="006514B3">
          <w:rPr>
            <w:rStyle w:val="Hyperlink"/>
          </w:rPr>
          <w:t>http://www.compact.org/disciplines/reflection/</w:t>
        </w:r>
      </w:hyperlink>
      <w:r w:rsidRPr="006514B3">
        <w:br/>
        <w:t>is a great starting point to get a practical understanding of using reflection to support service learning or experiential activities.</w:t>
      </w:r>
    </w:p>
    <w:p w:rsidR="002578FA" w:rsidRPr="006514B3" w:rsidRDefault="002578FA" w:rsidP="002578FA">
      <w:pPr>
        <w:pStyle w:val="ListParagraph"/>
      </w:pPr>
      <w:r w:rsidRPr="006514B3">
        <w:t>Specifically there are sections on:</w:t>
      </w:r>
    </w:p>
    <w:p w:rsidR="002578FA" w:rsidRPr="006514B3" w:rsidRDefault="002578FA" w:rsidP="002578FA">
      <w:pPr>
        <w:pStyle w:val="ListParagraph"/>
        <w:numPr>
          <w:ilvl w:val="1"/>
          <w:numId w:val="17"/>
        </w:numPr>
      </w:pPr>
      <w:r w:rsidRPr="006514B3">
        <w:t>FAQ</w:t>
      </w:r>
    </w:p>
    <w:p w:rsidR="002578FA" w:rsidRPr="006514B3" w:rsidRDefault="002578FA" w:rsidP="002578FA">
      <w:pPr>
        <w:pStyle w:val="ListParagraph"/>
        <w:numPr>
          <w:ilvl w:val="1"/>
          <w:numId w:val="17"/>
        </w:numPr>
      </w:pPr>
      <w:r w:rsidRPr="006514B3">
        <w:t>Student Learning Outcomes and Assessments</w:t>
      </w:r>
    </w:p>
    <w:p w:rsidR="002578FA" w:rsidRPr="006514B3" w:rsidRDefault="002578FA" w:rsidP="002578FA">
      <w:pPr>
        <w:pStyle w:val="ListParagraph"/>
        <w:numPr>
          <w:ilvl w:val="1"/>
          <w:numId w:val="17"/>
        </w:numPr>
      </w:pPr>
      <w:r w:rsidRPr="006514B3">
        <w:t>Structuring Strategies</w:t>
      </w:r>
    </w:p>
    <w:p w:rsidR="0006059D" w:rsidRPr="006514B3" w:rsidRDefault="0006059D" w:rsidP="0006059D">
      <w:pPr>
        <w:pStyle w:val="ListParagraph"/>
        <w:ind w:left="1440"/>
      </w:pPr>
    </w:p>
    <w:p w:rsidR="002578FA" w:rsidRPr="006514B3" w:rsidRDefault="002578FA" w:rsidP="002578FA">
      <w:pPr>
        <w:pStyle w:val="ListParagraph"/>
        <w:numPr>
          <w:ilvl w:val="0"/>
          <w:numId w:val="17"/>
        </w:numPr>
        <w:autoSpaceDE w:val="0"/>
        <w:autoSpaceDN w:val="0"/>
        <w:adjustRightInd w:val="0"/>
      </w:pPr>
      <w:r w:rsidRPr="006514B3">
        <w:rPr>
          <w:rFonts w:cs="TimesNewRomanPS-BoldMT"/>
          <w:b/>
          <w:bCs/>
        </w:rPr>
        <w:t xml:space="preserve">Generating, </w:t>
      </w:r>
      <w:r w:rsidR="0006059D" w:rsidRPr="006514B3">
        <w:rPr>
          <w:rFonts w:cs="TimesNewRomanPS-BoldMT"/>
          <w:b/>
          <w:bCs/>
        </w:rPr>
        <w:t xml:space="preserve">Deepening, </w:t>
      </w:r>
      <w:r w:rsidRPr="006514B3">
        <w:rPr>
          <w:rFonts w:cs="TimesNewRomanPS-BoldMT"/>
          <w:b/>
          <w:bCs/>
        </w:rPr>
        <w:t>and Documenting Learning: The Power</w:t>
      </w:r>
      <w:r w:rsidR="0006059D" w:rsidRPr="006514B3">
        <w:rPr>
          <w:rFonts w:cs="TimesNewRomanPS-BoldMT"/>
          <w:b/>
          <w:bCs/>
        </w:rPr>
        <w:t xml:space="preserve"> of</w:t>
      </w:r>
      <w:r w:rsidRPr="006514B3">
        <w:rPr>
          <w:rFonts w:cs="TimesNewRomanPS-BoldMT"/>
          <w:b/>
          <w:bCs/>
        </w:rPr>
        <w:t xml:space="preserve"> </w:t>
      </w:r>
      <w:r w:rsidRPr="006514B3">
        <w:rPr>
          <w:rFonts w:asciiTheme="minorHAnsi" w:hAnsiTheme="minorHAnsi" w:cs="TimesNewRomanPS-BoldMT"/>
          <w:b/>
          <w:bCs/>
        </w:rPr>
        <w:t>Critical Reflection in Applied Learning</w:t>
      </w:r>
      <w:r w:rsidR="0006059D" w:rsidRPr="006514B3">
        <w:rPr>
          <w:rFonts w:asciiTheme="minorHAnsi" w:hAnsiTheme="minorHAnsi"/>
        </w:rPr>
        <w:t xml:space="preserve"> </w:t>
      </w:r>
      <w:r w:rsidR="0006059D" w:rsidRPr="006514B3">
        <w:rPr>
          <w:rFonts w:asciiTheme="minorHAnsi" w:hAnsiTheme="minorHAnsi"/>
          <w:b/>
        </w:rPr>
        <w:t>(Ash and Clayton 2009)</w:t>
      </w:r>
      <w:r w:rsidR="0006059D" w:rsidRPr="006514B3">
        <w:rPr>
          <w:rFonts w:asciiTheme="minorHAnsi" w:hAnsiTheme="minorHAnsi"/>
        </w:rPr>
        <w:t xml:space="preserve"> </w:t>
      </w:r>
      <w:hyperlink r:id="rId18" w:history="1">
        <w:r w:rsidR="0006059D" w:rsidRPr="006514B3">
          <w:rPr>
            <w:rStyle w:val="Hyperlink"/>
          </w:rPr>
          <w:t>http://webii.eckerd.edu/qep/faculty/files/Ash_Clayton_Generating_Deepening_and_Documenting_Learning.pdf</w:t>
        </w:r>
      </w:hyperlink>
    </w:p>
    <w:p w:rsidR="0006059D" w:rsidRPr="006514B3" w:rsidRDefault="004C004F" w:rsidP="0006059D">
      <w:pPr>
        <w:pStyle w:val="ListParagraph"/>
      </w:pPr>
      <w:r w:rsidRPr="006514B3">
        <w:t xml:space="preserve">This is a </w:t>
      </w:r>
      <w:r w:rsidR="0006059D" w:rsidRPr="006514B3">
        <w:t xml:space="preserve">fantastic article that provides a </w:t>
      </w:r>
      <w:r w:rsidRPr="006514B3">
        <w:t>f</w:t>
      </w:r>
      <w:r w:rsidR="0006059D" w:rsidRPr="006514B3">
        <w:t>ramework for defining learning objectives and reflection strategies that support student learning (</w:t>
      </w:r>
      <w:r w:rsidR="00490428" w:rsidRPr="006514B3">
        <w:t>that scaffolds</w:t>
      </w:r>
      <w:r w:rsidR="0006059D" w:rsidRPr="006514B3">
        <w:t>) through Bloom's taxonomy.</w:t>
      </w:r>
    </w:p>
    <w:p w:rsidR="004C004F" w:rsidRPr="006514B3" w:rsidRDefault="004C004F" w:rsidP="0006059D">
      <w:pPr>
        <w:pStyle w:val="ListParagraph"/>
      </w:pPr>
    </w:p>
    <w:p w:rsidR="004C004F" w:rsidRPr="006514B3" w:rsidRDefault="004C004F" w:rsidP="004C004F">
      <w:pPr>
        <w:pStyle w:val="ListParagraph"/>
        <w:numPr>
          <w:ilvl w:val="0"/>
          <w:numId w:val="17"/>
        </w:numPr>
      </w:pPr>
      <w:r w:rsidRPr="006514B3">
        <w:rPr>
          <w:b/>
        </w:rPr>
        <w:t>Reflection-Linking Service and Learning: Linking Students and Communities (</w:t>
      </w:r>
      <w:proofErr w:type="spellStart"/>
      <w:r w:rsidRPr="006514B3">
        <w:rPr>
          <w:b/>
        </w:rPr>
        <w:t>Eyler</w:t>
      </w:r>
      <w:proofErr w:type="spellEnd"/>
      <w:r w:rsidRPr="006514B3">
        <w:rPr>
          <w:b/>
        </w:rPr>
        <w:t xml:space="preserve"> 2002)</w:t>
      </w:r>
      <w:r w:rsidRPr="006514B3">
        <w:t xml:space="preserve"> </w:t>
      </w:r>
      <w:hyperlink r:id="rId19" w:history="1">
        <w:r w:rsidRPr="006514B3">
          <w:rPr>
            <w:rStyle w:val="Hyperlink"/>
          </w:rPr>
          <w:t>http://www.stjohns.edu/sites/default/files/documents/adminoffices/asl-reflection.pdf</w:t>
        </w:r>
      </w:hyperlink>
    </w:p>
    <w:p w:rsidR="004C004F" w:rsidRPr="006514B3" w:rsidRDefault="004C004F" w:rsidP="0006059D">
      <w:pPr>
        <w:pStyle w:val="ListParagraph"/>
      </w:pPr>
      <w:r w:rsidRPr="006514B3">
        <w:t>This article explores the outcomes that are possible through CBEL and how to support them with reflection.  She gives specific examples of what to do and why.</w:t>
      </w:r>
    </w:p>
    <w:p w:rsidR="004C004F" w:rsidRPr="006514B3" w:rsidRDefault="004C004F" w:rsidP="0006059D">
      <w:pPr>
        <w:pStyle w:val="ListParagraph"/>
      </w:pPr>
    </w:p>
    <w:p w:rsidR="0006059D" w:rsidRPr="006514B3" w:rsidRDefault="0006059D" w:rsidP="0006059D">
      <w:pPr>
        <w:pStyle w:val="ListParagraph"/>
        <w:numPr>
          <w:ilvl w:val="0"/>
          <w:numId w:val="17"/>
        </w:numPr>
      </w:pPr>
      <w:r w:rsidRPr="006514B3">
        <w:rPr>
          <w:b/>
        </w:rPr>
        <w:t>Critical Reflection: Review of Contemporary Literature (</w:t>
      </w:r>
      <w:proofErr w:type="spellStart"/>
      <w:r w:rsidRPr="006514B3">
        <w:rPr>
          <w:b/>
          <w:bCs/>
        </w:rPr>
        <w:t>Fook</w:t>
      </w:r>
      <w:proofErr w:type="spellEnd"/>
      <w:r w:rsidRPr="006514B3">
        <w:rPr>
          <w:b/>
          <w:bCs/>
        </w:rPr>
        <w:t>, White and Gardner</w:t>
      </w:r>
      <w:r w:rsidRPr="006514B3">
        <w:t xml:space="preserve"> </w:t>
      </w:r>
      <w:r w:rsidR="004C004F" w:rsidRPr="006514B3">
        <w:rPr>
          <w:b/>
        </w:rPr>
        <w:t>2006)</w:t>
      </w:r>
      <w:r w:rsidR="004C004F" w:rsidRPr="006514B3">
        <w:t xml:space="preserve"> </w:t>
      </w:r>
      <w:hyperlink r:id="rId20" w:history="1">
        <w:r w:rsidRPr="006514B3">
          <w:rPr>
            <w:rStyle w:val="Hyperlink"/>
          </w:rPr>
          <w:t>http://www.mcgraw-hill.co.uk/openup/chapters/0335218784.pdf</w:t>
        </w:r>
      </w:hyperlink>
    </w:p>
    <w:p w:rsidR="004C004F" w:rsidRPr="006514B3" w:rsidRDefault="004C004F" w:rsidP="004C004F">
      <w:pPr>
        <w:pStyle w:val="ListParagraph"/>
      </w:pPr>
      <w:r w:rsidRPr="006514B3">
        <w:t>A literature review on reflection (specifically connected to Service-Learning or CBEL).  The article is a great theoretical exploration and history of thought and practice (paradigms) in education.</w:t>
      </w:r>
    </w:p>
    <w:p w:rsidR="0006059D" w:rsidRDefault="0006059D" w:rsidP="004C004F">
      <w:pPr>
        <w:pStyle w:val="ListParagraph"/>
        <w:rPr>
          <w:sz w:val="24"/>
          <w:szCs w:val="24"/>
        </w:rPr>
      </w:pPr>
    </w:p>
    <w:p w:rsidR="004C004F" w:rsidRDefault="004C004F" w:rsidP="00490428">
      <w:pPr>
        <w:pStyle w:val="ListParagraph"/>
        <w:rPr>
          <w:sz w:val="24"/>
          <w:szCs w:val="24"/>
        </w:rPr>
      </w:pPr>
    </w:p>
    <w:p w:rsidR="0006059D" w:rsidRPr="0006059D" w:rsidRDefault="0006059D" w:rsidP="0006059D">
      <w:pPr>
        <w:pStyle w:val="ListParagraph"/>
        <w:rPr>
          <w:sz w:val="24"/>
          <w:szCs w:val="24"/>
        </w:rPr>
      </w:pPr>
    </w:p>
    <w:p w:rsidR="002578FA" w:rsidRPr="00237CCB" w:rsidRDefault="002578FA" w:rsidP="00237CCB">
      <w:pPr>
        <w:rPr>
          <w:b/>
          <w:sz w:val="28"/>
          <w:szCs w:val="28"/>
        </w:rPr>
      </w:pPr>
      <w:bookmarkStart w:id="0" w:name="_GoBack"/>
      <w:bookmarkEnd w:id="0"/>
    </w:p>
    <w:sectPr w:rsidR="002578FA" w:rsidRPr="00237CCB" w:rsidSect="00F53D10">
      <w:headerReference w:type="default" r:id="rId21"/>
      <w:footerReference w:type="default" r:id="rId22"/>
      <w:pgSz w:w="12240" w:h="15840"/>
      <w:pgMar w:top="720" w:right="720" w:bottom="720" w:left="72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94" w:rsidRDefault="00552A94" w:rsidP="00054599">
      <w:pPr>
        <w:spacing w:after="0" w:line="240" w:lineRule="auto"/>
      </w:pPr>
      <w:r>
        <w:separator/>
      </w:r>
    </w:p>
  </w:endnote>
  <w:endnote w:type="continuationSeparator" w:id="0">
    <w:p w:rsidR="00552A94" w:rsidRDefault="00552A94" w:rsidP="0005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Times">
    <w:panose1 w:val="02020603050405020304"/>
    <w:charset w:val="00"/>
    <w:family w:val="roman"/>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44980"/>
      <w:docPartObj>
        <w:docPartGallery w:val="Page Numbers (Bottom of Page)"/>
        <w:docPartUnique/>
      </w:docPartObj>
    </w:sdtPr>
    <w:sdtEndPr>
      <w:rPr>
        <w:color w:val="808080" w:themeColor="background1" w:themeShade="80"/>
        <w:spacing w:val="60"/>
      </w:rPr>
    </w:sdtEndPr>
    <w:sdtContent>
      <w:p w:rsidR="00490428" w:rsidRDefault="004904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446B">
          <w:rPr>
            <w:noProof/>
          </w:rPr>
          <w:t>6</w:t>
        </w:r>
        <w:r>
          <w:rPr>
            <w:noProof/>
          </w:rPr>
          <w:fldChar w:fldCharType="end"/>
        </w:r>
        <w:r>
          <w:t xml:space="preserve"> | </w:t>
        </w:r>
        <w:r>
          <w:rPr>
            <w:color w:val="808080" w:themeColor="background1" w:themeShade="80"/>
            <w:spacing w:val="60"/>
          </w:rPr>
          <w:t>Page</w:t>
        </w:r>
      </w:p>
    </w:sdtContent>
  </w:sdt>
  <w:p w:rsidR="00490428" w:rsidRDefault="0049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94" w:rsidRDefault="00552A94" w:rsidP="00054599">
      <w:pPr>
        <w:spacing w:after="0" w:line="240" w:lineRule="auto"/>
      </w:pPr>
      <w:r>
        <w:separator/>
      </w:r>
    </w:p>
  </w:footnote>
  <w:footnote w:type="continuationSeparator" w:id="0">
    <w:p w:rsidR="00552A94" w:rsidRDefault="00552A94" w:rsidP="00054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99" w:rsidRDefault="00F53D10">
    <w:pPr>
      <w:pStyle w:val="Header"/>
    </w:pPr>
    <w:r>
      <w:rPr>
        <w:noProof/>
        <w:lang w:eastAsia="en-CA"/>
      </w:rPr>
      <mc:AlternateContent>
        <mc:Choice Requires="wpg">
          <w:drawing>
            <wp:anchor distT="0" distB="0" distL="114300" distR="114300" simplePos="0" relativeHeight="251659264" behindDoc="0" locked="0" layoutInCell="0" allowOverlap="1" wp14:anchorId="0FC735F0" wp14:editId="686CE5D1">
              <wp:simplePos x="0" y="0"/>
              <wp:positionH relativeFrom="page">
                <wp:posOffset>224155</wp:posOffset>
              </wp:positionH>
              <wp:positionV relativeFrom="topMargin">
                <wp:align>center</wp:align>
              </wp:positionV>
              <wp:extent cx="7401464" cy="664720"/>
              <wp:effectExtent l="0" t="0" r="28575" b="2159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1464" cy="664720"/>
                        <a:chOff x="330" y="308"/>
                        <a:chExt cx="11320" cy="835"/>
                      </a:xfrm>
                    </wpg:grpSpPr>
                    <wps:wsp>
                      <wps:cNvPr id="226" name="Rectangle 197"/>
                      <wps:cNvSpPr>
                        <a:spLocks noChangeArrowheads="1"/>
                      </wps:cNvSpPr>
                      <wps:spPr bwMode="auto">
                        <a:xfrm>
                          <a:off x="330" y="360"/>
                          <a:ext cx="8631" cy="783"/>
                        </a:xfrm>
                        <a:prstGeom prst="rect">
                          <a:avLst/>
                        </a:prstGeom>
                        <a:solidFill>
                          <a:schemeClr val="tx2"/>
                        </a:solidFill>
                        <a:extLst>
                          <a:ext uri="{91240B29-F687-4F45-9708-019B960494DF}">
                            <a14:hiddenLine xmlns:a14="http://schemas.microsoft.com/office/drawing/2010/main" w="19050">
                              <a:solidFill>
                                <a:srgbClr val="FFFFFF"/>
                              </a:solidFill>
                              <a:miter lim="800000"/>
                              <a:headEnd/>
                              <a:tailEnd/>
                            </a14:hiddenLine>
                          </a:ext>
                        </a:extLst>
                      </wps:spPr>
                      <wps:txbx>
                        <w:txbxContent>
                          <w:p w:rsidR="00054599" w:rsidRPr="00F53D10" w:rsidRDefault="00B178D8">
                            <w:pPr>
                              <w:pStyle w:val="Header"/>
                              <w:rPr>
                                <w:color w:val="FFFFFF" w:themeColor="background1"/>
                                <w:sz w:val="36"/>
                                <w:szCs w:val="36"/>
                              </w:rPr>
                            </w:pPr>
                            <w:r w:rsidRPr="00F53D10">
                              <w:rPr>
                                <w:color w:val="FFFFFF" w:themeColor="background1"/>
                                <w:sz w:val="36"/>
                                <w:szCs w:val="36"/>
                              </w:rPr>
                              <w:t xml:space="preserve">Creating a Reflection Strategy for </w:t>
                            </w:r>
                            <w:r w:rsidR="002A7C07">
                              <w:rPr>
                                <w:color w:val="FFFFFF" w:themeColor="background1"/>
                                <w:sz w:val="36"/>
                                <w:szCs w:val="36"/>
                              </w:rPr>
                              <w:t>Student Portfolios</w:t>
                            </w:r>
                            <w:r w:rsidRPr="00F53D10">
                              <w:rPr>
                                <w:color w:val="FFFFFF" w:themeColor="background1"/>
                                <w:sz w:val="36"/>
                                <w:szCs w:val="36"/>
                              </w:rPr>
                              <w:t xml:space="preserve"> </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8976" y="360"/>
                          <a:ext cx="2672" cy="782"/>
                        </a:xfrm>
                        <a:prstGeom prst="rect">
                          <a:avLst/>
                        </a:prstGeom>
                        <a:solidFill>
                          <a:schemeClr val="accent1">
                            <a:lumMod val="60000"/>
                            <a:lumOff val="40000"/>
                          </a:schemeClr>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4-06-06T00:00:00Z">
                                <w:dateFormat w:val="yyyy"/>
                                <w:lid w:val="en-US"/>
                                <w:storeMappedDataAs w:val="dateTime"/>
                                <w:calendar w:val="gregorian"/>
                              </w:date>
                            </w:sdtPr>
                            <w:sdtEndPr/>
                            <w:sdtContent>
                              <w:p w:rsidR="00054599" w:rsidRDefault="0009214D">
                                <w:pPr>
                                  <w:pStyle w:val="Header"/>
                                  <w:rPr>
                                    <w:color w:val="FFFFFF" w:themeColor="background1"/>
                                    <w:sz w:val="36"/>
                                    <w:szCs w:val="36"/>
                                  </w:rPr>
                                </w:pPr>
                                <w:r>
                                  <w:rPr>
                                    <w:color w:val="FFFFFF" w:themeColor="background1"/>
                                    <w:sz w:val="36"/>
                                    <w:szCs w:val="36"/>
                                    <w:lang w:val="en-US"/>
                                  </w:rPr>
                                  <w:t>2014</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320"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17.65pt;margin-top:0;width:582.8pt;height:52.35pt;z-index:251659264;mso-position-horizontal-relative:page;mso-position-vertical:center;mso-position-vertical-relative:top-margin-area" coordorigin="330,308" coordsize="113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" o:allowincell="f">
              <v:rect id="Rectangle 197" o:spid="_x0000_s1027" style="position:absolute;left:330;top:360;width:8631;height: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xXMUA&#10;AADcAAAADwAAAGRycy9kb3ducmV2LnhtbESPzWrDMBCE74W+g9hAbo0cH0LrRjEhpcWQS/NHc1ys&#10;jWVirYykJM7bV4VAj8PMfMPMy8F24ko+tI4VTCcZCOLa6ZYbBfvd58sriBCRNXaOScGdApSL56c5&#10;FtrdeEPXbWxEgnAoUIGJsS+kDLUhi2HieuLknZy3GJP0jdQebwluO5ln2UxabDktGOxpZag+by9W&#10;waG/f7w1wRx99f2F7brzp5/dWqnxaFi+g4g0xP/wo11pBXk+g7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rFcxQAAANwAAAAPAAAAAAAAAAAAAAAAAJgCAABkcnMv&#10;ZG93bnJldi54bWxQSwUGAAAAAAQABAD1AAAAigMAAAAA&#10;" fillcolor="#1f497d [3215]" stroked="f" strokecolor="white" strokeweight="1.5pt">
                <v:textbox>
                  <w:txbxContent>
                    <w:p w:rsidR="00054599" w:rsidRPr="00F53D10" w:rsidRDefault="00B178D8">
                      <w:pPr>
                        <w:pStyle w:val="Header"/>
                        <w:rPr>
                          <w:color w:val="FFFFFF" w:themeColor="background1"/>
                          <w:sz w:val="36"/>
                          <w:szCs w:val="36"/>
                        </w:rPr>
                      </w:pPr>
                      <w:r w:rsidRPr="00F53D10">
                        <w:rPr>
                          <w:color w:val="FFFFFF" w:themeColor="background1"/>
                          <w:sz w:val="36"/>
                          <w:szCs w:val="36"/>
                        </w:rPr>
                        <w:t xml:space="preserve">Creating a Reflection Strategy for </w:t>
                      </w:r>
                      <w:r w:rsidR="002A7C07">
                        <w:rPr>
                          <w:color w:val="FFFFFF" w:themeColor="background1"/>
                          <w:sz w:val="36"/>
                          <w:szCs w:val="36"/>
                        </w:rPr>
                        <w:t>Student Portfolios</w:t>
                      </w:r>
                      <w:r w:rsidRPr="00F53D10">
                        <w:rPr>
                          <w:color w:val="FFFFFF" w:themeColor="background1"/>
                          <w:sz w:val="36"/>
                          <w:szCs w:val="36"/>
                        </w:rPr>
                        <w:t xml:space="preserve"> </w:t>
                      </w:r>
                    </w:p>
                  </w:txbxContent>
                </v:textbox>
              </v:rect>
              <v:rect id="Rectangle 198" o:spid="_x0000_s1028" style="position:absolute;left:8976;top:360;width:2672;height: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wqMMA&#10;AADcAAAADwAAAGRycy9kb3ducmV2LnhtbESP3WoCMRSE7wu+QziCdzXbFaxsjVIsgghe+PMAh83p&#10;JpicLJu4bn16Uyj0cpiZb5jlevBO9NRFG1jB27QAQVwHbblRcDlvXxcgYkLW6AKTgh+KsF6NXpZY&#10;6XDnI/Wn1IgM4VihApNSW0kZa0Me4zS0xNn7Dp3HlGXXSN3hPcO9k2VRzKVHy3nBYEsbQ/X1dPMK&#10;bDOrj/7itvbay4czX/vDwc+VmoyHzw8QiYb0H/5r77SCsnyH3zP5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owqMMAAADcAAAADwAAAAAAAAAAAAAAAACYAgAAZHJzL2Rv&#10;d25yZXYueG1sUEsFBgAAAAAEAAQA9QAAAIgDAAAAAA==&#10;" fillcolor="#95b3d7 [1940]"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4-06-06T00:00:00Z">
                          <w:dateFormat w:val="yyyy"/>
                          <w:lid w:val="en-US"/>
                          <w:storeMappedDataAs w:val="dateTime"/>
                          <w:calendar w:val="gregorian"/>
                        </w:date>
                      </w:sdtPr>
                      <w:sdtEndPr/>
                      <w:sdtContent>
                        <w:p w:rsidR="00054599" w:rsidRDefault="0009214D">
                          <w:pPr>
                            <w:pStyle w:val="Header"/>
                            <w:rPr>
                              <w:color w:val="FFFFFF" w:themeColor="background1"/>
                              <w:sz w:val="36"/>
                              <w:szCs w:val="36"/>
                            </w:rPr>
                          </w:pPr>
                          <w:r>
                            <w:rPr>
                              <w:color w:val="FFFFFF" w:themeColor="background1"/>
                              <w:sz w:val="36"/>
                              <w:szCs w:val="36"/>
                              <w:lang w:val="en-US"/>
                            </w:rPr>
                            <w:t>2014</w:t>
                          </w:r>
                        </w:p>
                      </w:sdtContent>
                    </w:sdt>
                  </w:txbxContent>
                </v:textbox>
              </v:rect>
              <v:rect id="Rectangle 199" o:spid="_x0000_s1029" style="position:absolute;left:330;top:308;width:11320;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054599" w:rsidRDefault="00054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5C2"/>
    <w:multiLevelType w:val="hybridMultilevel"/>
    <w:tmpl w:val="5ECC51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37D0911"/>
    <w:multiLevelType w:val="hybridMultilevel"/>
    <w:tmpl w:val="13E8F44E"/>
    <w:lvl w:ilvl="0" w:tplc="DBC815EA">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8E0D3D"/>
    <w:multiLevelType w:val="hybridMultilevel"/>
    <w:tmpl w:val="08724840"/>
    <w:lvl w:ilvl="0" w:tplc="3578A2F0">
      <w:start w:val="1"/>
      <w:numFmt w:val="bullet"/>
      <w:lvlText w:val="•"/>
      <w:lvlJc w:val="left"/>
      <w:pPr>
        <w:tabs>
          <w:tab w:val="num" w:pos="720"/>
        </w:tabs>
        <w:ind w:left="720" w:hanging="360"/>
      </w:pPr>
      <w:rPr>
        <w:rFonts w:ascii="Arial" w:hAnsi="Arial" w:hint="default"/>
      </w:rPr>
    </w:lvl>
    <w:lvl w:ilvl="1" w:tplc="60340E60" w:tentative="1">
      <w:start w:val="1"/>
      <w:numFmt w:val="bullet"/>
      <w:lvlText w:val="•"/>
      <w:lvlJc w:val="left"/>
      <w:pPr>
        <w:tabs>
          <w:tab w:val="num" w:pos="1440"/>
        </w:tabs>
        <w:ind w:left="1440" w:hanging="360"/>
      </w:pPr>
      <w:rPr>
        <w:rFonts w:ascii="Arial" w:hAnsi="Arial" w:hint="default"/>
      </w:rPr>
    </w:lvl>
    <w:lvl w:ilvl="2" w:tplc="E1EEE35A" w:tentative="1">
      <w:start w:val="1"/>
      <w:numFmt w:val="bullet"/>
      <w:lvlText w:val="•"/>
      <w:lvlJc w:val="left"/>
      <w:pPr>
        <w:tabs>
          <w:tab w:val="num" w:pos="2160"/>
        </w:tabs>
        <w:ind w:left="2160" w:hanging="360"/>
      </w:pPr>
      <w:rPr>
        <w:rFonts w:ascii="Arial" w:hAnsi="Arial" w:hint="default"/>
      </w:rPr>
    </w:lvl>
    <w:lvl w:ilvl="3" w:tplc="9B0EFE02" w:tentative="1">
      <w:start w:val="1"/>
      <w:numFmt w:val="bullet"/>
      <w:lvlText w:val="•"/>
      <w:lvlJc w:val="left"/>
      <w:pPr>
        <w:tabs>
          <w:tab w:val="num" w:pos="2880"/>
        </w:tabs>
        <w:ind w:left="2880" w:hanging="360"/>
      </w:pPr>
      <w:rPr>
        <w:rFonts w:ascii="Arial" w:hAnsi="Arial" w:hint="default"/>
      </w:rPr>
    </w:lvl>
    <w:lvl w:ilvl="4" w:tplc="4B8230D0" w:tentative="1">
      <w:start w:val="1"/>
      <w:numFmt w:val="bullet"/>
      <w:lvlText w:val="•"/>
      <w:lvlJc w:val="left"/>
      <w:pPr>
        <w:tabs>
          <w:tab w:val="num" w:pos="3600"/>
        </w:tabs>
        <w:ind w:left="3600" w:hanging="360"/>
      </w:pPr>
      <w:rPr>
        <w:rFonts w:ascii="Arial" w:hAnsi="Arial" w:hint="default"/>
      </w:rPr>
    </w:lvl>
    <w:lvl w:ilvl="5" w:tplc="FCF01B06" w:tentative="1">
      <w:start w:val="1"/>
      <w:numFmt w:val="bullet"/>
      <w:lvlText w:val="•"/>
      <w:lvlJc w:val="left"/>
      <w:pPr>
        <w:tabs>
          <w:tab w:val="num" w:pos="4320"/>
        </w:tabs>
        <w:ind w:left="4320" w:hanging="360"/>
      </w:pPr>
      <w:rPr>
        <w:rFonts w:ascii="Arial" w:hAnsi="Arial" w:hint="default"/>
      </w:rPr>
    </w:lvl>
    <w:lvl w:ilvl="6" w:tplc="24E850C6" w:tentative="1">
      <w:start w:val="1"/>
      <w:numFmt w:val="bullet"/>
      <w:lvlText w:val="•"/>
      <w:lvlJc w:val="left"/>
      <w:pPr>
        <w:tabs>
          <w:tab w:val="num" w:pos="5040"/>
        </w:tabs>
        <w:ind w:left="5040" w:hanging="360"/>
      </w:pPr>
      <w:rPr>
        <w:rFonts w:ascii="Arial" w:hAnsi="Arial" w:hint="default"/>
      </w:rPr>
    </w:lvl>
    <w:lvl w:ilvl="7" w:tplc="12DCCA84" w:tentative="1">
      <w:start w:val="1"/>
      <w:numFmt w:val="bullet"/>
      <w:lvlText w:val="•"/>
      <w:lvlJc w:val="left"/>
      <w:pPr>
        <w:tabs>
          <w:tab w:val="num" w:pos="5760"/>
        </w:tabs>
        <w:ind w:left="5760" w:hanging="360"/>
      </w:pPr>
      <w:rPr>
        <w:rFonts w:ascii="Arial" w:hAnsi="Arial" w:hint="default"/>
      </w:rPr>
    </w:lvl>
    <w:lvl w:ilvl="8" w:tplc="D812B592" w:tentative="1">
      <w:start w:val="1"/>
      <w:numFmt w:val="bullet"/>
      <w:lvlText w:val="•"/>
      <w:lvlJc w:val="left"/>
      <w:pPr>
        <w:tabs>
          <w:tab w:val="num" w:pos="6480"/>
        </w:tabs>
        <w:ind w:left="6480" w:hanging="360"/>
      </w:pPr>
      <w:rPr>
        <w:rFonts w:ascii="Arial" w:hAnsi="Arial" w:hint="default"/>
      </w:rPr>
    </w:lvl>
  </w:abstractNum>
  <w:abstractNum w:abstractNumId="3">
    <w:nsid w:val="126B4FD4"/>
    <w:multiLevelType w:val="hybridMultilevel"/>
    <w:tmpl w:val="624EAFFC"/>
    <w:lvl w:ilvl="0" w:tplc="10090001">
      <w:start w:val="1"/>
      <w:numFmt w:val="bullet"/>
      <w:lvlText w:val=""/>
      <w:lvlJc w:val="left"/>
      <w:pPr>
        <w:ind w:left="375" w:hanging="360"/>
      </w:pPr>
      <w:rPr>
        <w:rFonts w:ascii="Symbol" w:hAnsi="Symbol" w:hint="default"/>
      </w:rPr>
    </w:lvl>
    <w:lvl w:ilvl="1" w:tplc="10090003" w:tentative="1">
      <w:start w:val="1"/>
      <w:numFmt w:val="bullet"/>
      <w:lvlText w:val="o"/>
      <w:lvlJc w:val="left"/>
      <w:pPr>
        <w:ind w:left="1095" w:hanging="360"/>
      </w:pPr>
      <w:rPr>
        <w:rFonts w:ascii="Courier New" w:hAnsi="Courier New" w:cs="Courier New" w:hint="default"/>
      </w:rPr>
    </w:lvl>
    <w:lvl w:ilvl="2" w:tplc="10090005" w:tentative="1">
      <w:start w:val="1"/>
      <w:numFmt w:val="bullet"/>
      <w:lvlText w:val=""/>
      <w:lvlJc w:val="left"/>
      <w:pPr>
        <w:ind w:left="1815" w:hanging="360"/>
      </w:pPr>
      <w:rPr>
        <w:rFonts w:ascii="Wingdings" w:hAnsi="Wingdings" w:hint="default"/>
      </w:rPr>
    </w:lvl>
    <w:lvl w:ilvl="3" w:tplc="10090001" w:tentative="1">
      <w:start w:val="1"/>
      <w:numFmt w:val="bullet"/>
      <w:lvlText w:val=""/>
      <w:lvlJc w:val="left"/>
      <w:pPr>
        <w:ind w:left="2535" w:hanging="360"/>
      </w:pPr>
      <w:rPr>
        <w:rFonts w:ascii="Symbol" w:hAnsi="Symbol" w:hint="default"/>
      </w:rPr>
    </w:lvl>
    <w:lvl w:ilvl="4" w:tplc="10090003" w:tentative="1">
      <w:start w:val="1"/>
      <w:numFmt w:val="bullet"/>
      <w:lvlText w:val="o"/>
      <w:lvlJc w:val="left"/>
      <w:pPr>
        <w:ind w:left="3255" w:hanging="360"/>
      </w:pPr>
      <w:rPr>
        <w:rFonts w:ascii="Courier New" w:hAnsi="Courier New" w:cs="Courier New" w:hint="default"/>
      </w:rPr>
    </w:lvl>
    <w:lvl w:ilvl="5" w:tplc="10090005" w:tentative="1">
      <w:start w:val="1"/>
      <w:numFmt w:val="bullet"/>
      <w:lvlText w:val=""/>
      <w:lvlJc w:val="left"/>
      <w:pPr>
        <w:ind w:left="3975" w:hanging="360"/>
      </w:pPr>
      <w:rPr>
        <w:rFonts w:ascii="Wingdings" w:hAnsi="Wingdings" w:hint="default"/>
      </w:rPr>
    </w:lvl>
    <w:lvl w:ilvl="6" w:tplc="10090001" w:tentative="1">
      <w:start w:val="1"/>
      <w:numFmt w:val="bullet"/>
      <w:lvlText w:val=""/>
      <w:lvlJc w:val="left"/>
      <w:pPr>
        <w:ind w:left="4695" w:hanging="360"/>
      </w:pPr>
      <w:rPr>
        <w:rFonts w:ascii="Symbol" w:hAnsi="Symbol" w:hint="default"/>
      </w:rPr>
    </w:lvl>
    <w:lvl w:ilvl="7" w:tplc="10090003" w:tentative="1">
      <w:start w:val="1"/>
      <w:numFmt w:val="bullet"/>
      <w:lvlText w:val="o"/>
      <w:lvlJc w:val="left"/>
      <w:pPr>
        <w:ind w:left="5415" w:hanging="360"/>
      </w:pPr>
      <w:rPr>
        <w:rFonts w:ascii="Courier New" w:hAnsi="Courier New" w:cs="Courier New" w:hint="default"/>
      </w:rPr>
    </w:lvl>
    <w:lvl w:ilvl="8" w:tplc="10090005" w:tentative="1">
      <w:start w:val="1"/>
      <w:numFmt w:val="bullet"/>
      <w:lvlText w:val=""/>
      <w:lvlJc w:val="left"/>
      <w:pPr>
        <w:ind w:left="6135" w:hanging="360"/>
      </w:pPr>
      <w:rPr>
        <w:rFonts w:ascii="Wingdings" w:hAnsi="Wingdings" w:hint="default"/>
      </w:rPr>
    </w:lvl>
  </w:abstractNum>
  <w:abstractNum w:abstractNumId="4">
    <w:nsid w:val="12C12770"/>
    <w:multiLevelType w:val="hybridMultilevel"/>
    <w:tmpl w:val="FA4006C4"/>
    <w:lvl w:ilvl="0" w:tplc="E6ECB1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822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BA53F79"/>
    <w:multiLevelType w:val="hybridMultilevel"/>
    <w:tmpl w:val="08586184"/>
    <w:lvl w:ilvl="0" w:tplc="895C359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800762"/>
    <w:multiLevelType w:val="hybridMultilevel"/>
    <w:tmpl w:val="E67CC7BA"/>
    <w:lvl w:ilvl="0" w:tplc="10090001">
      <w:start w:val="1"/>
      <w:numFmt w:val="bullet"/>
      <w:lvlText w:val=""/>
      <w:lvlJc w:val="left"/>
      <w:pPr>
        <w:ind w:left="375"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5F0450"/>
    <w:multiLevelType w:val="hybridMultilevel"/>
    <w:tmpl w:val="69C891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1F3F52"/>
    <w:multiLevelType w:val="hybridMultilevel"/>
    <w:tmpl w:val="1AA80866"/>
    <w:lvl w:ilvl="0" w:tplc="71E871FE">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273D10"/>
    <w:multiLevelType w:val="hybridMultilevel"/>
    <w:tmpl w:val="193C56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77B611F"/>
    <w:multiLevelType w:val="hybridMultilevel"/>
    <w:tmpl w:val="3C6A2022"/>
    <w:lvl w:ilvl="0" w:tplc="A95CDE22">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nsid w:val="27DB24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8255BE0"/>
    <w:multiLevelType w:val="hybridMultilevel"/>
    <w:tmpl w:val="D814FE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8933A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CE512FD"/>
    <w:multiLevelType w:val="hybridMultilevel"/>
    <w:tmpl w:val="B73044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8264EFD"/>
    <w:multiLevelType w:val="hybridMultilevel"/>
    <w:tmpl w:val="FB3267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09C6B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501079E"/>
    <w:multiLevelType w:val="hybridMultilevel"/>
    <w:tmpl w:val="D0A867A4"/>
    <w:lvl w:ilvl="0" w:tplc="77A0B03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F943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143349A"/>
    <w:multiLevelType w:val="hybridMultilevel"/>
    <w:tmpl w:val="7120377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1">
    <w:nsid w:val="59E32D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DDB58CF"/>
    <w:multiLevelType w:val="hybridMultilevel"/>
    <w:tmpl w:val="9B02397E"/>
    <w:lvl w:ilvl="0" w:tplc="6C0EBF7C">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3">
    <w:nsid w:val="725D20CF"/>
    <w:multiLevelType w:val="hybridMultilevel"/>
    <w:tmpl w:val="2572D5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6090CFA"/>
    <w:multiLevelType w:val="hybridMultilevel"/>
    <w:tmpl w:val="05641F7E"/>
    <w:lvl w:ilvl="0" w:tplc="5D260A06">
      <w:start w:val="3"/>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7067FC2"/>
    <w:multiLevelType w:val="multilevel"/>
    <w:tmpl w:val="7AF8F0F8"/>
    <w:lvl w:ilvl="0">
      <w:start w:val="2"/>
      <w:numFmt w:val="decimal"/>
      <w:lvlText w:val="%1)"/>
      <w:lvlJc w:val="left"/>
      <w:pPr>
        <w:tabs>
          <w:tab w:val="num" w:pos="720"/>
        </w:tabs>
        <w:ind w:left="720" w:hanging="360"/>
      </w:pPr>
      <w:rPr>
        <w:rFonts w:ascii="Calibri" w:eastAsia="Calibri" w:hAnsi="Calibri" w:cs="Times New Roman"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7705669"/>
    <w:multiLevelType w:val="hybridMultilevel"/>
    <w:tmpl w:val="6A10515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5"/>
  </w:num>
  <w:num w:numId="2">
    <w:abstractNumId w:val="21"/>
  </w:num>
  <w:num w:numId="3">
    <w:abstractNumId w:val="14"/>
  </w:num>
  <w:num w:numId="4">
    <w:abstractNumId w:val="12"/>
  </w:num>
  <w:num w:numId="5">
    <w:abstractNumId w:val="19"/>
  </w:num>
  <w:num w:numId="6">
    <w:abstractNumId w:val="17"/>
  </w:num>
  <w:num w:numId="7">
    <w:abstractNumId w:val="1"/>
  </w:num>
  <w:num w:numId="8">
    <w:abstractNumId w:val="20"/>
  </w:num>
  <w:num w:numId="9">
    <w:abstractNumId w:val="11"/>
  </w:num>
  <w:num w:numId="10">
    <w:abstractNumId w:val="18"/>
  </w:num>
  <w:num w:numId="11">
    <w:abstractNumId w:val="13"/>
  </w:num>
  <w:num w:numId="12">
    <w:abstractNumId w:val="16"/>
  </w:num>
  <w:num w:numId="13">
    <w:abstractNumId w:val="3"/>
  </w:num>
  <w:num w:numId="14">
    <w:abstractNumId w:val="0"/>
  </w:num>
  <w:num w:numId="15">
    <w:abstractNumId w:val="7"/>
  </w:num>
  <w:num w:numId="16">
    <w:abstractNumId w:val="26"/>
  </w:num>
  <w:num w:numId="17">
    <w:abstractNumId w:val="8"/>
  </w:num>
  <w:num w:numId="18">
    <w:abstractNumId w:val="4"/>
  </w:num>
  <w:num w:numId="19">
    <w:abstractNumId w:val="25"/>
  </w:num>
  <w:num w:numId="20">
    <w:abstractNumId w:val="6"/>
  </w:num>
  <w:num w:numId="21">
    <w:abstractNumId w:val="23"/>
  </w:num>
  <w:num w:numId="22">
    <w:abstractNumId w:val="24"/>
  </w:num>
  <w:num w:numId="23">
    <w:abstractNumId w:val="15"/>
  </w:num>
  <w:num w:numId="24">
    <w:abstractNumId w:val="22"/>
  </w:num>
  <w:num w:numId="25">
    <w:abstractNumId w:val="9"/>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5"/>
    <w:rsid w:val="00005B63"/>
    <w:rsid w:val="0000701D"/>
    <w:rsid w:val="0003750C"/>
    <w:rsid w:val="0005286A"/>
    <w:rsid w:val="00054599"/>
    <w:rsid w:val="0006059D"/>
    <w:rsid w:val="0009214D"/>
    <w:rsid w:val="00143C80"/>
    <w:rsid w:val="001504DB"/>
    <w:rsid w:val="001A6323"/>
    <w:rsid w:val="00237CCB"/>
    <w:rsid w:val="002578FA"/>
    <w:rsid w:val="002A7C07"/>
    <w:rsid w:val="002E240F"/>
    <w:rsid w:val="00320E79"/>
    <w:rsid w:val="003761E6"/>
    <w:rsid w:val="00376801"/>
    <w:rsid w:val="00382A88"/>
    <w:rsid w:val="003B7248"/>
    <w:rsid w:val="003D59F3"/>
    <w:rsid w:val="00401683"/>
    <w:rsid w:val="00406FBF"/>
    <w:rsid w:val="00430A09"/>
    <w:rsid w:val="004345DD"/>
    <w:rsid w:val="00490428"/>
    <w:rsid w:val="004A446B"/>
    <w:rsid w:val="004B7266"/>
    <w:rsid w:val="004C004F"/>
    <w:rsid w:val="004C0D0D"/>
    <w:rsid w:val="004C3B3C"/>
    <w:rsid w:val="0052034F"/>
    <w:rsid w:val="00527C55"/>
    <w:rsid w:val="0053131B"/>
    <w:rsid w:val="00532880"/>
    <w:rsid w:val="00534595"/>
    <w:rsid w:val="00544C62"/>
    <w:rsid w:val="00552A94"/>
    <w:rsid w:val="00554DDE"/>
    <w:rsid w:val="005959C8"/>
    <w:rsid w:val="005A054E"/>
    <w:rsid w:val="00621830"/>
    <w:rsid w:val="006514B3"/>
    <w:rsid w:val="0068122F"/>
    <w:rsid w:val="00683A87"/>
    <w:rsid w:val="00757F60"/>
    <w:rsid w:val="007658B9"/>
    <w:rsid w:val="007704E7"/>
    <w:rsid w:val="007C005F"/>
    <w:rsid w:val="007E156F"/>
    <w:rsid w:val="007F2956"/>
    <w:rsid w:val="00893CD8"/>
    <w:rsid w:val="008C39E3"/>
    <w:rsid w:val="008C6BB0"/>
    <w:rsid w:val="008E47F4"/>
    <w:rsid w:val="008F3EBD"/>
    <w:rsid w:val="009932AF"/>
    <w:rsid w:val="009A64BE"/>
    <w:rsid w:val="009B676D"/>
    <w:rsid w:val="00A10AA9"/>
    <w:rsid w:val="00A36B0D"/>
    <w:rsid w:val="00A6107F"/>
    <w:rsid w:val="00AA6020"/>
    <w:rsid w:val="00AF6ACB"/>
    <w:rsid w:val="00B178D8"/>
    <w:rsid w:val="00B2638C"/>
    <w:rsid w:val="00B31794"/>
    <w:rsid w:val="00B550B7"/>
    <w:rsid w:val="00B82024"/>
    <w:rsid w:val="00B95778"/>
    <w:rsid w:val="00CF2E34"/>
    <w:rsid w:val="00D601E2"/>
    <w:rsid w:val="00D72BC5"/>
    <w:rsid w:val="00D929EB"/>
    <w:rsid w:val="00DD7C54"/>
    <w:rsid w:val="00DE3DD2"/>
    <w:rsid w:val="00E16CA6"/>
    <w:rsid w:val="00E53743"/>
    <w:rsid w:val="00E641F6"/>
    <w:rsid w:val="00F513B1"/>
    <w:rsid w:val="00F53D10"/>
    <w:rsid w:val="00F55BEA"/>
    <w:rsid w:val="00F9234D"/>
    <w:rsid w:val="00F94DE3"/>
    <w:rsid w:val="00FC7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04E7"/>
    <w:pPr>
      <w:keepNext/>
      <w:spacing w:after="0" w:line="240" w:lineRule="auto"/>
      <w:outlineLvl w:val="1"/>
    </w:pPr>
    <w:rPr>
      <w:rFonts w:ascii="Times New Roman" w:eastAsia="Arial Unicode MS" w:hAnsi="Times New Roman" w:cs="Times New Roman"/>
      <w:sz w:val="24"/>
      <w:szCs w:val="20"/>
      <w:u w:val="single"/>
      <w:lang w:val="en-GB"/>
    </w:rPr>
  </w:style>
  <w:style w:type="paragraph" w:styleId="Heading3">
    <w:name w:val="heading 3"/>
    <w:basedOn w:val="Normal"/>
    <w:next w:val="Normal"/>
    <w:link w:val="Heading3Char"/>
    <w:uiPriority w:val="9"/>
    <w:semiHidden/>
    <w:unhideWhenUsed/>
    <w:qFormat/>
    <w:rsid w:val="007704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C55"/>
    <w:pPr>
      <w:autoSpaceDE w:val="0"/>
      <w:autoSpaceDN w:val="0"/>
      <w:adjustRightInd w:val="0"/>
      <w:spacing w:after="0" w:line="240" w:lineRule="auto"/>
    </w:pPr>
    <w:rPr>
      <w:rFonts w:ascii="MS PGothic" w:eastAsia="MS PGothic" w:cs="MS PGothic"/>
      <w:color w:val="000000"/>
      <w:sz w:val="24"/>
      <w:szCs w:val="24"/>
    </w:rPr>
  </w:style>
  <w:style w:type="character" w:customStyle="1" w:styleId="Heading2Char">
    <w:name w:val="Heading 2 Char"/>
    <w:basedOn w:val="DefaultParagraphFont"/>
    <w:link w:val="Heading2"/>
    <w:rsid w:val="007704E7"/>
    <w:rPr>
      <w:rFonts w:ascii="Times New Roman" w:eastAsia="Arial Unicode MS" w:hAnsi="Times New Roman" w:cs="Times New Roman"/>
      <w:sz w:val="24"/>
      <w:szCs w:val="20"/>
      <w:u w:val="single"/>
      <w:lang w:val="en-GB"/>
    </w:rPr>
  </w:style>
  <w:style w:type="character" w:customStyle="1" w:styleId="Heading3Char">
    <w:name w:val="Heading 3 Char"/>
    <w:basedOn w:val="DefaultParagraphFont"/>
    <w:link w:val="Heading3"/>
    <w:uiPriority w:val="9"/>
    <w:semiHidden/>
    <w:rsid w:val="007704E7"/>
    <w:rPr>
      <w:rFonts w:asciiTheme="majorHAnsi" w:eastAsiaTheme="majorEastAsia" w:hAnsiTheme="majorHAnsi" w:cstheme="majorBidi"/>
      <w:b/>
      <w:bCs/>
      <w:color w:val="4F81BD" w:themeColor="accent1"/>
    </w:rPr>
  </w:style>
  <w:style w:type="paragraph" w:styleId="BodyText">
    <w:name w:val="Body Text"/>
    <w:basedOn w:val="Normal"/>
    <w:link w:val="BodyTextChar"/>
    <w:rsid w:val="007704E7"/>
    <w:pPr>
      <w:spacing w:after="0" w:line="240" w:lineRule="auto"/>
    </w:pPr>
    <w:rPr>
      <w:rFonts w:ascii="Times New Roman" w:eastAsia="Times New Roman" w:hAnsi="Times New Roman" w:cs="Times New Roman"/>
      <w:i/>
      <w:sz w:val="24"/>
      <w:szCs w:val="20"/>
      <w:lang w:val="en-GB"/>
    </w:rPr>
  </w:style>
  <w:style w:type="character" w:customStyle="1" w:styleId="BodyTextChar">
    <w:name w:val="Body Text Char"/>
    <w:basedOn w:val="DefaultParagraphFont"/>
    <w:link w:val="BodyText"/>
    <w:rsid w:val="007704E7"/>
    <w:rPr>
      <w:rFonts w:ascii="Times New Roman" w:eastAsia="Times New Roman" w:hAnsi="Times New Roman" w:cs="Times New Roman"/>
      <w:i/>
      <w:sz w:val="24"/>
      <w:szCs w:val="20"/>
      <w:lang w:val="en-GB"/>
    </w:rPr>
  </w:style>
  <w:style w:type="paragraph" w:styleId="BodyText3">
    <w:name w:val="Body Text 3"/>
    <w:basedOn w:val="Normal"/>
    <w:link w:val="BodyText3Char"/>
    <w:rsid w:val="007704E7"/>
    <w:pPr>
      <w:spacing w:after="0" w:line="240" w:lineRule="auto"/>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7704E7"/>
    <w:rPr>
      <w:rFonts w:ascii="Times New Roman" w:eastAsia="Times New Roman" w:hAnsi="Times New Roman" w:cs="Times New Roman"/>
      <w:szCs w:val="20"/>
      <w:lang w:val="en-GB"/>
    </w:rPr>
  </w:style>
  <w:style w:type="character" w:customStyle="1" w:styleId="Heading1Char">
    <w:name w:val="Heading 1 Char"/>
    <w:basedOn w:val="DefaultParagraphFont"/>
    <w:link w:val="Heading1"/>
    <w:uiPriority w:val="9"/>
    <w:rsid w:val="007704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E6"/>
    <w:rPr>
      <w:rFonts w:ascii="Tahoma" w:hAnsi="Tahoma" w:cs="Tahoma"/>
      <w:sz w:val="16"/>
      <w:szCs w:val="16"/>
    </w:rPr>
  </w:style>
  <w:style w:type="paragraph" w:styleId="ListParagraph">
    <w:name w:val="List Paragraph"/>
    <w:basedOn w:val="Normal"/>
    <w:uiPriority w:val="34"/>
    <w:qFormat/>
    <w:rsid w:val="0052034F"/>
    <w:pPr>
      <w:spacing w:after="0" w:line="240" w:lineRule="auto"/>
      <w:ind w:left="720"/>
    </w:pPr>
    <w:rPr>
      <w:rFonts w:ascii="Calibri" w:hAnsi="Calibri" w:cs="Calibri"/>
      <w:lang w:val="en-US"/>
    </w:rPr>
  </w:style>
  <w:style w:type="paragraph" w:styleId="Quote">
    <w:name w:val="Quote"/>
    <w:basedOn w:val="Normal"/>
    <w:next w:val="Normal"/>
    <w:link w:val="QuoteChar"/>
    <w:uiPriority w:val="29"/>
    <w:qFormat/>
    <w:rsid w:val="0052034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2034F"/>
    <w:rPr>
      <w:rFonts w:eastAsiaTheme="minorEastAsia"/>
      <w:i/>
      <w:iCs/>
      <w:color w:val="000000" w:themeColor="text1"/>
      <w:lang w:val="en-US" w:eastAsia="ja-JP"/>
    </w:rPr>
  </w:style>
  <w:style w:type="table" w:styleId="TableGrid">
    <w:name w:val="Table Grid"/>
    <w:basedOn w:val="TableNormal"/>
    <w:uiPriority w:val="59"/>
    <w:rsid w:val="005203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599"/>
  </w:style>
  <w:style w:type="paragraph" w:styleId="Footer">
    <w:name w:val="footer"/>
    <w:basedOn w:val="Normal"/>
    <w:link w:val="FooterChar"/>
    <w:uiPriority w:val="99"/>
    <w:unhideWhenUsed/>
    <w:rsid w:val="0005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599"/>
  </w:style>
  <w:style w:type="paragraph" w:styleId="NormalWeb">
    <w:name w:val="Normal (Web)"/>
    <w:basedOn w:val="Normal"/>
    <w:uiPriority w:val="99"/>
    <w:semiHidden/>
    <w:unhideWhenUsed/>
    <w:rsid w:val="000545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4599"/>
    <w:rPr>
      <w:b/>
      <w:bCs/>
    </w:rPr>
  </w:style>
  <w:style w:type="character" w:styleId="Hyperlink">
    <w:name w:val="Hyperlink"/>
    <w:basedOn w:val="DefaultParagraphFont"/>
    <w:uiPriority w:val="99"/>
    <w:unhideWhenUsed/>
    <w:rsid w:val="002578FA"/>
    <w:rPr>
      <w:color w:val="0000FF" w:themeColor="hyperlink"/>
      <w:u w:val="single"/>
    </w:rPr>
  </w:style>
  <w:style w:type="character" w:styleId="FollowedHyperlink">
    <w:name w:val="FollowedHyperlink"/>
    <w:basedOn w:val="DefaultParagraphFont"/>
    <w:uiPriority w:val="99"/>
    <w:semiHidden/>
    <w:unhideWhenUsed/>
    <w:rsid w:val="005959C8"/>
    <w:rPr>
      <w:color w:val="800080" w:themeColor="followedHyperlink"/>
      <w:u w:val="single"/>
    </w:rPr>
  </w:style>
  <w:style w:type="paragraph" w:customStyle="1" w:styleId="ColorfulList-Accent11">
    <w:name w:val="Colorful List - Accent 11"/>
    <w:basedOn w:val="Normal"/>
    <w:uiPriority w:val="34"/>
    <w:qFormat/>
    <w:rsid w:val="00D929EB"/>
    <w:pPr>
      <w:spacing w:line="240" w:lineRule="auto"/>
      <w:ind w:left="720"/>
      <w:contextualSpacing/>
    </w:pPr>
    <w:rPr>
      <w:rFonts w:ascii="Calibri" w:eastAsia="Calibri" w:hAnsi="Calibri"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04E7"/>
    <w:pPr>
      <w:keepNext/>
      <w:spacing w:after="0" w:line="240" w:lineRule="auto"/>
      <w:outlineLvl w:val="1"/>
    </w:pPr>
    <w:rPr>
      <w:rFonts w:ascii="Times New Roman" w:eastAsia="Arial Unicode MS" w:hAnsi="Times New Roman" w:cs="Times New Roman"/>
      <w:sz w:val="24"/>
      <w:szCs w:val="20"/>
      <w:u w:val="single"/>
      <w:lang w:val="en-GB"/>
    </w:rPr>
  </w:style>
  <w:style w:type="paragraph" w:styleId="Heading3">
    <w:name w:val="heading 3"/>
    <w:basedOn w:val="Normal"/>
    <w:next w:val="Normal"/>
    <w:link w:val="Heading3Char"/>
    <w:uiPriority w:val="9"/>
    <w:semiHidden/>
    <w:unhideWhenUsed/>
    <w:qFormat/>
    <w:rsid w:val="007704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C55"/>
    <w:pPr>
      <w:autoSpaceDE w:val="0"/>
      <w:autoSpaceDN w:val="0"/>
      <w:adjustRightInd w:val="0"/>
      <w:spacing w:after="0" w:line="240" w:lineRule="auto"/>
    </w:pPr>
    <w:rPr>
      <w:rFonts w:ascii="MS PGothic" w:eastAsia="MS PGothic" w:cs="MS PGothic"/>
      <w:color w:val="000000"/>
      <w:sz w:val="24"/>
      <w:szCs w:val="24"/>
    </w:rPr>
  </w:style>
  <w:style w:type="character" w:customStyle="1" w:styleId="Heading2Char">
    <w:name w:val="Heading 2 Char"/>
    <w:basedOn w:val="DefaultParagraphFont"/>
    <w:link w:val="Heading2"/>
    <w:rsid w:val="007704E7"/>
    <w:rPr>
      <w:rFonts w:ascii="Times New Roman" w:eastAsia="Arial Unicode MS" w:hAnsi="Times New Roman" w:cs="Times New Roman"/>
      <w:sz w:val="24"/>
      <w:szCs w:val="20"/>
      <w:u w:val="single"/>
      <w:lang w:val="en-GB"/>
    </w:rPr>
  </w:style>
  <w:style w:type="character" w:customStyle="1" w:styleId="Heading3Char">
    <w:name w:val="Heading 3 Char"/>
    <w:basedOn w:val="DefaultParagraphFont"/>
    <w:link w:val="Heading3"/>
    <w:uiPriority w:val="9"/>
    <w:semiHidden/>
    <w:rsid w:val="007704E7"/>
    <w:rPr>
      <w:rFonts w:asciiTheme="majorHAnsi" w:eastAsiaTheme="majorEastAsia" w:hAnsiTheme="majorHAnsi" w:cstheme="majorBidi"/>
      <w:b/>
      <w:bCs/>
      <w:color w:val="4F81BD" w:themeColor="accent1"/>
    </w:rPr>
  </w:style>
  <w:style w:type="paragraph" w:styleId="BodyText">
    <w:name w:val="Body Text"/>
    <w:basedOn w:val="Normal"/>
    <w:link w:val="BodyTextChar"/>
    <w:rsid w:val="007704E7"/>
    <w:pPr>
      <w:spacing w:after="0" w:line="240" w:lineRule="auto"/>
    </w:pPr>
    <w:rPr>
      <w:rFonts w:ascii="Times New Roman" w:eastAsia="Times New Roman" w:hAnsi="Times New Roman" w:cs="Times New Roman"/>
      <w:i/>
      <w:sz w:val="24"/>
      <w:szCs w:val="20"/>
      <w:lang w:val="en-GB"/>
    </w:rPr>
  </w:style>
  <w:style w:type="character" w:customStyle="1" w:styleId="BodyTextChar">
    <w:name w:val="Body Text Char"/>
    <w:basedOn w:val="DefaultParagraphFont"/>
    <w:link w:val="BodyText"/>
    <w:rsid w:val="007704E7"/>
    <w:rPr>
      <w:rFonts w:ascii="Times New Roman" w:eastAsia="Times New Roman" w:hAnsi="Times New Roman" w:cs="Times New Roman"/>
      <w:i/>
      <w:sz w:val="24"/>
      <w:szCs w:val="20"/>
      <w:lang w:val="en-GB"/>
    </w:rPr>
  </w:style>
  <w:style w:type="paragraph" w:styleId="BodyText3">
    <w:name w:val="Body Text 3"/>
    <w:basedOn w:val="Normal"/>
    <w:link w:val="BodyText3Char"/>
    <w:rsid w:val="007704E7"/>
    <w:pPr>
      <w:spacing w:after="0" w:line="240" w:lineRule="auto"/>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7704E7"/>
    <w:rPr>
      <w:rFonts w:ascii="Times New Roman" w:eastAsia="Times New Roman" w:hAnsi="Times New Roman" w:cs="Times New Roman"/>
      <w:szCs w:val="20"/>
      <w:lang w:val="en-GB"/>
    </w:rPr>
  </w:style>
  <w:style w:type="character" w:customStyle="1" w:styleId="Heading1Char">
    <w:name w:val="Heading 1 Char"/>
    <w:basedOn w:val="DefaultParagraphFont"/>
    <w:link w:val="Heading1"/>
    <w:uiPriority w:val="9"/>
    <w:rsid w:val="007704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E6"/>
    <w:rPr>
      <w:rFonts w:ascii="Tahoma" w:hAnsi="Tahoma" w:cs="Tahoma"/>
      <w:sz w:val="16"/>
      <w:szCs w:val="16"/>
    </w:rPr>
  </w:style>
  <w:style w:type="paragraph" w:styleId="ListParagraph">
    <w:name w:val="List Paragraph"/>
    <w:basedOn w:val="Normal"/>
    <w:uiPriority w:val="34"/>
    <w:qFormat/>
    <w:rsid w:val="0052034F"/>
    <w:pPr>
      <w:spacing w:after="0" w:line="240" w:lineRule="auto"/>
      <w:ind w:left="720"/>
    </w:pPr>
    <w:rPr>
      <w:rFonts w:ascii="Calibri" w:hAnsi="Calibri" w:cs="Calibri"/>
      <w:lang w:val="en-US"/>
    </w:rPr>
  </w:style>
  <w:style w:type="paragraph" w:styleId="Quote">
    <w:name w:val="Quote"/>
    <w:basedOn w:val="Normal"/>
    <w:next w:val="Normal"/>
    <w:link w:val="QuoteChar"/>
    <w:uiPriority w:val="29"/>
    <w:qFormat/>
    <w:rsid w:val="0052034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2034F"/>
    <w:rPr>
      <w:rFonts w:eastAsiaTheme="minorEastAsia"/>
      <w:i/>
      <w:iCs/>
      <w:color w:val="000000" w:themeColor="text1"/>
      <w:lang w:val="en-US" w:eastAsia="ja-JP"/>
    </w:rPr>
  </w:style>
  <w:style w:type="table" w:styleId="TableGrid">
    <w:name w:val="Table Grid"/>
    <w:basedOn w:val="TableNormal"/>
    <w:uiPriority w:val="59"/>
    <w:rsid w:val="005203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599"/>
  </w:style>
  <w:style w:type="paragraph" w:styleId="Footer">
    <w:name w:val="footer"/>
    <w:basedOn w:val="Normal"/>
    <w:link w:val="FooterChar"/>
    <w:uiPriority w:val="99"/>
    <w:unhideWhenUsed/>
    <w:rsid w:val="0005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599"/>
  </w:style>
  <w:style w:type="paragraph" w:styleId="NormalWeb">
    <w:name w:val="Normal (Web)"/>
    <w:basedOn w:val="Normal"/>
    <w:uiPriority w:val="99"/>
    <w:semiHidden/>
    <w:unhideWhenUsed/>
    <w:rsid w:val="000545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4599"/>
    <w:rPr>
      <w:b/>
      <w:bCs/>
    </w:rPr>
  </w:style>
  <w:style w:type="character" w:styleId="Hyperlink">
    <w:name w:val="Hyperlink"/>
    <w:basedOn w:val="DefaultParagraphFont"/>
    <w:uiPriority w:val="99"/>
    <w:unhideWhenUsed/>
    <w:rsid w:val="002578FA"/>
    <w:rPr>
      <w:color w:val="0000FF" w:themeColor="hyperlink"/>
      <w:u w:val="single"/>
    </w:rPr>
  </w:style>
  <w:style w:type="character" w:styleId="FollowedHyperlink">
    <w:name w:val="FollowedHyperlink"/>
    <w:basedOn w:val="DefaultParagraphFont"/>
    <w:uiPriority w:val="99"/>
    <w:semiHidden/>
    <w:unhideWhenUsed/>
    <w:rsid w:val="005959C8"/>
    <w:rPr>
      <w:color w:val="800080" w:themeColor="followedHyperlink"/>
      <w:u w:val="single"/>
    </w:rPr>
  </w:style>
  <w:style w:type="paragraph" w:customStyle="1" w:styleId="ColorfulList-Accent11">
    <w:name w:val="Colorful List - Accent 11"/>
    <w:basedOn w:val="Normal"/>
    <w:uiPriority w:val="34"/>
    <w:qFormat/>
    <w:rsid w:val="00D929EB"/>
    <w:pPr>
      <w:spacing w:line="240" w:lineRule="auto"/>
      <w:ind w:left="720"/>
      <w:contextualSpacing/>
    </w:pPr>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6259">
      <w:bodyDiv w:val="1"/>
      <w:marLeft w:val="0"/>
      <w:marRight w:val="0"/>
      <w:marTop w:val="0"/>
      <w:marBottom w:val="0"/>
      <w:divBdr>
        <w:top w:val="none" w:sz="0" w:space="0" w:color="auto"/>
        <w:left w:val="none" w:sz="0" w:space="0" w:color="auto"/>
        <w:bottom w:val="none" w:sz="0" w:space="0" w:color="auto"/>
        <w:right w:val="none" w:sz="0" w:space="0" w:color="auto"/>
      </w:divBdr>
      <w:divsChild>
        <w:div w:id="325473146">
          <w:marLeft w:val="0"/>
          <w:marRight w:val="0"/>
          <w:marTop w:val="0"/>
          <w:marBottom w:val="0"/>
          <w:divBdr>
            <w:top w:val="none" w:sz="0" w:space="0" w:color="auto"/>
            <w:left w:val="none" w:sz="0" w:space="0" w:color="auto"/>
            <w:bottom w:val="none" w:sz="0" w:space="0" w:color="auto"/>
            <w:right w:val="none" w:sz="0" w:space="0" w:color="auto"/>
          </w:divBdr>
          <w:divsChild>
            <w:div w:id="2083990028">
              <w:marLeft w:val="0"/>
              <w:marRight w:val="0"/>
              <w:marTop w:val="0"/>
              <w:marBottom w:val="0"/>
              <w:divBdr>
                <w:top w:val="none" w:sz="0" w:space="0" w:color="auto"/>
                <w:left w:val="none" w:sz="0" w:space="0" w:color="auto"/>
                <w:bottom w:val="none" w:sz="0" w:space="0" w:color="auto"/>
                <w:right w:val="none" w:sz="0" w:space="0" w:color="auto"/>
              </w:divBdr>
              <w:divsChild>
                <w:div w:id="8884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2085">
      <w:bodyDiv w:val="1"/>
      <w:marLeft w:val="0"/>
      <w:marRight w:val="0"/>
      <w:marTop w:val="0"/>
      <w:marBottom w:val="0"/>
      <w:divBdr>
        <w:top w:val="none" w:sz="0" w:space="0" w:color="auto"/>
        <w:left w:val="none" w:sz="0" w:space="0" w:color="auto"/>
        <w:bottom w:val="none" w:sz="0" w:space="0" w:color="auto"/>
        <w:right w:val="none" w:sz="0" w:space="0" w:color="auto"/>
      </w:divBdr>
      <w:divsChild>
        <w:div w:id="264389617">
          <w:marLeft w:val="0"/>
          <w:marRight w:val="0"/>
          <w:marTop w:val="0"/>
          <w:marBottom w:val="0"/>
          <w:divBdr>
            <w:top w:val="none" w:sz="0" w:space="0" w:color="auto"/>
            <w:left w:val="none" w:sz="0" w:space="0" w:color="auto"/>
            <w:bottom w:val="none" w:sz="0" w:space="0" w:color="auto"/>
            <w:right w:val="none" w:sz="0" w:space="0" w:color="auto"/>
          </w:divBdr>
          <w:divsChild>
            <w:div w:id="1999992048">
              <w:marLeft w:val="0"/>
              <w:marRight w:val="0"/>
              <w:marTop w:val="0"/>
              <w:marBottom w:val="0"/>
              <w:divBdr>
                <w:top w:val="none" w:sz="0" w:space="0" w:color="auto"/>
                <w:left w:val="none" w:sz="0" w:space="0" w:color="auto"/>
                <w:bottom w:val="none" w:sz="0" w:space="0" w:color="auto"/>
                <w:right w:val="none" w:sz="0" w:space="0" w:color="auto"/>
              </w:divBdr>
            </w:div>
            <w:div w:id="998923155">
              <w:marLeft w:val="0"/>
              <w:marRight w:val="0"/>
              <w:marTop w:val="0"/>
              <w:marBottom w:val="0"/>
              <w:divBdr>
                <w:top w:val="none" w:sz="0" w:space="0" w:color="auto"/>
                <w:left w:val="none" w:sz="0" w:space="0" w:color="auto"/>
                <w:bottom w:val="none" w:sz="0" w:space="0" w:color="auto"/>
                <w:right w:val="none" w:sz="0" w:space="0" w:color="auto"/>
              </w:divBdr>
            </w:div>
            <w:div w:id="1051877600">
              <w:marLeft w:val="0"/>
              <w:marRight w:val="0"/>
              <w:marTop w:val="0"/>
              <w:marBottom w:val="0"/>
              <w:divBdr>
                <w:top w:val="none" w:sz="0" w:space="0" w:color="auto"/>
                <w:left w:val="none" w:sz="0" w:space="0" w:color="auto"/>
                <w:bottom w:val="none" w:sz="0" w:space="0" w:color="auto"/>
                <w:right w:val="none" w:sz="0" w:space="0" w:color="auto"/>
              </w:divBdr>
            </w:div>
            <w:div w:id="370424746">
              <w:marLeft w:val="0"/>
              <w:marRight w:val="0"/>
              <w:marTop w:val="0"/>
              <w:marBottom w:val="0"/>
              <w:divBdr>
                <w:top w:val="none" w:sz="0" w:space="0" w:color="auto"/>
                <w:left w:val="none" w:sz="0" w:space="0" w:color="auto"/>
                <w:bottom w:val="none" w:sz="0" w:space="0" w:color="auto"/>
                <w:right w:val="none" w:sz="0" w:space="0" w:color="auto"/>
              </w:divBdr>
            </w:div>
            <w:div w:id="361904919">
              <w:marLeft w:val="0"/>
              <w:marRight w:val="0"/>
              <w:marTop w:val="0"/>
              <w:marBottom w:val="0"/>
              <w:divBdr>
                <w:top w:val="none" w:sz="0" w:space="0" w:color="auto"/>
                <w:left w:val="none" w:sz="0" w:space="0" w:color="auto"/>
                <w:bottom w:val="none" w:sz="0" w:space="0" w:color="auto"/>
                <w:right w:val="none" w:sz="0" w:space="0" w:color="auto"/>
              </w:divBdr>
            </w:div>
            <w:div w:id="124665277">
              <w:marLeft w:val="0"/>
              <w:marRight w:val="0"/>
              <w:marTop w:val="0"/>
              <w:marBottom w:val="0"/>
              <w:divBdr>
                <w:top w:val="none" w:sz="0" w:space="0" w:color="auto"/>
                <w:left w:val="none" w:sz="0" w:space="0" w:color="auto"/>
                <w:bottom w:val="none" w:sz="0" w:space="0" w:color="auto"/>
                <w:right w:val="none" w:sz="0" w:space="0" w:color="auto"/>
              </w:divBdr>
            </w:div>
            <w:div w:id="690955446">
              <w:marLeft w:val="0"/>
              <w:marRight w:val="0"/>
              <w:marTop w:val="0"/>
              <w:marBottom w:val="0"/>
              <w:divBdr>
                <w:top w:val="none" w:sz="0" w:space="0" w:color="auto"/>
                <w:left w:val="none" w:sz="0" w:space="0" w:color="auto"/>
                <w:bottom w:val="none" w:sz="0" w:space="0" w:color="auto"/>
                <w:right w:val="none" w:sz="0" w:space="0" w:color="auto"/>
              </w:divBdr>
            </w:div>
            <w:div w:id="1872301873">
              <w:marLeft w:val="0"/>
              <w:marRight w:val="0"/>
              <w:marTop w:val="0"/>
              <w:marBottom w:val="0"/>
              <w:divBdr>
                <w:top w:val="none" w:sz="0" w:space="0" w:color="auto"/>
                <w:left w:val="none" w:sz="0" w:space="0" w:color="auto"/>
                <w:bottom w:val="none" w:sz="0" w:space="0" w:color="auto"/>
                <w:right w:val="none" w:sz="0" w:space="0" w:color="auto"/>
              </w:divBdr>
            </w:div>
            <w:div w:id="1668551480">
              <w:marLeft w:val="0"/>
              <w:marRight w:val="0"/>
              <w:marTop w:val="0"/>
              <w:marBottom w:val="0"/>
              <w:divBdr>
                <w:top w:val="none" w:sz="0" w:space="0" w:color="auto"/>
                <w:left w:val="none" w:sz="0" w:space="0" w:color="auto"/>
                <w:bottom w:val="none" w:sz="0" w:space="0" w:color="auto"/>
                <w:right w:val="none" w:sz="0" w:space="0" w:color="auto"/>
              </w:divBdr>
            </w:div>
            <w:div w:id="1703675887">
              <w:marLeft w:val="0"/>
              <w:marRight w:val="0"/>
              <w:marTop w:val="0"/>
              <w:marBottom w:val="0"/>
              <w:divBdr>
                <w:top w:val="none" w:sz="0" w:space="0" w:color="auto"/>
                <w:left w:val="none" w:sz="0" w:space="0" w:color="auto"/>
                <w:bottom w:val="none" w:sz="0" w:space="0" w:color="auto"/>
                <w:right w:val="none" w:sz="0" w:space="0" w:color="auto"/>
              </w:divBdr>
            </w:div>
            <w:div w:id="1980451205">
              <w:marLeft w:val="0"/>
              <w:marRight w:val="0"/>
              <w:marTop w:val="0"/>
              <w:marBottom w:val="0"/>
              <w:divBdr>
                <w:top w:val="none" w:sz="0" w:space="0" w:color="auto"/>
                <w:left w:val="none" w:sz="0" w:space="0" w:color="auto"/>
                <w:bottom w:val="none" w:sz="0" w:space="0" w:color="auto"/>
                <w:right w:val="none" w:sz="0" w:space="0" w:color="auto"/>
              </w:divBdr>
            </w:div>
            <w:div w:id="137454894">
              <w:marLeft w:val="0"/>
              <w:marRight w:val="0"/>
              <w:marTop w:val="0"/>
              <w:marBottom w:val="0"/>
              <w:divBdr>
                <w:top w:val="none" w:sz="0" w:space="0" w:color="auto"/>
                <w:left w:val="none" w:sz="0" w:space="0" w:color="auto"/>
                <w:bottom w:val="none" w:sz="0" w:space="0" w:color="auto"/>
                <w:right w:val="none" w:sz="0" w:space="0" w:color="auto"/>
              </w:divBdr>
            </w:div>
            <w:div w:id="783811203">
              <w:marLeft w:val="0"/>
              <w:marRight w:val="0"/>
              <w:marTop w:val="0"/>
              <w:marBottom w:val="0"/>
              <w:divBdr>
                <w:top w:val="none" w:sz="0" w:space="0" w:color="auto"/>
                <w:left w:val="none" w:sz="0" w:space="0" w:color="auto"/>
                <w:bottom w:val="none" w:sz="0" w:space="0" w:color="auto"/>
                <w:right w:val="none" w:sz="0" w:space="0" w:color="auto"/>
              </w:divBdr>
            </w:div>
            <w:div w:id="1785074599">
              <w:marLeft w:val="0"/>
              <w:marRight w:val="0"/>
              <w:marTop w:val="0"/>
              <w:marBottom w:val="0"/>
              <w:divBdr>
                <w:top w:val="none" w:sz="0" w:space="0" w:color="auto"/>
                <w:left w:val="none" w:sz="0" w:space="0" w:color="auto"/>
                <w:bottom w:val="none" w:sz="0" w:space="0" w:color="auto"/>
                <w:right w:val="none" w:sz="0" w:space="0" w:color="auto"/>
              </w:divBdr>
            </w:div>
            <w:div w:id="1864509416">
              <w:marLeft w:val="0"/>
              <w:marRight w:val="0"/>
              <w:marTop w:val="0"/>
              <w:marBottom w:val="0"/>
              <w:divBdr>
                <w:top w:val="none" w:sz="0" w:space="0" w:color="auto"/>
                <w:left w:val="none" w:sz="0" w:space="0" w:color="auto"/>
                <w:bottom w:val="none" w:sz="0" w:space="0" w:color="auto"/>
                <w:right w:val="none" w:sz="0" w:space="0" w:color="auto"/>
              </w:divBdr>
            </w:div>
            <w:div w:id="334110552">
              <w:marLeft w:val="0"/>
              <w:marRight w:val="0"/>
              <w:marTop w:val="0"/>
              <w:marBottom w:val="0"/>
              <w:divBdr>
                <w:top w:val="none" w:sz="0" w:space="0" w:color="auto"/>
                <w:left w:val="none" w:sz="0" w:space="0" w:color="auto"/>
                <w:bottom w:val="none" w:sz="0" w:space="0" w:color="auto"/>
                <w:right w:val="none" w:sz="0" w:space="0" w:color="auto"/>
              </w:divBdr>
            </w:div>
            <w:div w:id="38022285">
              <w:marLeft w:val="0"/>
              <w:marRight w:val="0"/>
              <w:marTop w:val="0"/>
              <w:marBottom w:val="0"/>
              <w:divBdr>
                <w:top w:val="none" w:sz="0" w:space="0" w:color="auto"/>
                <w:left w:val="none" w:sz="0" w:space="0" w:color="auto"/>
                <w:bottom w:val="none" w:sz="0" w:space="0" w:color="auto"/>
                <w:right w:val="none" w:sz="0" w:space="0" w:color="auto"/>
              </w:divBdr>
            </w:div>
            <w:div w:id="710687422">
              <w:marLeft w:val="0"/>
              <w:marRight w:val="0"/>
              <w:marTop w:val="0"/>
              <w:marBottom w:val="0"/>
              <w:divBdr>
                <w:top w:val="none" w:sz="0" w:space="0" w:color="auto"/>
                <w:left w:val="none" w:sz="0" w:space="0" w:color="auto"/>
                <w:bottom w:val="none" w:sz="0" w:space="0" w:color="auto"/>
                <w:right w:val="none" w:sz="0" w:space="0" w:color="auto"/>
              </w:divBdr>
            </w:div>
            <w:div w:id="501092527">
              <w:marLeft w:val="0"/>
              <w:marRight w:val="0"/>
              <w:marTop w:val="0"/>
              <w:marBottom w:val="0"/>
              <w:divBdr>
                <w:top w:val="none" w:sz="0" w:space="0" w:color="auto"/>
                <w:left w:val="none" w:sz="0" w:space="0" w:color="auto"/>
                <w:bottom w:val="none" w:sz="0" w:space="0" w:color="auto"/>
                <w:right w:val="none" w:sz="0" w:space="0" w:color="auto"/>
              </w:divBdr>
            </w:div>
            <w:div w:id="617755510">
              <w:marLeft w:val="0"/>
              <w:marRight w:val="0"/>
              <w:marTop w:val="0"/>
              <w:marBottom w:val="0"/>
              <w:divBdr>
                <w:top w:val="none" w:sz="0" w:space="0" w:color="auto"/>
                <w:left w:val="none" w:sz="0" w:space="0" w:color="auto"/>
                <w:bottom w:val="none" w:sz="0" w:space="0" w:color="auto"/>
                <w:right w:val="none" w:sz="0" w:space="0" w:color="auto"/>
              </w:divBdr>
            </w:div>
            <w:div w:id="1610309271">
              <w:marLeft w:val="0"/>
              <w:marRight w:val="0"/>
              <w:marTop w:val="0"/>
              <w:marBottom w:val="0"/>
              <w:divBdr>
                <w:top w:val="none" w:sz="0" w:space="0" w:color="auto"/>
                <w:left w:val="none" w:sz="0" w:space="0" w:color="auto"/>
                <w:bottom w:val="none" w:sz="0" w:space="0" w:color="auto"/>
                <w:right w:val="none" w:sz="0" w:space="0" w:color="auto"/>
              </w:divBdr>
            </w:div>
            <w:div w:id="1616327341">
              <w:marLeft w:val="0"/>
              <w:marRight w:val="0"/>
              <w:marTop w:val="0"/>
              <w:marBottom w:val="0"/>
              <w:divBdr>
                <w:top w:val="none" w:sz="0" w:space="0" w:color="auto"/>
                <w:left w:val="none" w:sz="0" w:space="0" w:color="auto"/>
                <w:bottom w:val="none" w:sz="0" w:space="0" w:color="auto"/>
                <w:right w:val="none" w:sz="0" w:space="0" w:color="auto"/>
              </w:divBdr>
            </w:div>
            <w:div w:id="702949477">
              <w:marLeft w:val="0"/>
              <w:marRight w:val="0"/>
              <w:marTop w:val="0"/>
              <w:marBottom w:val="0"/>
              <w:divBdr>
                <w:top w:val="none" w:sz="0" w:space="0" w:color="auto"/>
                <w:left w:val="none" w:sz="0" w:space="0" w:color="auto"/>
                <w:bottom w:val="none" w:sz="0" w:space="0" w:color="auto"/>
                <w:right w:val="none" w:sz="0" w:space="0" w:color="auto"/>
              </w:divBdr>
            </w:div>
            <w:div w:id="1254507526">
              <w:marLeft w:val="0"/>
              <w:marRight w:val="0"/>
              <w:marTop w:val="0"/>
              <w:marBottom w:val="0"/>
              <w:divBdr>
                <w:top w:val="none" w:sz="0" w:space="0" w:color="auto"/>
                <w:left w:val="none" w:sz="0" w:space="0" w:color="auto"/>
                <w:bottom w:val="none" w:sz="0" w:space="0" w:color="auto"/>
                <w:right w:val="none" w:sz="0" w:space="0" w:color="auto"/>
              </w:divBdr>
            </w:div>
            <w:div w:id="853953545">
              <w:marLeft w:val="0"/>
              <w:marRight w:val="0"/>
              <w:marTop w:val="0"/>
              <w:marBottom w:val="0"/>
              <w:divBdr>
                <w:top w:val="none" w:sz="0" w:space="0" w:color="auto"/>
                <w:left w:val="none" w:sz="0" w:space="0" w:color="auto"/>
                <w:bottom w:val="none" w:sz="0" w:space="0" w:color="auto"/>
                <w:right w:val="none" w:sz="0" w:space="0" w:color="auto"/>
              </w:divBdr>
            </w:div>
            <w:div w:id="89014257">
              <w:marLeft w:val="0"/>
              <w:marRight w:val="0"/>
              <w:marTop w:val="0"/>
              <w:marBottom w:val="0"/>
              <w:divBdr>
                <w:top w:val="none" w:sz="0" w:space="0" w:color="auto"/>
                <w:left w:val="none" w:sz="0" w:space="0" w:color="auto"/>
                <w:bottom w:val="none" w:sz="0" w:space="0" w:color="auto"/>
                <w:right w:val="none" w:sz="0" w:space="0" w:color="auto"/>
              </w:divBdr>
            </w:div>
            <w:div w:id="749428944">
              <w:marLeft w:val="0"/>
              <w:marRight w:val="0"/>
              <w:marTop w:val="0"/>
              <w:marBottom w:val="0"/>
              <w:divBdr>
                <w:top w:val="none" w:sz="0" w:space="0" w:color="auto"/>
                <w:left w:val="none" w:sz="0" w:space="0" w:color="auto"/>
                <w:bottom w:val="none" w:sz="0" w:space="0" w:color="auto"/>
                <w:right w:val="none" w:sz="0" w:space="0" w:color="auto"/>
              </w:divBdr>
            </w:div>
            <w:div w:id="1124543887">
              <w:marLeft w:val="0"/>
              <w:marRight w:val="0"/>
              <w:marTop w:val="0"/>
              <w:marBottom w:val="0"/>
              <w:divBdr>
                <w:top w:val="none" w:sz="0" w:space="0" w:color="auto"/>
                <w:left w:val="none" w:sz="0" w:space="0" w:color="auto"/>
                <w:bottom w:val="none" w:sz="0" w:space="0" w:color="auto"/>
                <w:right w:val="none" w:sz="0" w:space="0" w:color="auto"/>
              </w:divBdr>
            </w:div>
            <w:div w:id="1795324224">
              <w:marLeft w:val="0"/>
              <w:marRight w:val="0"/>
              <w:marTop w:val="0"/>
              <w:marBottom w:val="0"/>
              <w:divBdr>
                <w:top w:val="none" w:sz="0" w:space="0" w:color="auto"/>
                <w:left w:val="none" w:sz="0" w:space="0" w:color="auto"/>
                <w:bottom w:val="none" w:sz="0" w:space="0" w:color="auto"/>
                <w:right w:val="none" w:sz="0" w:space="0" w:color="auto"/>
              </w:divBdr>
            </w:div>
            <w:div w:id="1027364504">
              <w:marLeft w:val="0"/>
              <w:marRight w:val="0"/>
              <w:marTop w:val="0"/>
              <w:marBottom w:val="0"/>
              <w:divBdr>
                <w:top w:val="none" w:sz="0" w:space="0" w:color="auto"/>
                <w:left w:val="none" w:sz="0" w:space="0" w:color="auto"/>
                <w:bottom w:val="none" w:sz="0" w:space="0" w:color="auto"/>
                <w:right w:val="none" w:sz="0" w:space="0" w:color="auto"/>
              </w:divBdr>
            </w:div>
            <w:div w:id="680398897">
              <w:marLeft w:val="0"/>
              <w:marRight w:val="0"/>
              <w:marTop w:val="0"/>
              <w:marBottom w:val="0"/>
              <w:divBdr>
                <w:top w:val="none" w:sz="0" w:space="0" w:color="auto"/>
                <w:left w:val="none" w:sz="0" w:space="0" w:color="auto"/>
                <w:bottom w:val="none" w:sz="0" w:space="0" w:color="auto"/>
                <w:right w:val="none" w:sz="0" w:space="0" w:color="auto"/>
              </w:divBdr>
            </w:div>
            <w:div w:id="614598967">
              <w:marLeft w:val="0"/>
              <w:marRight w:val="0"/>
              <w:marTop w:val="0"/>
              <w:marBottom w:val="0"/>
              <w:divBdr>
                <w:top w:val="none" w:sz="0" w:space="0" w:color="auto"/>
                <w:left w:val="none" w:sz="0" w:space="0" w:color="auto"/>
                <w:bottom w:val="none" w:sz="0" w:space="0" w:color="auto"/>
                <w:right w:val="none" w:sz="0" w:space="0" w:color="auto"/>
              </w:divBdr>
            </w:div>
            <w:div w:id="451554980">
              <w:marLeft w:val="0"/>
              <w:marRight w:val="0"/>
              <w:marTop w:val="0"/>
              <w:marBottom w:val="0"/>
              <w:divBdr>
                <w:top w:val="none" w:sz="0" w:space="0" w:color="auto"/>
                <w:left w:val="none" w:sz="0" w:space="0" w:color="auto"/>
                <w:bottom w:val="none" w:sz="0" w:space="0" w:color="auto"/>
                <w:right w:val="none" w:sz="0" w:space="0" w:color="auto"/>
              </w:divBdr>
            </w:div>
            <w:div w:id="1582786861">
              <w:marLeft w:val="0"/>
              <w:marRight w:val="0"/>
              <w:marTop w:val="0"/>
              <w:marBottom w:val="0"/>
              <w:divBdr>
                <w:top w:val="none" w:sz="0" w:space="0" w:color="auto"/>
                <w:left w:val="none" w:sz="0" w:space="0" w:color="auto"/>
                <w:bottom w:val="none" w:sz="0" w:space="0" w:color="auto"/>
                <w:right w:val="none" w:sz="0" w:space="0" w:color="auto"/>
              </w:divBdr>
            </w:div>
            <w:div w:id="273758432">
              <w:marLeft w:val="0"/>
              <w:marRight w:val="0"/>
              <w:marTop w:val="0"/>
              <w:marBottom w:val="0"/>
              <w:divBdr>
                <w:top w:val="none" w:sz="0" w:space="0" w:color="auto"/>
                <w:left w:val="none" w:sz="0" w:space="0" w:color="auto"/>
                <w:bottom w:val="none" w:sz="0" w:space="0" w:color="auto"/>
                <w:right w:val="none" w:sz="0" w:space="0" w:color="auto"/>
              </w:divBdr>
            </w:div>
            <w:div w:id="2022080298">
              <w:marLeft w:val="0"/>
              <w:marRight w:val="0"/>
              <w:marTop w:val="0"/>
              <w:marBottom w:val="0"/>
              <w:divBdr>
                <w:top w:val="none" w:sz="0" w:space="0" w:color="auto"/>
                <w:left w:val="none" w:sz="0" w:space="0" w:color="auto"/>
                <w:bottom w:val="none" w:sz="0" w:space="0" w:color="auto"/>
                <w:right w:val="none" w:sz="0" w:space="0" w:color="auto"/>
              </w:divBdr>
            </w:div>
            <w:div w:id="221527834">
              <w:marLeft w:val="0"/>
              <w:marRight w:val="0"/>
              <w:marTop w:val="0"/>
              <w:marBottom w:val="0"/>
              <w:divBdr>
                <w:top w:val="none" w:sz="0" w:space="0" w:color="auto"/>
                <w:left w:val="none" w:sz="0" w:space="0" w:color="auto"/>
                <w:bottom w:val="none" w:sz="0" w:space="0" w:color="auto"/>
                <w:right w:val="none" w:sz="0" w:space="0" w:color="auto"/>
              </w:divBdr>
            </w:div>
            <w:div w:id="1572033538">
              <w:marLeft w:val="0"/>
              <w:marRight w:val="0"/>
              <w:marTop w:val="0"/>
              <w:marBottom w:val="0"/>
              <w:divBdr>
                <w:top w:val="none" w:sz="0" w:space="0" w:color="auto"/>
                <w:left w:val="none" w:sz="0" w:space="0" w:color="auto"/>
                <w:bottom w:val="none" w:sz="0" w:space="0" w:color="auto"/>
                <w:right w:val="none" w:sz="0" w:space="0" w:color="auto"/>
              </w:divBdr>
            </w:div>
            <w:div w:id="2009820167">
              <w:marLeft w:val="0"/>
              <w:marRight w:val="0"/>
              <w:marTop w:val="0"/>
              <w:marBottom w:val="0"/>
              <w:divBdr>
                <w:top w:val="none" w:sz="0" w:space="0" w:color="auto"/>
                <w:left w:val="none" w:sz="0" w:space="0" w:color="auto"/>
                <w:bottom w:val="none" w:sz="0" w:space="0" w:color="auto"/>
                <w:right w:val="none" w:sz="0" w:space="0" w:color="auto"/>
              </w:divBdr>
            </w:div>
            <w:div w:id="1623420320">
              <w:marLeft w:val="0"/>
              <w:marRight w:val="0"/>
              <w:marTop w:val="0"/>
              <w:marBottom w:val="0"/>
              <w:divBdr>
                <w:top w:val="none" w:sz="0" w:space="0" w:color="auto"/>
                <w:left w:val="none" w:sz="0" w:space="0" w:color="auto"/>
                <w:bottom w:val="none" w:sz="0" w:space="0" w:color="auto"/>
                <w:right w:val="none" w:sz="0" w:space="0" w:color="auto"/>
              </w:divBdr>
            </w:div>
            <w:div w:id="1007756343">
              <w:marLeft w:val="0"/>
              <w:marRight w:val="0"/>
              <w:marTop w:val="0"/>
              <w:marBottom w:val="0"/>
              <w:divBdr>
                <w:top w:val="none" w:sz="0" w:space="0" w:color="auto"/>
                <w:left w:val="none" w:sz="0" w:space="0" w:color="auto"/>
                <w:bottom w:val="none" w:sz="0" w:space="0" w:color="auto"/>
                <w:right w:val="none" w:sz="0" w:space="0" w:color="auto"/>
              </w:divBdr>
            </w:div>
            <w:div w:id="1761677338">
              <w:marLeft w:val="0"/>
              <w:marRight w:val="0"/>
              <w:marTop w:val="0"/>
              <w:marBottom w:val="0"/>
              <w:divBdr>
                <w:top w:val="none" w:sz="0" w:space="0" w:color="auto"/>
                <w:left w:val="none" w:sz="0" w:space="0" w:color="auto"/>
                <w:bottom w:val="none" w:sz="0" w:space="0" w:color="auto"/>
                <w:right w:val="none" w:sz="0" w:space="0" w:color="auto"/>
              </w:divBdr>
            </w:div>
            <w:div w:id="1262640080">
              <w:marLeft w:val="0"/>
              <w:marRight w:val="0"/>
              <w:marTop w:val="0"/>
              <w:marBottom w:val="0"/>
              <w:divBdr>
                <w:top w:val="none" w:sz="0" w:space="0" w:color="auto"/>
                <w:left w:val="none" w:sz="0" w:space="0" w:color="auto"/>
                <w:bottom w:val="none" w:sz="0" w:space="0" w:color="auto"/>
                <w:right w:val="none" w:sz="0" w:space="0" w:color="auto"/>
              </w:divBdr>
            </w:div>
            <w:div w:id="1569877249">
              <w:marLeft w:val="0"/>
              <w:marRight w:val="0"/>
              <w:marTop w:val="0"/>
              <w:marBottom w:val="0"/>
              <w:divBdr>
                <w:top w:val="none" w:sz="0" w:space="0" w:color="auto"/>
                <w:left w:val="none" w:sz="0" w:space="0" w:color="auto"/>
                <w:bottom w:val="none" w:sz="0" w:space="0" w:color="auto"/>
                <w:right w:val="none" w:sz="0" w:space="0" w:color="auto"/>
              </w:divBdr>
            </w:div>
            <w:div w:id="1574511096">
              <w:marLeft w:val="0"/>
              <w:marRight w:val="0"/>
              <w:marTop w:val="0"/>
              <w:marBottom w:val="0"/>
              <w:divBdr>
                <w:top w:val="none" w:sz="0" w:space="0" w:color="auto"/>
                <w:left w:val="none" w:sz="0" w:space="0" w:color="auto"/>
                <w:bottom w:val="none" w:sz="0" w:space="0" w:color="auto"/>
                <w:right w:val="none" w:sz="0" w:space="0" w:color="auto"/>
              </w:divBdr>
            </w:div>
            <w:div w:id="961426132">
              <w:marLeft w:val="0"/>
              <w:marRight w:val="0"/>
              <w:marTop w:val="0"/>
              <w:marBottom w:val="0"/>
              <w:divBdr>
                <w:top w:val="none" w:sz="0" w:space="0" w:color="auto"/>
                <w:left w:val="none" w:sz="0" w:space="0" w:color="auto"/>
                <w:bottom w:val="none" w:sz="0" w:space="0" w:color="auto"/>
                <w:right w:val="none" w:sz="0" w:space="0" w:color="auto"/>
              </w:divBdr>
            </w:div>
            <w:div w:id="101849329">
              <w:marLeft w:val="0"/>
              <w:marRight w:val="0"/>
              <w:marTop w:val="0"/>
              <w:marBottom w:val="0"/>
              <w:divBdr>
                <w:top w:val="none" w:sz="0" w:space="0" w:color="auto"/>
                <w:left w:val="none" w:sz="0" w:space="0" w:color="auto"/>
                <w:bottom w:val="none" w:sz="0" w:space="0" w:color="auto"/>
                <w:right w:val="none" w:sz="0" w:space="0" w:color="auto"/>
              </w:divBdr>
            </w:div>
            <w:div w:id="1477603152">
              <w:marLeft w:val="0"/>
              <w:marRight w:val="0"/>
              <w:marTop w:val="0"/>
              <w:marBottom w:val="0"/>
              <w:divBdr>
                <w:top w:val="none" w:sz="0" w:space="0" w:color="auto"/>
                <w:left w:val="none" w:sz="0" w:space="0" w:color="auto"/>
                <w:bottom w:val="none" w:sz="0" w:space="0" w:color="auto"/>
                <w:right w:val="none" w:sz="0" w:space="0" w:color="auto"/>
              </w:divBdr>
            </w:div>
            <w:div w:id="1868638651">
              <w:marLeft w:val="0"/>
              <w:marRight w:val="0"/>
              <w:marTop w:val="0"/>
              <w:marBottom w:val="0"/>
              <w:divBdr>
                <w:top w:val="none" w:sz="0" w:space="0" w:color="auto"/>
                <w:left w:val="none" w:sz="0" w:space="0" w:color="auto"/>
                <w:bottom w:val="none" w:sz="0" w:space="0" w:color="auto"/>
                <w:right w:val="none" w:sz="0" w:space="0" w:color="auto"/>
              </w:divBdr>
            </w:div>
            <w:div w:id="1882017558">
              <w:marLeft w:val="0"/>
              <w:marRight w:val="0"/>
              <w:marTop w:val="0"/>
              <w:marBottom w:val="0"/>
              <w:divBdr>
                <w:top w:val="none" w:sz="0" w:space="0" w:color="auto"/>
                <w:left w:val="none" w:sz="0" w:space="0" w:color="auto"/>
                <w:bottom w:val="none" w:sz="0" w:space="0" w:color="auto"/>
                <w:right w:val="none" w:sz="0" w:space="0" w:color="auto"/>
              </w:divBdr>
            </w:div>
            <w:div w:id="571696579">
              <w:marLeft w:val="0"/>
              <w:marRight w:val="0"/>
              <w:marTop w:val="0"/>
              <w:marBottom w:val="0"/>
              <w:divBdr>
                <w:top w:val="none" w:sz="0" w:space="0" w:color="auto"/>
                <w:left w:val="none" w:sz="0" w:space="0" w:color="auto"/>
                <w:bottom w:val="none" w:sz="0" w:space="0" w:color="auto"/>
                <w:right w:val="none" w:sz="0" w:space="0" w:color="auto"/>
              </w:divBdr>
            </w:div>
            <w:div w:id="14696122">
              <w:marLeft w:val="0"/>
              <w:marRight w:val="0"/>
              <w:marTop w:val="0"/>
              <w:marBottom w:val="0"/>
              <w:divBdr>
                <w:top w:val="none" w:sz="0" w:space="0" w:color="auto"/>
                <w:left w:val="none" w:sz="0" w:space="0" w:color="auto"/>
                <w:bottom w:val="none" w:sz="0" w:space="0" w:color="auto"/>
                <w:right w:val="none" w:sz="0" w:space="0" w:color="auto"/>
              </w:divBdr>
            </w:div>
            <w:div w:id="2069457583">
              <w:marLeft w:val="0"/>
              <w:marRight w:val="0"/>
              <w:marTop w:val="0"/>
              <w:marBottom w:val="0"/>
              <w:divBdr>
                <w:top w:val="none" w:sz="0" w:space="0" w:color="auto"/>
                <w:left w:val="none" w:sz="0" w:space="0" w:color="auto"/>
                <w:bottom w:val="none" w:sz="0" w:space="0" w:color="auto"/>
                <w:right w:val="none" w:sz="0" w:space="0" w:color="auto"/>
              </w:divBdr>
            </w:div>
            <w:div w:id="1394356774">
              <w:marLeft w:val="0"/>
              <w:marRight w:val="0"/>
              <w:marTop w:val="0"/>
              <w:marBottom w:val="0"/>
              <w:divBdr>
                <w:top w:val="none" w:sz="0" w:space="0" w:color="auto"/>
                <w:left w:val="none" w:sz="0" w:space="0" w:color="auto"/>
                <w:bottom w:val="none" w:sz="0" w:space="0" w:color="auto"/>
                <w:right w:val="none" w:sz="0" w:space="0" w:color="auto"/>
              </w:divBdr>
            </w:div>
            <w:div w:id="1815483783">
              <w:marLeft w:val="0"/>
              <w:marRight w:val="0"/>
              <w:marTop w:val="0"/>
              <w:marBottom w:val="0"/>
              <w:divBdr>
                <w:top w:val="none" w:sz="0" w:space="0" w:color="auto"/>
                <w:left w:val="none" w:sz="0" w:space="0" w:color="auto"/>
                <w:bottom w:val="none" w:sz="0" w:space="0" w:color="auto"/>
                <w:right w:val="none" w:sz="0" w:space="0" w:color="auto"/>
              </w:divBdr>
            </w:div>
            <w:div w:id="1645234725">
              <w:marLeft w:val="0"/>
              <w:marRight w:val="0"/>
              <w:marTop w:val="0"/>
              <w:marBottom w:val="0"/>
              <w:divBdr>
                <w:top w:val="none" w:sz="0" w:space="0" w:color="auto"/>
                <w:left w:val="none" w:sz="0" w:space="0" w:color="auto"/>
                <w:bottom w:val="none" w:sz="0" w:space="0" w:color="auto"/>
                <w:right w:val="none" w:sz="0" w:space="0" w:color="auto"/>
              </w:divBdr>
            </w:div>
            <w:div w:id="299768537">
              <w:marLeft w:val="0"/>
              <w:marRight w:val="0"/>
              <w:marTop w:val="0"/>
              <w:marBottom w:val="0"/>
              <w:divBdr>
                <w:top w:val="none" w:sz="0" w:space="0" w:color="auto"/>
                <w:left w:val="none" w:sz="0" w:space="0" w:color="auto"/>
                <w:bottom w:val="none" w:sz="0" w:space="0" w:color="auto"/>
                <w:right w:val="none" w:sz="0" w:space="0" w:color="auto"/>
              </w:divBdr>
            </w:div>
            <w:div w:id="2021157658">
              <w:marLeft w:val="0"/>
              <w:marRight w:val="0"/>
              <w:marTop w:val="0"/>
              <w:marBottom w:val="0"/>
              <w:divBdr>
                <w:top w:val="none" w:sz="0" w:space="0" w:color="auto"/>
                <w:left w:val="none" w:sz="0" w:space="0" w:color="auto"/>
                <w:bottom w:val="none" w:sz="0" w:space="0" w:color="auto"/>
                <w:right w:val="none" w:sz="0" w:space="0" w:color="auto"/>
              </w:divBdr>
            </w:div>
            <w:div w:id="2064402202">
              <w:marLeft w:val="0"/>
              <w:marRight w:val="0"/>
              <w:marTop w:val="0"/>
              <w:marBottom w:val="0"/>
              <w:divBdr>
                <w:top w:val="none" w:sz="0" w:space="0" w:color="auto"/>
                <w:left w:val="none" w:sz="0" w:space="0" w:color="auto"/>
                <w:bottom w:val="none" w:sz="0" w:space="0" w:color="auto"/>
                <w:right w:val="none" w:sz="0" w:space="0" w:color="auto"/>
              </w:divBdr>
            </w:div>
            <w:div w:id="1252154291">
              <w:marLeft w:val="0"/>
              <w:marRight w:val="0"/>
              <w:marTop w:val="0"/>
              <w:marBottom w:val="0"/>
              <w:divBdr>
                <w:top w:val="none" w:sz="0" w:space="0" w:color="auto"/>
                <w:left w:val="none" w:sz="0" w:space="0" w:color="auto"/>
                <w:bottom w:val="none" w:sz="0" w:space="0" w:color="auto"/>
                <w:right w:val="none" w:sz="0" w:space="0" w:color="auto"/>
              </w:divBdr>
            </w:div>
            <w:div w:id="2090153111">
              <w:marLeft w:val="0"/>
              <w:marRight w:val="0"/>
              <w:marTop w:val="0"/>
              <w:marBottom w:val="0"/>
              <w:divBdr>
                <w:top w:val="none" w:sz="0" w:space="0" w:color="auto"/>
                <w:left w:val="none" w:sz="0" w:space="0" w:color="auto"/>
                <w:bottom w:val="none" w:sz="0" w:space="0" w:color="auto"/>
                <w:right w:val="none" w:sz="0" w:space="0" w:color="auto"/>
              </w:divBdr>
            </w:div>
            <w:div w:id="523253867">
              <w:marLeft w:val="0"/>
              <w:marRight w:val="0"/>
              <w:marTop w:val="0"/>
              <w:marBottom w:val="0"/>
              <w:divBdr>
                <w:top w:val="none" w:sz="0" w:space="0" w:color="auto"/>
                <w:left w:val="none" w:sz="0" w:space="0" w:color="auto"/>
                <w:bottom w:val="none" w:sz="0" w:space="0" w:color="auto"/>
                <w:right w:val="none" w:sz="0" w:space="0" w:color="auto"/>
              </w:divBdr>
            </w:div>
            <w:div w:id="1985423719">
              <w:marLeft w:val="0"/>
              <w:marRight w:val="0"/>
              <w:marTop w:val="0"/>
              <w:marBottom w:val="0"/>
              <w:divBdr>
                <w:top w:val="none" w:sz="0" w:space="0" w:color="auto"/>
                <w:left w:val="none" w:sz="0" w:space="0" w:color="auto"/>
                <w:bottom w:val="none" w:sz="0" w:space="0" w:color="auto"/>
                <w:right w:val="none" w:sz="0" w:space="0" w:color="auto"/>
              </w:divBdr>
            </w:div>
            <w:div w:id="1591426133">
              <w:marLeft w:val="0"/>
              <w:marRight w:val="0"/>
              <w:marTop w:val="0"/>
              <w:marBottom w:val="0"/>
              <w:divBdr>
                <w:top w:val="none" w:sz="0" w:space="0" w:color="auto"/>
                <w:left w:val="none" w:sz="0" w:space="0" w:color="auto"/>
                <w:bottom w:val="none" w:sz="0" w:space="0" w:color="auto"/>
                <w:right w:val="none" w:sz="0" w:space="0" w:color="auto"/>
              </w:divBdr>
            </w:div>
            <w:div w:id="856163093">
              <w:marLeft w:val="0"/>
              <w:marRight w:val="0"/>
              <w:marTop w:val="0"/>
              <w:marBottom w:val="0"/>
              <w:divBdr>
                <w:top w:val="none" w:sz="0" w:space="0" w:color="auto"/>
                <w:left w:val="none" w:sz="0" w:space="0" w:color="auto"/>
                <w:bottom w:val="none" w:sz="0" w:space="0" w:color="auto"/>
                <w:right w:val="none" w:sz="0" w:space="0" w:color="auto"/>
              </w:divBdr>
            </w:div>
            <w:div w:id="1206988660">
              <w:marLeft w:val="0"/>
              <w:marRight w:val="0"/>
              <w:marTop w:val="0"/>
              <w:marBottom w:val="0"/>
              <w:divBdr>
                <w:top w:val="none" w:sz="0" w:space="0" w:color="auto"/>
                <w:left w:val="none" w:sz="0" w:space="0" w:color="auto"/>
                <w:bottom w:val="none" w:sz="0" w:space="0" w:color="auto"/>
                <w:right w:val="none" w:sz="0" w:space="0" w:color="auto"/>
              </w:divBdr>
            </w:div>
            <w:div w:id="384331928">
              <w:marLeft w:val="0"/>
              <w:marRight w:val="0"/>
              <w:marTop w:val="0"/>
              <w:marBottom w:val="0"/>
              <w:divBdr>
                <w:top w:val="none" w:sz="0" w:space="0" w:color="auto"/>
                <w:left w:val="none" w:sz="0" w:space="0" w:color="auto"/>
                <w:bottom w:val="none" w:sz="0" w:space="0" w:color="auto"/>
                <w:right w:val="none" w:sz="0" w:space="0" w:color="auto"/>
              </w:divBdr>
            </w:div>
            <w:div w:id="715350674">
              <w:marLeft w:val="0"/>
              <w:marRight w:val="0"/>
              <w:marTop w:val="0"/>
              <w:marBottom w:val="0"/>
              <w:divBdr>
                <w:top w:val="none" w:sz="0" w:space="0" w:color="auto"/>
                <w:left w:val="none" w:sz="0" w:space="0" w:color="auto"/>
                <w:bottom w:val="none" w:sz="0" w:space="0" w:color="auto"/>
                <w:right w:val="none" w:sz="0" w:space="0" w:color="auto"/>
              </w:divBdr>
            </w:div>
            <w:div w:id="619141277">
              <w:marLeft w:val="0"/>
              <w:marRight w:val="0"/>
              <w:marTop w:val="0"/>
              <w:marBottom w:val="0"/>
              <w:divBdr>
                <w:top w:val="none" w:sz="0" w:space="0" w:color="auto"/>
                <w:left w:val="none" w:sz="0" w:space="0" w:color="auto"/>
                <w:bottom w:val="none" w:sz="0" w:space="0" w:color="auto"/>
                <w:right w:val="none" w:sz="0" w:space="0" w:color="auto"/>
              </w:divBdr>
            </w:div>
            <w:div w:id="591865362">
              <w:marLeft w:val="0"/>
              <w:marRight w:val="0"/>
              <w:marTop w:val="0"/>
              <w:marBottom w:val="0"/>
              <w:divBdr>
                <w:top w:val="none" w:sz="0" w:space="0" w:color="auto"/>
                <w:left w:val="none" w:sz="0" w:space="0" w:color="auto"/>
                <w:bottom w:val="none" w:sz="0" w:space="0" w:color="auto"/>
                <w:right w:val="none" w:sz="0" w:space="0" w:color="auto"/>
              </w:divBdr>
            </w:div>
            <w:div w:id="495801369">
              <w:marLeft w:val="0"/>
              <w:marRight w:val="0"/>
              <w:marTop w:val="0"/>
              <w:marBottom w:val="0"/>
              <w:divBdr>
                <w:top w:val="none" w:sz="0" w:space="0" w:color="auto"/>
                <w:left w:val="none" w:sz="0" w:space="0" w:color="auto"/>
                <w:bottom w:val="none" w:sz="0" w:space="0" w:color="auto"/>
                <w:right w:val="none" w:sz="0" w:space="0" w:color="auto"/>
              </w:divBdr>
            </w:div>
            <w:div w:id="1657295903">
              <w:marLeft w:val="0"/>
              <w:marRight w:val="0"/>
              <w:marTop w:val="0"/>
              <w:marBottom w:val="0"/>
              <w:divBdr>
                <w:top w:val="none" w:sz="0" w:space="0" w:color="auto"/>
                <w:left w:val="none" w:sz="0" w:space="0" w:color="auto"/>
                <w:bottom w:val="none" w:sz="0" w:space="0" w:color="auto"/>
                <w:right w:val="none" w:sz="0" w:space="0" w:color="auto"/>
              </w:divBdr>
            </w:div>
            <w:div w:id="1355304559">
              <w:marLeft w:val="0"/>
              <w:marRight w:val="0"/>
              <w:marTop w:val="0"/>
              <w:marBottom w:val="0"/>
              <w:divBdr>
                <w:top w:val="none" w:sz="0" w:space="0" w:color="auto"/>
                <w:left w:val="none" w:sz="0" w:space="0" w:color="auto"/>
                <w:bottom w:val="none" w:sz="0" w:space="0" w:color="auto"/>
                <w:right w:val="none" w:sz="0" w:space="0" w:color="auto"/>
              </w:divBdr>
            </w:div>
            <w:div w:id="607204278">
              <w:marLeft w:val="0"/>
              <w:marRight w:val="0"/>
              <w:marTop w:val="0"/>
              <w:marBottom w:val="0"/>
              <w:divBdr>
                <w:top w:val="none" w:sz="0" w:space="0" w:color="auto"/>
                <w:left w:val="none" w:sz="0" w:space="0" w:color="auto"/>
                <w:bottom w:val="none" w:sz="0" w:space="0" w:color="auto"/>
                <w:right w:val="none" w:sz="0" w:space="0" w:color="auto"/>
              </w:divBdr>
            </w:div>
            <w:div w:id="1786073806">
              <w:marLeft w:val="0"/>
              <w:marRight w:val="0"/>
              <w:marTop w:val="0"/>
              <w:marBottom w:val="0"/>
              <w:divBdr>
                <w:top w:val="none" w:sz="0" w:space="0" w:color="auto"/>
                <w:left w:val="none" w:sz="0" w:space="0" w:color="auto"/>
                <w:bottom w:val="none" w:sz="0" w:space="0" w:color="auto"/>
                <w:right w:val="none" w:sz="0" w:space="0" w:color="auto"/>
              </w:divBdr>
            </w:div>
            <w:div w:id="990135149">
              <w:marLeft w:val="0"/>
              <w:marRight w:val="0"/>
              <w:marTop w:val="0"/>
              <w:marBottom w:val="0"/>
              <w:divBdr>
                <w:top w:val="none" w:sz="0" w:space="0" w:color="auto"/>
                <w:left w:val="none" w:sz="0" w:space="0" w:color="auto"/>
                <w:bottom w:val="none" w:sz="0" w:space="0" w:color="auto"/>
                <w:right w:val="none" w:sz="0" w:space="0" w:color="auto"/>
              </w:divBdr>
            </w:div>
            <w:div w:id="1386754087">
              <w:marLeft w:val="0"/>
              <w:marRight w:val="0"/>
              <w:marTop w:val="0"/>
              <w:marBottom w:val="0"/>
              <w:divBdr>
                <w:top w:val="none" w:sz="0" w:space="0" w:color="auto"/>
                <w:left w:val="none" w:sz="0" w:space="0" w:color="auto"/>
                <w:bottom w:val="none" w:sz="0" w:space="0" w:color="auto"/>
                <w:right w:val="none" w:sz="0" w:space="0" w:color="auto"/>
              </w:divBdr>
            </w:div>
            <w:div w:id="1362242332">
              <w:marLeft w:val="0"/>
              <w:marRight w:val="0"/>
              <w:marTop w:val="0"/>
              <w:marBottom w:val="0"/>
              <w:divBdr>
                <w:top w:val="none" w:sz="0" w:space="0" w:color="auto"/>
                <w:left w:val="none" w:sz="0" w:space="0" w:color="auto"/>
                <w:bottom w:val="none" w:sz="0" w:space="0" w:color="auto"/>
                <w:right w:val="none" w:sz="0" w:space="0" w:color="auto"/>
              </w:divBdr>
            </w:div>
            <w:div w:id="1539125166">
              <w:marLeft w:val="0"/>
              <w:marRight w:val="0"/>
              <w:marTop w:val="0"/>
              <w:marBottom w:val="0"/>
              <w:divBdr>
                <w:top w:val="none" w:sz="0" w:space="0" w:color="auto"/>
                <w:left w:val="none" w:sz="0" w:space="0" w:color="auto"/>
                <w:bottom w:val="none" w:sz="0" w:space="0" w:color="auto"/>
                <w:right w:val="none" w:sz="0" w:space="0" w:color="auto"/>
              </w:divBdr>
            </w:div>
            <w:div w:id="866411322">
              <w:marLeft w:val="0"/>
              <w:marRight w:val="0"/>
              <w:marTop w:val="0"/>
              <w:marBottom w:val="0"/>
              <w:divBdr>
                <w:top w:val="none" w:sz="0" w:space="0" w:color="auto"/>
                <w:left w:val="none" w:sz="0" w:space="0" w:color="auto"/>
                <w:bottom w:val="none" w:sz="0" w:space="0" w:color="auto"/>
                <w:right w:val="none" w:sz="0" w:space="0" w:color="auto"/>
              </w:divBdr>
            </w:div>
            <w:div w:id="1436317957">
              <w:marLeft w:val="0"/>
              <w:marRight w:val="0"/>
              <w:marTop w:val="0"/>
              <w:marBottom w:val="0"/>
              <w:divBdr>
                <w:top w:val="none" w:sz="0" w:space="0" w:color="auto"/>
                <w:left w:val="none" w:sz="0" w:space="0" w:color="auto"/>
                <w:bottom w:val="none" w:sz="0" w:space="0" w:color="auto"/>
                <w:right w:val="none" w:sz="0" w:space="0" w:color="auto"/>
              </w:divBdr>
            </w:div>
            <w:div w:id="1551573811">
              <w:marLeft w:val="0"/>
              <w:marRight w:val="0"/>
              <w:marTop w:val="0"/>
              <w:marBottom w:val="0"/>
              <w:divBdr>
                <w:top w:val="none" w:sz="0" w:space="0" w:color="auto"/>
                <w:left w:val="none" w:sz="0" w:space="0" w:color="auto"/>
                <w:bottom w:val="none" w:sz="0" w:space="0" w:color="auto"/>
                <w:right w:val="none" w:sz="0" w:space="0" w:color="auto"/>
              </w:divBdr>
            </w:div>
            <w:div w:id="2120294421">
              <w:marLeft w:val="0"/>
              <w:marRight w:val="0"/>
              <w:marTop w:val="0"/>
              <w:marBottom w:val="0"/>
              <w:divBdr>
                <w:top w:val="none" w:sz="0" w:space="0" w:color="auto"/>
                <w:left w:val="none" w:sz="0" w:space="0" w:color="auto"/>
                <w:bottom w:val="none" w:sz="0" w:space="0" w:color="auto"/>
                <w:right w:val="none" w:sz="0" w:space="0" w:color="auto"/>
              </w:divBdr>
            </w:div>
            <w:div w:id="1625194465">
              <w:marLeft w:val="0"/>
              <w:marRight w:val="0"/>
              <w:marTop w:val="0"/>
              <w:marBottom w:val="0"/>
              <w:divBdr>
                <w:top w:val="none" w:sz="0" w:space="0" w:color="auto"/>
                <w:left w:val="none" w:sz="0" w:space="0" w:color="auto"/>
                <w:bottom w:val="none" w:sz="0" w:space="0" w:color="auto"/>
                <w:right w:val="none" w:sz="0" w:space="0" w:color="auto"/>
              </w:divBdr>
            </w:div>
            <w:div w:id="2058235121">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5191">
      <w:bodyDiv w:val="1"/>
      <w:marLeft w:val="0"/>
      <w:marRight w:val="0"/>
      <w:marTop w:val="0"/>
      <w:marBottom w:val="0"/>
      <w:divBdr>
        <w:top w:val="none" w:sz="0" w:space="0" w:color="auto"/>
        <w:left w:val="none" w:sz="0" w:space="0" w:color="auto"/>
        <w:bottom w:val="none" w:sz="0" w:space="0" w:color="auto"/>
        <w:right w:val="none" w:sz="0" w:space="0" w:color="auto"/>
      </w:divBdr>
    </w:div>
    <w:div w:id="611136605">
      <w:bodyDiv w:val="1"/>
      <w:marLeft w:val="0"/>
      <w:marRight w:val="0"/>
      <w:marTop w:val="0"/>
      <w:marBottom w:val="0"/>
      <w:divBdr>
        <w:top w:val="none" w:sz="0" w:space="0" w:color="auto"/>
        <w:left w:val="none" w:sz="0" w:space="0" w:color="auto"/>
        <w:bottom w:val="none" w:sz="0" w:space="0" w:color="auto"/>
        <w:right w:val="none" w:sz="0" w:space="0" w:color="auto"/>
      </w:divBdr>
      <w:divsChild>
        <w:div w:id="738673031">
          <w:marLeft w:val="0"/>
          <w:marRight w:val="0"/>
          <w:marTop w:val="0"/>
          <w:marBottom w:val="0"/>
          <w:divBdr>
            <w:top w:val="none" w:sz="0" w:space="0" w:color="auto"/>
            <w:left w:val="none" w:sz="0" w:space="0" w:color="auto"/>
            <w:bottom w:val="none" w:sz="0" w:space="0" w:color="auto"/>
            <w:right w:val="none" w:sz="0" w:space="0" w:color="auto"/>
          </w:divBdr>
        </w:div>
        <w:div w:id="1701471555">
          <w:marLeft w:val="0"/>
          <w:marRight w:val="0"/>
          <w:marTop w:val="0"/>
          <w:marBottom w:val="0"/>
          <w:divBdr>
            <w:top w:val="none" w:sz="0" w:space="0" w:color="auto"/>
            <w:left w:val="none" w:sz="0" w:space="0" w:color="auto"/>
            <w:bottom w:val="none" w:sz="0" w:space="0" w:color="auto"/>
            <w:right w:val="none" w:sz="0" w:space="0" w:color="auto"/>
          </w:divBdr>
        </w:div>
        <w:div w:id="1907690669">
          <w:marLeft w:val="0"/>
          <w:marRight w:val="0"/>
          <w:marTop w:val="0"/>
          <w:marBottom w:val="0"/>
          <w:divBdr>
            <w:top w:val="none" w:sz="0" w:space="0" w:color="auto"/>
            <w:left w:val="none" w:sz="0" w:space="0" w:color="auto"/>
            <w:bottom w:val="none" w:sz="0" w:space="0" w:color="auto"/>
            <w:right w:val="none" w:sz="0" w:space="0" w:color="auto"/>
          </w:divBdr>
        </w:div>
        <w:div w:id="1356811653">
          <w:marLeft w:val="0"/>
          <w:marRight w:val="0"/>
          <w:marTop w:val="0"/>
          <w:marBottom w:val="0"/>
          <w:divBdr>
            <w:top w:val="none" w:sz="0" w:space="0" w:color="auto"/>
            <w:left w:val="none" w:sz="0" w:space="0" w:color="auto"/>
            <w:bottom w:val="none" w:sz="0" w:space="0" w:color="auto"/>
            <w:right w:val="none" w:sz="0" w:space="0" w:color="auto"/>
          </w:divBdr>
        </w:div>
        <w:div w:id="1712747">
          <w:marLeft w:val="0"/>
          <w:marRight w:val="0"/>
          <w:marTop w:val="0"/>
          <w:marBottom w:val="0"/>
          <w:divBdr>
            <w:top w:val="none" w:sz="0" w:space="0" w:color="auto"/>
            <w:left w:val="none" w:sz="0" w:space="0" w:color="auto"/>
            <w:bottom w:val="none" w:sz="0" w:space="0" w:color="auto"/>
            <w:right w:val="none" w:sz="0" w:space="0" w:color="auto"/>
          </w:divBdr>
        </w:div>
        <w:div w:id="1735465413">
          <w:marLeft w:val="0"/>
          <w:marRight w:val="0"/>
          <w:marTop w:val="0"/>
          <w:marBottom w:val="0"/>
          <w:divBdr>
            <w:top w:val="none" w:sz="0" w:space="0" w:color="auto"/>
            <w:left w:val="none" w:sz="0" w:space="0" w:color="auto"/>
            <w:bottom w:val="none" w:sz="0" w:space="0" w:color="auto"/>
            <w:right w:val="none" w:sz="0" w:space="0" w:color="auto"/>
          </w:divBdr>
        </w:div>
        <w:div w:id="978267720">
          <w:marLeft w:val="0"/>
          <w:marRight w:val="0"/>
          <w:marTop w:val="0"/>
          <w:marBottom w:val="0"/>
          <w:divBdr>
            <w:top w:val="none" w:sz="0" w:space="0" w:color="auto"/>
            <w:left w:val="none" w:sz="0" w:space="0" w:color="auto"/>
            <w:bottom w:val="none" w:sz="0" w:space="0" w:color="auto"/>
            <w:right w:val="none" w:sz="0" w:space="0" w:color="auto"/>
          </w:divBdr>
        </w:div>
        <w:div w:id="153373544">
          <w:marLeft w:val="0"/>
          <w:marRight w:val="0"/>
          <w:marTop w:val="0"/>
          <w:marBottom w:val="0"/>
          <w:divBdr>
            <w:top w:val="none" w:sz="0" w:space="0" w:color="auto"/>
            <w:left w:val="none" w:sz="0" w:space="0" w:color="auto"/>
            <w:bottom w:val="none" w:sz="0" w:space="0" w:color="auto"/>
            <w:right w:val="none" w:sz="0" w:space="0" w:color="auto"/>
          </w:divBdr>
        </w:div>
        <w:div w:id="88350862">
          <w:marLeft w:val="0"/>
          <w:marRight w:val="0"/>
          <w:marTop w:val="0"/>
          <w:marBottom w:val="0"/>
          <w:divBdr>
            <w:top w:val="none" w:sz="0" w:space="0" w:color="auto"/>
            <w:left w:val="none" w:sz="0" w:space="0" w:color="auto"/>
            <w:bottom w:val="none" w:sz="0" w:space="0" w:color="auto"/>
            <w:right w:val="none" w:sz="0" w:space="0" w:color="auto"/>
          </w:divBdr>
        </w:div>
        <w:div w:id="144324271">
          <w:marLeft w:val="0"/>
          <w:marRight w:val="0"/>
          <w:marTop w:val="0"/>
          <w:marBottom w:val="0"/>
          <w:divBdr>
            <w:top w:val="none" w:sz="0" w:space="0" w:color="auto"/>
            <w:left w:val="none" w:sz="0" w:space="0" w:color="auto"/>
            <w:bottom w:val="none" w:sz="0" w:space="0" w:color="auto"/>
            <w:right w:val="none" w:sz="0" w:space="0" w:color="auto"/>
          </w:divBdr>
        </w:div>
        <w:div w:id="1660696719">
          <w:marLeft w:val="0"/>
          <w:marRight w:val="0"/>
          <w:marTop w:val="0"/>
          <w:marBottom w:val="0"/>
          <w:divBdr>
            <w:top w:val="none" w:sz="0" w:space="0" w:color="auto"/>
            <w:left w:val="none" w:sz="0" w:space="0" w:color="auto"/>
            <w:bottom w:val="none" w:sz="0" w:space="0" w:color="auto"/>
            <w:right w:val="none" w:sz="0" w:space="0" w:color="auto"/>
          </w:divBdr>
        </w:div>
        <w:div w:id="1865744866">
          <w:marLeft w:val="0"/>
          <w:marRight w:val="0"/>
          <w:marTop w:val="0"/>
          <w:marBottom w:val="0"/>
          <w:divBdr>
            <w:top w:val="none" w:sz="0" w:space="0" w:color="auto"/>
            <w:left w:val="none" w:sz="0" w:space="0" w:color="auto"/>
            <w:bottom w:val="none" w:sz="0" w:space="0" w:color="auto"/>
            <w:right w:val="none" w:sz="0" w:space="0" w:color="auto"/>
          </w:divBdr>
        </w:div>
        <w:div w:id="874077001">
          <w:marLeft w:val="0"/>
          <w:marRight w:val="0"/>
          <w:marTop w:val="0"/>
          <w:marBottom w:val="0"/>
          <w:divBdr>
            <w:top w:val="none" w:sz="0" w:space="0" w:color="auto"/>
            <w:left w:val="none" w:sz="0" w:space="0" w:color="auto"/>
            <w:bottom w:val="none" w:sz="0" w:space="0" w:color="auto"/>
            <w:right w:val="none" w:sz="0" w:space="0" w:color="auto"/>
          </w:divBdr>
        </w:div>
        <w:div w:id="785782056">
          <w:marLeft w:val="0"/>
          <w:marRight w:val="0"/>
          <w:marTop w:val="0"/>
          <w:marBottom w:val="0"/>
          <w:divBdr>
            <w:top w:val="none" w:sz="0" w:space="0" w:color="auto"/>
            <w:left w:val="none" w:sz="0" w:space="0" w:color="auto"/>
            <w:bottom w:val="none" w:sz="0" w:space="0" w:color="auto"/>
            <w:right w:val="none" w:sz="0" w:space="0" w:color="auto"/>
          </w:divBdr>
        </w:div>
        <w:div w:id="505486999">
          <w:marLeft w:val="0"/>
          <w:marRight w:val="0"/>
          <w:marTop w:val="0"/>
          <w:marBottom w:val="0"/>
          <w:divBdr>
            <w:top w:val="none" w:sz="0" w:space="0" w:color="auto"/>
            <w:left w:val="none" w:sz="0" w:space="0" w:color="auto"/>
            <w:bottom w:val="none" w:sz="0" w:space="0" w:color="auto"/>
            <w:right w:val="none" w:sz="0" w:space="0" w:color="auto"/>
          </w:divBdr>
        </w:div>
        <w:div w:id="522747329">
          <w:marLeft w:val="0"/>
          <w:marRight w:val="0"/>
          <w:marTop w:val="0"/>
          <w:marBottom w:val="0"/>
          <w:divBdr>
            <w:top w:val="none" w:sz="0" w:space="0" w:color="auto"/>
            <w:left w:val="none" w:sz="0" w:space="0" w:color="auto"/>
            <w:bottom w:val="none" w:sz="0" w:space="0" w:color="auto"/>
            <w:right w:val="none" w:sz="0" w:space="0" w:color="auto"/>
          </w:divBdr>
        </w:div>
        <w:div w:id="1943607438">
          <w:marLeft w:val="0"/>
          <w:marRight w:val="0"/>
          <w:marTop w:val="0"/>
          <w:marBottom w:val="0"/>
          <w:divBdr>
            <w:top w:val="none" w:sz="0" w:space="0" w:color="auto"/>
            <w:left w:val="none" w:sz="0" w:space="0" w:color="auto"/>
            <w:bottom w:val="none" w:sz="0" w:space="0" w:color="auto"/>
            <w:right w:val="none" w:sz="0" w:space="0" w:color="auto"/>
          </w:divBdr>
        </w:div>
        <w:div w:id="54398022">
          <w:marLeft w:val="0"/>
          <w:marRight w:val="0"/>
          <w:marTop w:val="0"/>
          <w:marBottom w:val="0"/>
          <w:divBdr>
            <w:top w:val="none" w:sz="0" w:space="0" w:color="auto"/>
            <w:left w:val="none" w:sz="0" w:space="0" w:color="auto"/>
            <w:bottom w:val="none" w:sz="0" w:space="0" w:color="auto"/>
            <w:right w:val="none" w:sz="0" w:space="0" w:color="auto"/>
          </w:divBdr>
        </w:div>
        <w:div w:id="1884948218">
          <w:marLeft w:val="0"/>
          <w:marRight w:val="0"/>
          <w:marTop w:val="0"/>
          <w:marBottom w:val="0"/>
          <w:divBdr>
            <w:top w:val="none" w:sz="0" w:space="0" w:color="auto"/>
            <w:left w:val="none" w:sz="0" w:space="0" w:color="auto"/>
            <w:bottom w:val="none" w:sz="0" w:space="0" w:color="auto"/>
            <w:right w:val="none" w:sz="0" w:space="0" w:color="auto"/>
          </w:divBdr>
        </w:div>
        <w:div w:id="1061900816">
          <w:marLeft w:val="0"/>
          <w:marRight w:val="0"/>
          <w:marTop w:val="0"/>
          <w:marBottom w:val="0"/>
          <w:divBdr>
            <w:top w:val="none" w:sz="0" w:space="0" w:color="auto"/>
            <w:left w:val="none" w:sz="0" w:space="0" w:color="auto"/>
            <w:bottom w:val="none" w:sz="0" w:space="0" w:color="auto"/>
            <w:right w:val="none" w:sz="0" w:space="0" w:color="auto"/>
          </w:divBdr>
        </w:div>
        <w:div w:id="1279067253">
          <w:marLeft w:val="0"/>
          <w:marRight w:val="0"/>
          <w:marTop w:val="0"/>
          <w:marBottom w:val="0"/>
          <w:divBdr>
            <w:top w:val="none" w:sz="0" w:space="0" w:color="auto"/>
            <w:left w:val="none" w:sz="0" w:space="0" w:color="auto"/>
            <w:bottom w:val="none" w:sz="0" w:space="0" w:color="auto"/>
            <w:right w:val="none" w:sz="0" w:space="0" w:color="auto"/>
          </w:divBdr>
        </w:div>
        <w:div w:id="367410755">
          <w:marLeft w:val="0"/>
          <w:marRight w:val="0"/>
          <w:marTop w:val="0"/>
          <w:marBottom w:val="0"/>
          <w:divBdr>
            <w:top w:val="none" w:sz="0" w:space="0" w:color="auto"/>
            <w:left w:val="none" w:sz="0" w:space="0" w:color="auto"/>
            <w:bottom w:val="none" w:sz="0" w:space="0" w:color="auto"/>
            <w:right w:val="none" w:sz="0" w:space="0" w:color="auto"/>
          </w:divBdr>
        </w:div>
        <w:div w:id="1021013945">
          <w:marLeft w:val="0"/>
          <w:marRight w:val="0"/>
          <w:marTop w:val="0"/>
          <w:marBottom w:val="0"/>
          <w:divBdr>
            <w:top w:val="none" w:sz="0" w:space="0" w:color="auto"/>
            <w:left w:val="none" w:sz="0" w:space="0" w:color="auto"/>
            <w:bottom w:val="none" w:sz="0" w:space="0" w:color="auto"/>
            <w:right w:val="none" w:sz="0" w:space="0" w:color="auto"/>
          </w:divBdr>
        </w:div>
        <w:div w:id="953513617">
          <w:marLeft w:val="0"/>
          <w:marRight w:val="0"/>
          <w:marTop w:val="0"/>
          <w:marBottom w:val="0"/>
          <w:divBdr>
            <w:top w:val="none" w:sz="0" w:space="0" w:color="auto"/>
            <w:left w:val="none" w:sz="0" w:space="0" w:color="auto"/>
            <w:bottom w:val="none" w:sz="0" w:space="0" w:color="auto"/>
            <w:right w:val="none" w:sz="0" w:space="0" w:color="auto"/>
          </w:divBdr>
        </w:div>
        <w:div w:id="1044327769">
          <w:marLeft w:val="0"/>
          <w:marRight w:val="0"/>
          <w:marTop w:val="0"/>
          <w:marBottom w:val="0"/>
          <w:divBdr>
            <w:top w:val="none" w:sz="0" w:space="0" w:color="auto"/>
            <w:left w:val="none" w:sz="0" w:space="0" w:color="auto"/>
            <w:bottom w:val="none" w:sz="0" w:space="0" w:color="auto"/>
            <w:right w:val="none" w:sz="0" w:space="0" w:color="auto"/>
          </w:divBdr>
        </w:div>
        <w:div w:id="861675227">
          <w:marLeft w:val="0"/>
          <w:marRight w:val="0"/>
          <w:marTop w:val="0"/>
          <w:marBottom w:val="0"/>
          <w:divBdr>
            <w:top w:val="none" w:sz="0" w:space="0" w:color="auto"/>
            <w:left w:val="none" w:sz="0" w:space="0" w:color="auto"/>
            <w:bottom w:val="none" w:sz="0" w:space="0" w:color="auto"/>
            <w:right w:val="none" w:sz="0" w:space="0" w:color="auto"/>
          </w:divBdr>
        </w:div>
        <w:div w:id="1348941332">
          <w:marLeft w:val="0"/>
          <w:marRight w:val="0"/>
          <w:marTop w:val="0"/>
          <w:marBottom w:val="0"/>
          <w:divBdr>
            <w:top w:val="none" w:sz="0" w:space="0" w:color="auto"/>
            <w:left w:val="none" w:sz="0" w:space="0" w:color="auto"/>
            <w:bottom w:val="none" w:sz="0" w:space="0" w:color="auto"/>
            <w:right w:val="none" w:sz="0" w:space="0" w:color="auto"/>
          </w:divBdr>
        </w:div>
        <w:div w:id="901717431">
          <w:marLeft w:val="0"/>
          <w:marRight w:val="0"/>
          <w:marTop w:val="0"/>
          <w:marBottom w:val="0"/>
          <w:divBdr>
            <w:top w:val="none" w:sz="0" w:space="0" w:color="auto"/>
            <w:left w:val="none" w:sz="0" w:space="0" w:color="auto"/>
            <w:bottom w:val="none" w:sz="0" w:space="0" w:color="auto"/>
            <w:right w:val="none" w:sz="0" w:space="0" w:color="auto"/>
          </w:divBdr>
        </w:div>
        <w:div w:id="213391928">
          <w:marLeft w:val="0"/>
          <w:marRight w:val="0"/>
          <w:marTop w:val="0"/>
          <w:marBottom w:val="0"/>
          <w:divBdr>
            <w:top w:val="none" w:sz="0" w:space="0" w:color="auto"/>
            <w:left w:val="none" w:sz="0" w:space="0" w:color="auto"/>
            <w:bottom w:val="none" w:sz="0" w:space="0" w:color="auto"/>
            <w:right w:val="none" w:sz="0" w:space="0" w:color="auto"/>
          </w:divBdr>
        </w:div>
        <w:div w:id="1467965068">
          <w:marLeft w:val="0"/>
          <w:marRight w:val="0"/>
          <w:marTop w:val="0"/>
          <w:marBottom w:val="0"/>
          <w:divBdr>
            <w:top w:val="none" w:sz="0" w:space="0" w:color="auto"/>
            <w:left w:val="none" w:sz="0" w:space="0" w:color="auto"/>
            <w:bottom w:val="none" w:sz="0" w:space="0" w:color="auto"/>
            <w:right w:val="none" w:sz="0" w:space="0" w:color="auto"/>
          </w:divBdr>
        </w:div>
        <w:div w:id="1089350543">
          <w:marLeft w:val="0"/>
          <w:marRight w:val="0"/>
          <w:marTop w:val="0"/>
          <w:marBottom w:val="0"/>
          <w:divBdr>
            <w:top w:val="none" w:sz="0" w:space="0" w:color="auto"/>
            <w:left w:val="none" w:sz="0" w:space="0" w:color="auto"/>
            <w:bottom w:val="none" w:sz="0" w:space="0" w:color="auto"/>
            <w:right w:val="none" w:sz="0" w:space="0" w:color="auto"/>
          </w:divBdr>
        </w:div>
        <w:div w:id="267011455">
          <w:marLeft w:val="0"/>
          <w:marRight w:val="0"/>
          <w:marTop w:val="0"/>
          <w:marBottom w:val="0"/>
          <w:divBdr>
            <w:top w:val="none" w:sz="0" w:space="0" w:color="auto"/>
            <w:left w:val="none" w:sz="0" w:space="0" w:color="auto"/>
            <w:bottom w:val="none" w:sz="0" w:space="0" w:color="auto"/>
            <w:right w:val="none" w:sz="0" w:space="0" w:color="auto"/>
          </w:divBdr>
        </w:div>
        <w:div w:id="1194463942">
          <w:marLeft w:val="0"/>
          <w:marRight w:val="0"/>
          <w:marTop w:val="0"/>
          <w:marBottom w:val="0"/>
          <w:divBdr>
            <w:top w:val="none" w:sz="0" w:space="0" w:color="auto"/>
            <w:left w:val="none" w:sz="0" w:space="0" w:color="auto"/>
            <w:bottom w:val="none" w:sz="0" w:space="0" w:color="auto"/>
            <w:right w:val="none" w:sz="0" w:space="0" w:color="auto"/>
          </w:divBdr>
        </w:div>
        <w:div w:id="1165512120">
          <w:marLeft w:val="0"/>
          <w:marRight w:val="0"/>
          <w:marTop w:val="0"/>
          <w:marBottom w:val="0"/>
          <w:divBdr>
            <w:top w:val="none" w:sz="0" w:space="0" w:color="auto"/>
            <w:left w:val="none" w:sz="0" w:space="0" w:color="auto"/>
            <w:bottom w:val="none" w:sz="0" w:space="0" w:color="auto"/>
            <w:right w:val="none" w:sz="0" w:space="0" w:color="auto"/>
          </w:divBdr>
        </w:div>
        <w:div w:id="673804144">
          <w:marLeft w:val="0"/>
          <w:marRight w:val="0"/>
          <w:marTop w:val="0"/>
          <w:marBottom w:val="0"/>
          <w:divBdr>
            <w:top w:val="none" w:sz="0" w:space="0" w:color="auto"/>
            <w:left w:val="none" w:sz="0" w:space="0" w:color="auto"/>
            <w:bottom w:val="none" w:sz="0" w:space="0" w:color="auto"/>
            <w:right w:val="none" w:sz="0" w:space="0" w:color="auto"/>
          </w:divBdr>
        </w:div>
        <w:div w:id="910970699">
          <w:marLeft w:val="0"/>
          <w:marRight w:val="0"/>
          <w:marTop w:val="0"/>
          <w:marBottom w:val="0"/>
          <w:divBdr>
            <w:top w:val="none" w:sz="0" w:space="0" w:color="auto"/>
            <w:left w:val="none" w:sz="0" w:space="0" w:color="auto"/>
            <w:bottom w:val="none" w:sz="0" w:space="0" w:color="auto"/>
            <w:right w:val="none" w:sz="0" w:space="0" w:color="auto"/>
          </w:divBdr>
        </w:div>
        <w:div w:id="509948717">
          <w:marLeft w:val="0"/>
          <w:marRight w:val="0"/>
          <w:marTop w:val="0"/>
          <w:marBottom w:val="0"/>
          <w:divBdr>
            <w:top w:val="none" w:sz="0" w:space="0" w:color="auto"/>
            <w:left w:val="none" w:sz="0" w:space="0" w:color="auto"/>
            <w:bottom w:val="none" w:sz="0" w:space="0" w:color="auto"/>
            <w:right w:val="none" w:sz="0" w:space="0" w:color="auto"/>
          </w:divBdr>
        </w:div>
        <w:div w:id="1715277347">
          <w:marLeft w:val="0"/>
          <w:marRight w:val="0"/>
          <w:marTop w:val="0"/>
          <w:marBottom w:val="0"/>
          <w:divBdr>
            <w:top w:val="none" w:sz="0" w:space="0" w:color="auto"/>
            <w:left w:val="none" w:sz="0" w:space="0" w:color="auto"/>
            <w:bottom w:val="none" w:sz="0" w:space="0" w:color="auto"/>
            <w:right w:val="none" w:sz="0" w:space="0" w:color="auto"/>
          </w:divBdr>
        </w:div>
        <w:div w:id="1684504397">
          <w:marLeft w:val="0"/>
          <w:marRight w:val="0"/>
          <w:marTop w:val="0"/>
          <w:marBottom w:val="0"/>
          <w:divBdr>
            <w:top w:val="none" w:sz="0" w:space="0" w:color="auto"/>
            <w:left w:val="none" w:sz="0" w:space="0" w:color="auto"/>
            <w:bottom w:val="none" w:sz="0" w:space="0" w:color="auto"/>
            <w:right w:val="none" w:sz="0" w:space="0" w:color="auto"/>
          </w:divBdr>
        </w:div>
        <w:div w:id="1324822686">
          <w:marLeft w:val="0"/>
          <w:marRight w:val="0"/>
          <w:marTop w:val="0"/>
          <w:marBottom w:val="0"/>
          <w:divBdr>
            <w:top w:val="none" w:sz="0" w:space="0" w:color="auto"/>
            <w:left w:val="none" w:sz="0" w:space="0" w:color="auto"/>
            <w:bottom w:val="none" w:sz="0" w:space="0" w:color="auto"/>
            <w:right w:val="none" w:sz="0" w:space="0" w:color="auto"/>
          </w:divBdr>
        </w:div>
        <w:div w:id="755328746">
          <w:marLeft w:val="0"/>
          <w:marRight w:val="0"/>
          <w:marTop w:val="0"/>
          <w:marBottom w:val="0"/>
          <w:divBdr>
            <w:top w:val="none" w:sz="0" w:space="0" w:color="auto"/>
            <w:left w:val="none" w:sz="0" w:space="0" w:color="auto"/>
            <w:bottom w:val="none" w:sz="0" w:space="0" w:color="auto"/>
            <w:right w:val="none" w:sz="0" w:space="0" w:color="auto"/>
          </w:divBdr>
        </w:div>
        <w:div w:id="1105031520">
          <w:marLeft w:val="0"/>
          <w:marRight w:val="0"/>
          <w:marTop w:val="0"/>
          <w:marBottom w:val="0"/>
          <w:divBdr>
            <w:top w:val="none" w:sz="0" w:space="0" w:color="auto"/>
            <w:left w:val="none" w:sz="0" w:space="0" w:color="auto"/>
            <w:bottom w:val="none" w:sz="0" w:space="0" w:color="auto"/>
            <w:right w:val="none" w:sz="0" w:space="0" w:color="auto"/>
          </w:divBdr>
        </w:div>
        <w:div w:id="333069185">
          <w:marLeft w:val="0"/>
          <w:marRight w:val="0"/>
          <w:marTop w:val="0"/>
          <w:marBottom w:val="0"/>
          <w:divBdr>
            <w:top w:val="none" w:sz="0" w:space="0" w:color="auto"/>
            <w:left w:val="none" w:sz="0" w:space="0" w:color="auto"/>
            <w:bottom w:val="none" w:sz="0" w:space="0" w:color="auto"/>
            <w:right w:val="none" w:sz="0" w:space="0" w:color="auto"/>
          </w:divBdr>
        </w:div>
        <w:div w:id="1719549978">
          <w:marLeft w:val="0"/>
          <w:marRight w:val="0"/>
          <w:marTop w:val="0"/>
          <w:marBottom w:val="0"/>
          <w:divBdr>
            <w:top w:val="none" w:sz="0" w:space="0" w:color="auto"/>
            <w:left w:val="none" w:sz="0" w:space="0" w:color="auto"/>
            <w:bottom w:val="none" w:sz="0" w:space="0" w:color="auto"/>
            <w:right w:val="none" w:sz="0" w:space="0" w:color="auto"/>
          </w:divBdr>
        </w:div>
        <w:div w:id="1345859146">
          <w:marLeft w:val="0"/>
          <w:marRight w:val="0"/>
          <w:marTop w:val="0"/>
          <w:marBottom w:val="0"/>
          <w:divBdr>
            <w:top w:val="none" w:sz="0" w:space="0" w:color="auto"/>
            <w:left w:val="none" w:sz="0" w:space="0" w:color="auto"/>
            <w:bottom w:val="none" w:sz="0" w:space="0" w:color="auto"/>
            <w:right w:val="none" w:sz="0" w:space="0" w:color="auto"/>
          </w:divBdr>
        </w:div>
        <w:div w:id="1400518133">
          <w:marLeft w:val="0"/>
          <w:marRight w:val="0"/>
          <w:marTop w:val="0"/>
          <w:marBottom w:val="0"/>
          <w:divBdr>
            <w:top w:val="none" w:sz="0" w:space="0" w:color="auto"/>
            <w:left w:val="none" w:sz="0" w:space="0" w:color="auto"/>
            <w:bottom w:val="none" w:sz="0" w:space="0" w:color="auto"/>
            <w:right w:val="none" w:sz="0" w:space="0" w:color="auto"/>
          </w:divBdr>
        </w:div>
        <w:div w:id="200245020">
          <w:marLeft w:val="0"/>
          <w:marRight w:val="0"/>
          <w:marTop w:val="0"/>
          <w:marBottom w:val="0"/>
          <w:divBdr>
            <w:top w:val="none" w:sz="0" w:space="0" w:color="auto"/>
            <w:left w:val="none" w:sz="0" w:space="0" w:color="auto"/>
            <w:bottom w:val="none" w:sz="0" w:space="0" w:color="auto"/>
            <w:right w:val="none" w:sz="0" w:space="0" w:color="auto"/>
          </w:divBdr>
        </w:div>
        <w:div w:id="1925802679">
          <w:marLeft w:val="0"/>
          <w:marRight w:val="0"/>
          <w:marTop w:val="0"/>
          <w:marBottom w:val="0"/>
          <w:divBdr>
            <w:top w:val="none" w:sz="0" w:space="0" w:color="auto"/>
            <w:left w:val="none" w:sz="0" w:space="0" w:color="auto"/>
            <w:bottom w:val="none" w:sz="0" w:space="0" w:color="auto"/>
            <w:right w:val="none" w:sz="0" w:space="0" w:color="auto"/>
          </w:divBdr>
        </w:div>
        <w:div w:id="679282808">
          <w:marLeft w:val="0"/>
          <w:marRight w:val="0"/>
          <w:marTop w:val="0"/>
          <w:marBottom w:val="0"/>
          <w:divBdr>
            <w:top w:val="none" w:sz="0" w:space="0" w:color="auto"/>
            <w:left w:val="none" w:sz="0" w:space="0" w:color="auto"/>
            <w:bottom w:val="none" w:sz="0" w:space="0" w:color="auto"/>
            <w:right w:val="none" w:sz="0" w:space="0" w:color="auto"/>
          </w:divBdr>
        </w:div>
        <w:div w:id="1616327812">
          <w:marLeft w:val="0"/>
          <w:marRight w:val="0"/>
          <w:marTop w:val="0"/>
          <w:marBottom w:val="0"/>
          <w:divBdr>
            <w:top w:val="none" w:sz="0" w:space="0" w:color="auto"/>
            <w:left w:val="none" w:sz="0" w:space="0" w:color="auto"/>
            <w:bottom w:val="none" w:sz="0" w:space="0" w:color="auto"/>
            <w:right w:val="none" w:sz="0" w:space="0" w:color="auto"/>
          </w:divBdr>
        </w:div>
        <w:div w:id="857428934">
          <w:marLeft w:val="0"/>
          <w:marRight w:val="0"/>
          <w:marTop w:val="0"/>
          <w:marBottom w:val="0"/>
          <w:divBdr>
            <w:top w:val="none" w:sz="0" w:space="0" w:color="auto"/>
            <w:left w:val="none" w:sz="0" w:space="0" w:color="auto"/>
            <w:bottom w:val="none" w:sz="0" w:space="0" w:color="auto"/>
            <w:right w:val="none" w:sz="0" w:space="0" w:color="auto"/>
          </w:divBdr>
        </w:div>
        <w:div w:id="101338686">
          <w:marLeft w:val="0"/>
          <w:marRight w:val="0"/>
          <w:marTop w:val="0"/>
          <w:marBottom w:val="0"/>
          <w:divBdr>
            <w:top w:val="none" w:sz="0" w:space="0" w:color="auto"/>
            <w:left w:val="none" w:sz="0" w:space="0" w:color="auto"/>
            <w:bottom w:val="none" w:sz="0" w:space="0" w:color="auto"/>
            <w:right w:val="none" w:sz="0" w:space="0" w:color="auto"/>
          </w:divBdr>
        </w:div>
        <w:div w:id="1133060518">
          <w:marLeft w:val="0"/>
          <w:marRight w:val="0"/>
          <w:marTop w:val="0"/>
          <w:marBottom w:val="0"/>
          <w:divBdr>
            <w:top w:val="none" w:sz="0" w:space="0" w:color="auto"/>
            <w:left w:val="none" w:sz="0" w:space="0" w:color="auto"/>
            <w:bottom w:val="none" w:sz="0" w:space="0" w:color="auto"/>
            <w:right w:val="none" w:sz="0" w:space="0" w:color="auto"/>
          </w:divBdr>
        </w:div>
        <w:div w:id="27802366">
          <w:marLeft w:val="0"/>
          <w:marRight w:val="0"/>
          <w:marTop w:val="0"/>
          <w:marBottom w:val="0"/>
          <w:divBdr>
            <w:top w:val="none" w:sz="0" w:space="0" w:color="auto"/>
            <w:left w:val="none" w:sz="0" w:space="0" w:color="auto"/>
            <w:bottom w:val="none" w:sz="0" w:space="0" w:color="auto"/>
            <w:right w:val="none" w:sz="0" w:space="0" w:color="auto"/>
          </w:divBdr>
        </w:div>
        <w:div w:id="888691027">
          <w:marLeft w:val="0"/>
          <w:marRight w:val="0"/>
          <w:marTop w:val="0"/>
          <w:marBottom w:val="0"/>
          <w:divBdr>
            <w:top w:val="none" w:sz="0" w:space="0" w:color="auto"/>
            <w:left w:val="none" w:sz="0" w:space="0" w:color="auto"/>
            <w:bottom w:val="none" w:sz="0" w:space="0" w:color="auto"/>
            <w:right w:val="none" w:sz="0" w:space="0" w:color="auto"/>
          </w:divBdr>
        </w:div>
        <w:div w:id="1545753585">
          <w:marLeft w:val="0"/>
          <w:marRight w:val="0"/>
          <w:marTop w:val="0"/>
          <w:marBottom w:val="0"/>
          <w:divBdr>
            <w:top w:val="none" w:sz="0" w:space="0" w:color="auto"/>
            <w:left w:val="none" w:sz="0" w:space="0" w:color="auto"/>
            <w:bottom w:val="none" w:sz="0" w:space="0" w:color="auto"/>
            <w:right w:val="none" w:sz="0" w:space="0" w:color="auto"/>
          </w:divBdr>
        </w:div>
        <w:div w:id="1836335229">
          <w:marLeft w:val="0"/>
          <w:marRight w:val="0"/>
          <w:marTop w:val="0"/>
          <w:marBottom w:val="0"/>
          <w:divBdr>
            <w:top w:val="none" w:sz="0" w:space="0" w:color="auto"/>
            <w:left w:val="none" w:sz="0" w:space="0" w:color="auto"/>
            <w:bottom w:val="none" w:sz="0" w:space="0" w:color="auto"/>
            <w:right w:val="none" w:sz="0" w:space="0" w:color="auto"/>
          </w:divBdr>
        </w:div>
        <w:div w:id="187333166">
          <w:marLeft w:val="0"/>
          <w:marRight w:val="0"/>
          <w:marTop w:val="0"/>
          <w:marBottom w:val="0"/>
          <w:divBdr>
            <w:top w:val="none" w:sz="0" w:space="0" w:color="auto"/>
            <w:left w:val="none" w:sz="0" w:space="0" w:color="auto"/>
            <w:bottom w:val="none" w:sz="0" w:space="0" w:color="auto"/>
            <w:right w:val="none" w:sz="0" w:space="0" w:color="auto"/>
          </w:divBdr>
        </w:div>
        <w:div w:id="1534071243">
          <w:marLeft w:val="0"/>
          <w:marRight w:val="0"/>
          <w:marTop w:val="0"/>
          <w:marBottom w:val="0"/>
          <w:divBdr>
            <w:top w:val="none" w:sz="0" w:space="0" w:color="auto"/>
            <w:left w:val="none" w:sz="0" w:space="0" w:color="auto"/>
            <w:bottom w:val="none" w:sz="0" w:space="0" w:color="auto"/>
            <w:right w:val="none" w:sz="0" w:space="0" w:color="auto"/>
          </w:divBdr>
        </w:div>
        <w:div w:id="660234214">
          <w:marLeft w:val="0"/>
          <w:marRight w:val="0"/>
          <w:marTop w:val="0"/>
          <w:marBottom w:val="0"/>
          <w:divBdr>
            <w:top w:val="none" w:sz="0" w:space="0" w:color="auto"/>
            <w:left w:val="none" w:sz="0" w:space="0" w:color="auto"/>
            <w:bottom w:val="none" w:sz="0" w:space="0" w:color="auto"/>
            <w:right w:val="none" w:sz="0" w:space="0" w:color="auto"/>
          </w:divBdr>
        </w:div>
        <w:div w:id="489449700">
          <w:marLeft w:val="0"/>
          <w:marRight w:val="0"/>
          <w:marTop w:val="0"/>
          <w:marBottom w:val="0"/>
          <w:divBdr>
            <w:top w:val="none" w:sz="0" w:space="0" w:color="auto"/>
            <w:left w:val="none" w:sz="0" w:space="0" w:color="auto"/>
            <w:bottom w:val="none" w:sz="0" w:space="0" w:color="auto"/>
            <w:right w:val="none" w:sz="0" w:space="0" w:color="auto"/>
          </w:divBdr>
        </w:div>
        <w:div w:id="211505320">
          <w:marLeft w:val="0"/>
          <w:marRight w:val="0"/>
          <w:marTop w:val="0"/>
          <w:marBottom w:val="0"/>
          <w:divBdr>
            <w:top w:val="none" w:sz="0" w:space="0" w:color="auto"/>
            <w:left w:val="none" w:sz="0" w:space="0" w:color="auto"/>
            <w:bottom w:val="none" w:sz="0" w:space="0" w:color="auto"/>
            <w:right w:val="none" w:sz="0" w:space="0" w:color="auto"/>
          </w:divBdr>
        </w:div>
        <w:div w:id="1641376199">
          <w:marLeft w:val="0"/>
          <w:marRight w:val="0"/>
          <w:marTop w:val="0"/>
          <w:marBottom w:val="0"/>
          <w:divBdr>
            <w:top w:val="none" w:sz="0" w:space="0" w:color="auto"/>
            <w:left w:val="none" w:sz="0" w:space="0" w:color="auto"/>
            <w:bottom w:val="none" w:sz="0" w:space="0" w:color="auto"/>
            <w:right w:val="none" w:sz="0" w:space="0" w:color="auto"/>
          </w:divBdr>
        </w:div>
        <w:div w:id="261574931">
          <w:marLeft w:val="0"/>
          <w:marRight w:val="0"/>
          <w:marTop w:val="0"/>
          <w:marBottom w:val="0"/>
          <w:divBdr>
            <w:top w:val="none" w:sz="0" w:space="0" w:color="auto"/>
            <w:left w:val="none" w:sz="0" w:space="0" w:color="auto"/>
            <w:bottom w:val="none" w:sz="0" w:space="0" w:color="auto"/>
            <w:right w:val="none" w:sz="0" w:space="0" w:color="auto"/>
          </w:divBdr>
        </w:div>
        <w:div w:id="1483303594">
          <w:marLeft w:val="0"/>
          <w:marRight w:val="0"/>
          <w:marTop w:val="0"/>
          <w:marBottom w:val="0"/>
          <w:divBdr>
            <w:top w:val="none" w:sz="0" w:space="0" w:color="auto"/>
            <w:left w:val="none" w:sz="0" w:space="0" w:color="auto"/>
            <w:bottom w:val="none" w:sz="0" w:space="0" w:color="auto"/>
            <w:right w:val="none" w:sz="0" w:space="0" w:color="auto"/>
          </w:divBdr>
        </w:div>
        <w:div w:id="867718656">
          <w:marLeft w:val="0"/>
          <w:marRight w:val="0"/>
          <w:marTop w:val="0"/>
          <w:marBottom w:val="0"/>
          <w:divBdr>
            <w:top w:val="none" w:sz="0" w:space="0" w:color="auto"/>
            <w:left w:val="none" w:sz="0" w:space="0" w:color="auto"/>
            <w:bottom w:val="none" w:sz="0" w:space="0" w:color="auto"/>
            <w:right w:val="none" w:sz="0" w:space="0" w:color="auto"/>
          </w:divBdr>
        </w:div>
        <w:div w:id="1755935699">
          <w:marLeft w:val="0"/>
          <w:marRight w:val="0"/>
          <w:marTop w:val="0"/>
          <w:marBottom w:val="0"/>
          <w:divBdr>
            <w:top w:val="none" w:sz="0" w:space="0" w:color="auto"/>
            <w:left w:val="none" w:sz="0" w:space="0" w:color="auto"/>
            <w:bottom w:val="none" w:sz="0" w:space="0" w:color="auto"/>
            <w:right w:val="none" w:sz="0" w:space="0" w:color="auto"/>
          </w:divBdr>
        </w:div>
        <w:div w:id="590356516">
          <w:marLeft w:val="0"/>
          <w:marRight w:val="0"/>
          <w:marTop w:val="0"/>
          <w:marBottom w:val="0"/>
          <w:divBdr>
            <w:top w:val="none" w:sz="0" w:space="0" w:color="auto"/>
            <w:left w:val="none" w:sz="0" w:space="0" w:color="auto"/>
            <w:bottom w:val="none" w:sz="0" w:space="0" w:color="auto"/>
            <w:right w:val="none" w:sz="0" w:space="0" w:color="auto"/>
          </w:divBdr>
        </w:div>
      </w:divsChild>
    </w:div>
    <w:div w:id="724063097">
      <w:bodyDiv w:val="1"/>
      <w:marLeft w:val="0"/>
      <w:marRight w:val="0"/>
      <w:marTop w:val="0"/>
      <w:marBottom w:val="0"/>
      <w:divBdr>
        <w:top w:val="none" w:sz="0" w:space="0" w:color="auto"/>
        <w:left w:val="none" w:sz="0" w:space="0" w:color="auto"/>
        <w:bottom w:val="none" w:sz="0" w:space="0" w:color="auto"/>
        <w:right w:val="none" w:sz="0" w:space="0" w:color="auto"/>
      </w:divBdr>
    </w:div>
    <w:div w:id="1386414162">
      <w:bodyDiv w:val="1"/>
      <w:marLeft w:val="0"/>
      <w:marRight w:val="0"/>
      <w:marTop w:val="0"/>
      <w:marBottom w:val="0"/>
      <w:divBdr>
        <w:top w:val="none" w:sz="0" w:space="0" w:color="auto"/>
        <w:left w:val="none" w:sz="0" w:space="0" w:color="auto"/>
        <w:bottom w:val="none" w:sz="0" w:space="0" w:color="auto"/>
        <w:right w:val="none" w:sz="0" w:space="0" w:color="auto"/>
      </w:divBdr>
      <w:divsChild>
        <w:div w:id="287863049">
          <w:marLeft w:val="360"/>
          <w:marRight w:val="0"/>
          <w:marTop w:val="200"/>
          <w:marBottom w:val="0"/>
          <w:divBdr>
            <w:top w:val="none" w:sz="0" w:space="0" w:color="auto"/>
            <w:left w:val="none" w:sz="0" w:space="0" w:color="auto"/>
            <w:bottom w:val="none" w:sz="0" w:space="0" w:color="auto"/>
            <w:right w:val="none" w:sz="0" w:space="0" w:color="auto"/>
          </w:divBdr>
        </w:div>
        <w:div w:id="954754863">
          <w:marLeft w:val="360"/>
          <w:marRight w:val="0"/>
          <w:marTop w:val="200"/>
          <w:marBottom w:val="0"/>
          <w:divBdr>
            <w:top w:val="none" w:sz="0" w:space="0" w:color="auto"/>
            <w:left w:val="none" w:sz="0" w:space="0" w:color="auto"/>
            <w:bottom w:val="none" w:sz="0" w:space="0" w:color="auto"/>
            <w:right w:val="none" w:sz="0" w:space="0" w:color="auto"/>
          </w:divBdr>
        </w:div>
        <w:div w:id="2020883115">
          <w:marLeft w:val="360"/>
          <w:marRight w:val="0"/>
          <w:marTop w:val="200"/>
          <w:marBottom w:val="0"/>
          <w:divBdr>
            <w:top w:val="none" w:sz="0" w:space="0" w:color="auto"/>
            <w:left w:val="none" w:sz="0" w:space="0" w:color="auto"/>
            <w:bottom w:val="none" w:sz="0" w:space="0" w:color="auto"/>
            <w:right w:val="none" w:sz="0" w:space="0" w:color="auto"/>
          </w:divBdr>
        </w:div>
        <w:div w:id="1071543513">
          <w:marLeft w:val="360"/>
          <w:marRight w:val="0"/>
          <w:marTop w:val="200"/>
          <w:marBottom w:val="0"/>
          <w:divBdr>
            <w:top w:val="none" w:sz="0" w:space="0" w:color="auto"/>
            <w:left w:val="none" w:sz="0" w:space="0" w:color="auto"/>
            <w:bottom w:val="none" w:sz="0" w:space="0" w:color="auto"/>
            <w:right w:val="none" w:sz="0" w:space="0" w:color="auto"/>
          </w:divBdr>
        </w:div>
        <w:div w:id="767046265">
          <w:marLeft w:val="360"/>
          <w:marRight w:val="0"/>
          <w:marTop w:val="200"/>
          <w:marBottom w:val="0"/>
          <w:divBdr>
            <w:top w:val="none" w:sz="0" w:space="0" w:color="auto"/>
            <w:left w:val="none" w:sz="0" w:space="0" w:color="auto"/>
            <w:bottom w:val="none" w:sz="0" w:space="0" w:color="auto"/>
            <w:right w:val="none" w:sz="0" w:space="0" w:color="auto"/>
          </w:divBdr>
        </w:div>
      </w:divsChild>
    </w:div>
    <w:div w:id="1469400208">
      <w:bodyDiv w:val="1"/>
      <w:marLeft w:val="0"/>
      <w:marRight w:val="0"/>
      <w:marTop w:val="0"/>
      <w:marBottom w:val="0"/>
      <w:divBdr>
        <w:top w:val="none" w:sz="0" w:space="0" w:color="auto"/>
        <w:left w:val="none" w:sz="0" w:space="0" w:color="auto"/>
        <w:bottom w:val="none" w:sz="0" w:space="0" w:color="auto"/>
        <w:right w:val="none" w:sz="0" w:space="0" w:color="auto"/>
      </w:divBdr>
    </w:div>
    <w:div w:id="1568691408">
      <w:bodyDiv w:val="1"/>
      <w:marLeft w:val="0"/>
      <w:marRight w:val="0"/>
      <w:marTop w:val="0"/>
      <w:marBottom w:val="0"/>
      <w:divBdr>
        <w:top w:val="none" w:sz="0" w:space="0" w:color="auto"/>
        <w:left w:val="none" w:sz="0" w:space="0" w:color="auto"/>
        <w:bottom w:val="none" w:sz="0" w:space="0" w:color="auto"/>
        <w:right w:val="none" w:sz="0" w:space="0" w:color="auto"/>
      </w:divBdr>
    </w:div>
    <w:div w:id="17698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webii.eckerd.edu/qep/faculty/files/Ash_Clayton_Generating_Deepening_and_Documenting_Learning.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www.compact.org/disciplines/reflection/"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mcgraw-hill.co.uk/openup/chapters/033521878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stjohns.edu/sites/default/files/documents/adminoffices/asl-reflection.pdf"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861F50-6CD3-478E-BDB5-09406F595FA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CA"/>
        </a:p>
      </dgm:t>
    </dgm:pt>
    <dgm:pt modelId="{03C36178-6F45-4AEF-A5F1-358A7ED4DBB8}">
      <dgm:prSet phldrT="[Text]"/>
      <dgm:spPr/>
      <dgm:t>
        <a:bodyPr/>
        <a:lstStyle/>
        <a:p>
          <a:r>
            <a:rPr lang="en-CA"/>
            <a:t>What?</a:t>
          </a:r>
        </a:p>
      </dgm:t>
    </dgm:pt>
    <dgm:pt modelId="{A225AD5E-5065-4944-8761-40532D61D6F7}" type="parTrans" cxnId="{EB713789-DBC9-44A0-8203-FC9E159C26CA}">
      <dgm:prSet/>
      <dgm:spPr/>
      <dgm:t>
        <a:bodyPr/>
        <a:lstStyle/>
        <a:p>
          <a:endParaRPr lang="en-CA"/>
        </a:p>
      </dgm:t>
    </dgm:pt>
    <dgm:pt modelId="{DEF8A727-97F4-4464-97BA-3459081164EC}" type="sibTrans" cxnId="{EB713789-DBC9-44A0-8203-FC9E159C26CA}">
      <dgm:prSet/>
      <dgm:spPr/>
      <dgm:t>
        <a:bodyPr/>
        <a:lstStyle/>
        <a:p>
          <a:endParaRPr lang="en-CA"/>
        </a:p>
      </dgm:t>
    </dgm:pt>
    <dgm:pt modelId="{BA2F8B1A-D225-4EED-BD13-AA597B72162D}">
      <dgm:prSet phldrT="[Text]"/>
      <dgm:spPr/>
      <dgm:t>
        <a:bodyPr/>
        <a:lstStyle/>
        <a:p>
          <a:r>
            <a:rPr lang="en-CA"/>
            <a:t>(descriptive)</a:t>
          </a:r>
        </a:p>
      </dgm:t>
    </dgm:pt>
    <dgm:pt modelId="{26BB8050-5D89-4E47-96E2-7FC40AA9454E}" type="parTrans" cxnId="{5EEE2321-84EB-4229-9CA3-C70931BB8C53}">
      <dgm:prSet/>
      <dgm:spPr/>
      <dgm:t>
        <a:bodyPr/>
        <a:lstStyle/>
        <a:p>
          <a:endParaRPr lang="en-CA"/>
        </a:p>
      </dgm:t>
    </dgm:pt>
    <dgm:pt modelId="{4E742E83-DEA0-49F2-9008-FA451640E875}" type="sibTrans" cxnId="{5EEE2321-84EB-4229-9CA3-C70931BB8C53}">
      <dgm:prSet/>
      <dgm:spPr/>
      <dgm:t>
        <a:bodyPr/>
        <a:lstStyle/>
        <a:p>
          <a:endParaRPr lang="en-CA"/>
        </a:p>
      </dgm:t>
    </dgm:pt>
    <dgm:pt modelId="{F92A9424-F07A-48D1-9EC4-9D7F509499CE}">
      <dgm:prSet phldrT="[Text]"/>
      <dgm:spPr/>
      <dgm:t>
        <a:bodyPr/>
        <a:lstStyle/>
        <a:p>
          <a:r>
            <a:rPr lang="en-CA"/>
            <a:t>So What?</a:t>
          </a:r>
        </a:p>
      </dgm:t>
    </dgm:pt>
    <dgm:pt modelId="{C403F09B-EE9D-43CA-9E53-49BDA9BF9D14}" type="parTrans" cxnId="{51018C9B-A7DB-4D40-9A30-DFC95FDF7A67}">
      <dgm:prSet/>
      <dgm:spPr/>
      <dgm:t>
        <a:bodyPr/>
        <a:lstStyle/>
        <a:p>
          <a:endParaRPr lang="en-CA"/>
        </a:p>
      </dgm:t>
    </dgm:pt>
    <dgm:pt modelId="{081DB7E9-5EEC-44D8-A10F-3591B7C30E30}" type="sibTrans" cxnId="{51018C9B-A7DB-4D40-9A30-DFC95FDF7A67}">
      <dgm:prSet/>
      <dgm:spPr/>
      <dgm:t>
        <a:bodyPr/>
        <a:lstStyle/>
        <a:p>
          <a:endParaRPr lang="en-CA"/>
        </a:p>
      </dgm:t>
    </dgm:pt>
    <dgm:pt modelId="{C808D799-90C0-4DF8-A636-01FDF9CEE6FC}">
      <dgm:prSet phldrT="[Text]"/>
      <dgm:spPr/>
      <dgm:t>
        <a:bodyPr/>
        <a:lstStyle/>
        <a:p>
          <a:r>
            <a:rPr lang="en-CA"/>
            <a:t>(analysis and interpretation)</a:t>
          </a:r>
        </a:p>
      </dgm:t>
    </dgm:pt>
    <dgm:pt modelId="{A0B95BDD-84CE-49B9-8DE2-245FBCF180A2}" type="parTrans" cxnId="{3DE12F50-1EF5-4E1E-8E46-42D91B68AC86}">
      <dgm:prSet/>
      <dgm:spPr/>
      <dgm:t>
        <a:bodyPr/>
        <a:lstStyle/>
        <a:p>
          <a:endParaRPr lang="en-CA"/>
        </a:p>
      </dgm:t>
    </dgm:pt>
    <dgm:pt modelId="{64719EF5-1477-476E-B78F-A0FB9DC49279}" type="sibTrans" cxnId="{3DE12F50-1EF5-4E1E-8E46-42D91B68AC86}">
      <dgm:prSet/>
      <dgm:spPr/>
      <dgm:t>
        <a:bodyPr/>
        <a:lstStyle/>
        <a:p>
          <a:endParaRPr lang="en-CA"/>
        </a:p>
      </dgm:t>
    </dgm:pt>
    <dgm:pt modelId="{8C8E88ED-19EE-466C-B105-8DDC57586FDC}">
      <dgm:prSet phldrT="[Text]"/>
      <dgm:spPr/>
      <dgm:t>
        <a:bodyPr/>
        <a:lstStyle/>
        <a:p>
          <a:r>
            <a:rPr lang="en-CA"/>
            <a:t>Now What?</a:t>
          </a:r>
        </a:p>
      </dgm:t>
    </dgm:pt>
    <dgm:pt modelId="{C6B135C9-F89A-4C32-94ED-82F7EB4BF13B}" type="parTrans" cxnId="{55C36DC1-F68B-4716-8AAC-2BDEDAF57DB2}">
      <dgm:prSet/>
      <dgm:spPr/>
      <dgm:t>
        <a:bodyPr/>
        <a:lstStyle/>
        <a:p>
          <a:endParaRPr lang="en-CA"/>
        </a:p>
      </dgm:t>
    </dgm:pt>
    <dgm:pt modelId="{7537B284-8871-4D2A-8B14-152936A88771}" type="sibTrans" cxnId="{55C36DC1-F68B-4716-8AAC-2BDEDAF57DB2}">
      <dgm:prSet/>
      <dgm:spPr/>
      <dgm:t>
        <a:bodyPr/>
        <a:lstStyle/>
        <a:p>
          <a:endParaRPr lang="en-CA"/>
        </a:p>
      </dgm:t>
    </dgm:pt>
    <dgm:pt modelId="{A4CBC1DA-C0C6-48BB-8254-2AFFAFFD00B8}">
      <dgm:prSet phldrT="[Text]"/>
      <dgm:spPr/>
      <dgm:t>
        <a:bodyPr/>
        <a:lstStyle/>
        <a:p>
          <a:r>
            <a:rPr lang="en-CA" dirty="0"/>
            <a:t>(decisional)</a:t>
          </a:r>
        </a:p>
      </dgm:t>
    </dgm:pt>
    <dgm:pt modelId="{EFAFDF69-CD64-4D8D-991B-52F56688C01A}" type="parTrans" cxnId="{EDF238D0-793D-403C-9E51-2FA33DB79A8B}">
      <dgm:prSet/>
      <dgm:spPr/>
      <dgm:t>
        <a:bodyPr/>
        <a:lstStyle/>
        <a:p>
          <a:endParaRPr lang="en-CA"/>
        </a:p>
      </dgm:t>
    </dgm:pt>
    <dgm:pt modelId="{34F98B20-FAE6-494B-B13E-3384D0F14AA1}" type="sibTrans" cxnId="{EDF238D0-793D-403C-9E51-2FA33DB79A8B}">
      <dgm:prSet/>
      <dgm:spPr/>
      <dgm:t>
        <a:bodyPr/>
        <a:lstStyle/>
        <a:p>
          <a:endParaRPr lang="en-CA"/>
        </a:p>
      </dgm:t>
    </dgm:pt>
    <dgm:pt modelId="{77FB06FB-4F18-4767-9188-CE59EDC75BD5}" type="pres">
      <dgm:prSet presAssocID="{DE861F50-6CD3-478E-BDB5-09406F595FAD}" presName="Name0" presStyleCnt="0">
        <dgm:presLayoutVars>
          <dgm:dir/>
          <dgm:animLvl val="lvl"/>
          <dgm:resizeHandles val="exact"/>
        </dgm:presLayoutVars>
      </dgm:prSet>
      <dgm:spPr/>
      <dgm:t>
        <a:bodyPr/>
        <a:lstStyle/>
        <a:p>
          <a:endParaRPr lang="en-CA"/>
        </a:p>
      </dgm:t>
    </dgm:pt>
    <dgm:pt modelId="{5D5AC067-F79D-4F89-9ED3-F4126668B998}" type="pres">
      <dgm:prSet presAssocID="{DE861F50-6CD3-478E-BDB5-09406F595FAD}" presName="tSp" presStyleCnt="0"/>
      <dgm:spPr/>
    </dgm:pt>
    <dgm:pt modelId="{DF92C9A3-CE6F-498E-896F-F095EB4FE71C}" type="pres">
      <dgm:prSet presAssocID="{DE861F50-6CD3-478E-BDB5-09406F595FAD}" presName="bSp" presStyleCnt="0"/>
      <dgm:spPr/>
    </dgm:pt>
    <dgm:pt modelId="{7D011732-589D-4372-A74E-FEE6E79BE629}" type="pres">
      <dgm:prSet presAssocID="{DE861F50-6CD3-478E-BDB5-09406F595FAD}" presName="process" presStyleCnt="0"/>
      <dgm:spPr/>
    </dgm:pt>
    <dgm:pt modelId="{1CAB72A1-E025-40E6-B6A9-BB3D858D98E4}" type="pres">
      <dgm:prSet presAssocID="{03C36178-6F45-4AEF-A5F1-358A7ED4DBB8}" presName="composite1" presStyleCnt="0"/>
      <dgm:spPr/>
    </dgm:pt>
    <dgm:pt modelId="{C69A446B-EAB4-45B8-AB6B-75ADD32F7AE2}" type="pres">
      <dgm:prSet presAssocID="{03C36178-6F45-4AEF-A5F1-358A7ED4DBB8}" presName="dummyNode1" presStyleLbl="node1" presStyleIdx="0" presStyleCnt="3"/>
      <dgm:spPr/>
    </dgm:pt>
    <dgm:pt modelId="{DBF9AB5B-F21B-459F-B109-52BFBADFACB6}" type="pres">
      <dgm:prSet presAssocID="{03C36178-6F45-4AEF-A5F1-358A7ED4DBB8}" presName="childNode1" presStyleLbl="bgAcc1" presStyleIdx="0" presStyleCnt="3" custScaleX="85676" custScaleY="29173" custLinFactNeighborX="10566" custLinFactNeighborY="36264">
        <dgm:presLayoutVars>
          <dgm:bulletEnabled val="1"/>
        </dgm:presLayoutVars>
      </dgm:prSet>
      <dgm:spPr/>
      <dgm:t>
        <a:bodyPr/>
        <a:lstStyle/>
        <a:p>
          <a:endParaRPr lang="en-CA"/>
        </a:p>
      </dgm:t>
    </dgm:pt>
    <dgm:pt modelId="{45DED1B7-B006-44A0-88CE-BA563D90656E}" type="pres">
      <dgm:prSet presAssocID="{03C36178-6F45-4AEF-A5F1-358A7ED4DBB8}" presName="childNode1tx" presStyleLbl="bgAcc1" presStyleIdx="0" presStyleCnt="3">
        <dgm:presLayoutVars>
          <dgm:bulletEnabled val="1"/>
        </dgm:presLayoutVars>
      </dgm:prSet>
      <dgm:spPr/>
      <dgm:t>
        <a:bodyPr/>
        <a:lstStyle/>
        <a:p>
          <a:endParaRPr lang="en-CA"/>
        </a:p>
      </dgm:t>
    </dgm:pt>
    <dgm:pt modelId="{69231C30-C678-4968-B977-0A01D2186A8D}" type="pres">
      <dgm:prSet presAssocID="{03C36178-6F45-4AEF-A5F1-358A7ED4DBB8}" presName="parentNode1" presStyleLbl="node1" presStyleIdx="0" presStyleCnt="3" custScaleY="93727" custLinFactY="-23935" custLinFactNeighborX="-6797" custLinFactNeighborY="-100000">
        <dgm:presLayoutVars>
          <dgm:chMax val="1"/>
          <dgm:bulletEnabled val="1"/>
        </dgm:presLayoutVars>
      </dgm:prSet>
      <dgm:spPr/>
      <dgm:t>
        <a:bodyPr/>
        <a:lstStyle/>
        <a:p>
          <a:endParaRPr lang="en-CA"/>
        </a:p>
      </dgm:t>
    </dgm:pt>
    <dgm:pt modelId="{8F3CD4F2-BC90-4D5A-9F4E-27BB1AD43EFA}" type="pres">
      <dgm:prSet presAssocID="{03C36178-6F45-4AEF-A5F1-358A7ED4DBB8}" presName="connSite1" presStyleCnt="0"/>
      <dgm:spPr/>
    </dgm:pt>
    <dgm:pt modelId="{3068564C-5CCB-4C2E-912E-2C4CDCB7DFE9}" type="pres">
      <dgm:prSet presAssocID="{DEF8A727-97F4-4464-97BA-3459081164EC}" presName="Name9" presStyleLbl="sibTrans2D1" presStyleIdx="0" presStyleCnt="2" custAng="19433389" custLinFactNeighborX="-17584" custLinFactNeighborY="-4376"/>
      <dgm:spPr/>
      <dgm:t>
        <a:bodyPr/>
        <a:lstStyle/>
        <a:p>
          <a:endParaRPr lang="en-CA"/>
        </a:p>
      </dgm:t>
    </dgm:pt>
    <dgm:pt modelId="{7874B34C-7C53-4095-8496-E6ECC2F04057}" type="pres">
      <dgm:prSet presAssocID="{F92A9424-F07A-48D1-9EC4-9D7F509499CE}" presName="composite2" presStyleCnt="0"/>
      <dgm:spPr/>
    </dgm:pt>
    <dgm:pt modelId="{E0ABB21C-C52F-4D96-87DC-9EFDE9C94AA5}" type="pres">
      <dgm:prSet presAssocID="{F92A9424-F07A-48D1-9EC4-9D7F509499CE}" presName="dummyNode2" presStyleLbl="node1" presStyleIdx="0" presStyleCnt="3"/>
      <dgm:spPr/>
    </dgm:pt>
    <dgm:pt modelId="{0DA33A4A-3690-42DA-8EAB-9873B5DB829C}" type="pres">
      <dgm:prSet presAssocID="{F92A9424-F07A-48D1-9EC4-9D7F509499CE}" presName="childNode2" presStyleLbl="bgAcc1" presStyleIdx="1" presStyleCnt="3" custScaleX="86564" custScaleY="45251" custLinFactNeighborX="7036" custLinFactNeighborY="51650">
        <dgm:presLayoutVars>
          <dgm:bulletEnabled val="1"/>
        </dgm:presLayoutVars>
      </dgm:prSet>
      <dgm:spPr/>
      <dgm:t>
        <a:bodyPr/>
        <a:lstStyle/>
        <a:p>
          <a:endParaRPr lang="en-CA"/>
        </a:p>
      </dgm:t>
    </dgm:pt>
    <dgm:pt modelId="{E93D9118-E319-4992-B861-8A4340D84CC6}" type="pres">
      <dgm:prSet presAssocID="{F92A9424-F07A-48D1-9EC4-9D7F509499CE}" presName="childNode2tx" presStyleLbl="bgAcc1" presStyleIdx="1" presStyleCnt="3">
        <dgm:presLayoutVars>
          <dgm:bulletEnabled val="1"/>
        </dgm:presLayoutVars>
      </dgm:prSet>
      <dgm:spPr/>
      <dgm:t>
        <a:bodyPr/>
        <a:lstStyle/>
        <a:p>
          <a:endParaRPr lang="en-CA"/>
        </a:p>
      </dgm:t>
    </dgm:pt>
    <dgm:pt modelId="{A7BDC071-408A-47FA-893B-706A3EAE2F31}" type="pres">
      <dgm:prSet presAssocID="{F92A9424-F07A-48D1-9EC4-9D7F509499CE}" presName="parentNode2" presStyleLbl="node1" presStyleIdx="1" presStyleCnt="3" custLinFactY="28208" custLinFactNeighborX="-12463" custLinFactNeighborY="100000">
        <dgm:presLayoutVars>
          <dgm:chMax val="0"/>
          <dgm:bulletEnabled val="1"/>
        </dgm:presLayoutVars>
      </dgm:prSet>
      <dgm:spPr/>
      <dgm:t>
        <a:bodyPr/>
        <a:lstStyle/>
        <a:p>
          <a:endParaRPr lang="en-CA"/>
        </a:p>
      </dgm:t>
    </dgm:pt>
    <dgm:pt modelId="{67BFE8CD-1BD2-40FA-8068-B414F068B816}" type="pres">
      <dgm:prSet presAssocID="{F92A9424-F07A-48D1-9EC4-9D7F509499CE}" presName="connSite2" presStyleCnt="0"/>
      <dgm:spPr/>
    </dgm:pt>
    <dgm:pt modelId="{4DBCD361-BDCA-4441-AA52-86D8CFDDE1E4}" type="pres">
      <dgm:prSet presAssocID="{081DB7E9-5EEC-44D8-A10F-3591B7C30E30}" presName="Name18" presStyleLbl="sibTrans2D1" presStyleIdx="1" presStyleCnt="2" custAng="413561" custLinFactNeighborX="5173" custLinFactNeighborY="-1109"/>
      <dgm:spPr/>
      <dgm:t>
        <a:bodyPr/>
        <a:lstStyle/>
        <a:p>
          <a:endParaRPr lang="en-CA"/>
        </a:p>
      </dgm:t>
    </dgm:pt>
    <dgm:pt modelId="{5EC84AA9-EFC1-4370-A76B-B50FB4941FCC}" type="pres">
      <dgm:prSet presAssocID="{8C8E88ED-19EE-466C-B105-8DDC57586FDC}" presName="composite1" presStyleCnt="0"/>
      <dgm:spPr/>
    </dgm:pt>
    <dgm:pt modelId="{9934E149-9A46-4605-9882-CC80AC89058E}" type="pres">
      <dgm:prSet presAssocID="{8C8E88ED-19EE-466C-B105-8DDC57586FDC}" presName="dummyNode1" presStyleLbl="node1" presStyleIdx="1" presStyleCnt="3"/>
      <dgm:spPr/>
    </dgm:pt>
    <dgm:pt modelId="{D0FED834-0833-47EA-B134-0C730D1FA0C1}" type="pres">
      <dgm:prSet presAssocID="{8C8E88ED-19EE-466C-B105-8DDC57586FDC}" presName="childNode1" presStyleLbl="bgAcc1" presStyleIdx="2" presStyleCnt="3" custScaleX="86598" custScaleY="25642" custLinFactNeighborX="4536" custLinFactNeighborY="47620">
        <dgm:presLayoutVars>
          <dgm:bulletEnabled val="1"/>
        </dgm:presLayoutVars>
      </dgm:prSet>
      <dgm:spPr/>
      <dgm:t>
        <a:bodyPr/>
        <a:lstStyle/>
        <a:p>
          <a:endParaRPr lang="en-CA"/>
        </a:p>
      </dgm:t>
    </dgm:pt>
    <dgm:pt modelId="{5780A548-33AE-4E45-B83C-777C6AB49326}" type="pres">
      <dgm:prSet presAssocID="{8C8E88ED-19EE-466C-B105-8DDC57586FDC}" presName="childNode1tx" presStyleLbl="bgAcc1" presStyleIdx="2" presStyleCnt="3">
        <dgm:presLayoutVars>
          <dgm:bulletEnabled val="1"/>
        </dgm:presLayoutVars>
      </dgm:prSet>
      <dgm:spPr/>
      <dgm:t>
        <a:bodyPr/>
        <a:lstStyle/>
        <a:p>
          <a:endParaRPr lang="en-CA"/>
        </a:p>
      </dgm:t>
    </dgm:pt>
    <dgm:pt modelId="{1A5DF736-BA2D-4524-8DD8-91BB41FB2395}" type="pres">
      <dgm:prSet presAssocID="{8C8E88ED-19EE-466C-B105-8DDC57586FDC}" presName="parentNode1" presStyleLbl="node1" presStyleIdx="2" presStyleCnt="3" custLinFactNeighborX="-14729" custLinFactNeighborY="-98293">
        <dgm:presLayoutVars>
          <dgm:chMax val="1"/>
          <dgm:bulletEnabled val="1"/>
        </dgm:presLayoutVars>
      </dgm:prSet>
      <dgm:spPr/>
      <dgm:t>
        <a:bodyPr/>
        <a:lstStyle/>
        <a:p>
          <a:endParaRPr lang="en-CA"/>
        </a:p>
      </dgm:t>
    </dgm:pt>
    <dgm:pt modelId="{932A9E37-E57C-4B13-8016-EF7E5CA85F8A}" type="pres">
      <dgm:prSet presAssocID="{8C8E88ED-19EE-466C-B105-8DDC57586FDC}" presName="connSite1" presStyleCnt="0"/>
      <dgm:spPr/>
    </dgm:pt>
  </dgm:ptLst>
  <dgm:cxnLst>
    <dgm:cxn modelId="{DA96EC9B-63FF-415D-91BC-5C3AD3DC614F}" type="presOf" srcId="{03C36178-6F45-4AEF-A5F1-358A7ED4DBB8}" destId="{69231C30-C678-4968-B977-0A01D2186A8D}" srcOrd="0" destOrd="0" presId="urn:microsoft.com/office/officeart/2005/8/layout/hProcess4"/>
    <dgm:cxn modelId="{FB1047C3-F9C4-43FB-9836-F7EA3A860A5F}" type="presOf" srcId="{C808D799-90C0-4DF8-A636-01FDF9CEE6FC}" destId="{0DA33A4A-3690-42DA-8EAB-9873B5DB829C}" srcOrd="0" destOrd="0" presId="urn:microsoft.com/office/officeart/2005/8/layout/hProcess4"/>
    <dgm:cxn modelId="{430AA409-3B29-49BF-B1A0-2C924EABA76C}" type="presOf" srcId="{C808D799-90C0-4DF8-A636-01FDF9CEE6FC}" destId="{E93D9118-E319-4992-B861-8A4340D84CC6}" srcOrd="1" destOrd="0" presId="urn:microsoft.com/office/officeart/2005/8/layout/hProcess4"/>
    <dgm:cxn modelId="{51018C9B-A7DB-4D40-9A30-DFC95FDF7A67}" srcId="{DE861F50-6CD3-478E-BDB5-09406F595FAD}" destId="{F92A9424-F07A-48D1-9EC4-9D7F509499CE}" srcOrd="1" destOrd="0" parTransId="{C403F09B-EE9D-43CA-9E53-49BDA9BF9D14}" sibTransId="{081DB7E9-5EEC-44D8-A10F-3591B7C30E30}"/>
    <dgm:cxn modelId="{3DE12F50-1EF5-4E1E-8E46-42D91B68AC86}" srcId="{F92A9424-F07A-48D1-9EC4-9D7F509499CE}" destId="{C808D799-90C0-4DF8-A636-01FDF9CEE6FC}" srcOrd="0" destOrd="0" parTransId="{A0B95BDD-84CE-49B9-8DE2-245FBCF180A2}" sibTransId="{64719EF5-1477-476E-B78F-A0FB9DC49279}"/>
    <dgm:cxn modelId="{7EB439C7-94DD-4BA3-9C12-07ADD6FD8B2C}" type="presOf" srcId="{A4CBC1DA-C0C6-48BB-8254-2AFFAFFD00B8}" destId="{D0FED834-0833-47EA-B134-0C730D1FA0C1}" srcOrd="0" destOrd="0" presId="urn:microsoft.com/office/officeart/2005/8/layout/hProcess4"/>
    <dgm:cxn modelId="{AA5FD685-D261-4D64-ABFC-32B09CAE319D}" type="presOf" srcId="{BA2F8B1A-D225-4EED-BD13-AA597B72162D}" destId="{45DED1B7-B006-44A0-88CE-BA563D90656E}" srcOrd="1" destOrd="0" presId="urn:microsoft.com/office/officeart/2005/8/layout/hProcess4"/>
    <dgm:cxn modelId="{EB713789-DBC9-44A0-8203-FC9E159C26CA}" srcId="{DE861F50-6CD3-478E-BDB5-09406F595FAD}" destId="{03C36178-6F45-4AEF-A5F1-358A7ED4DBB8}" srcOrd="0" destOrd="0" parTransId="{A225AD5E-5065-4944-8761-40532D61D6F7}" sibTransId="{DEF8A727-97F4-4464-97BA-3459081164EC}"/>
    <dgm:cxn modelId="{A57219F5-0B46-4A98-A83C-DDBEDB1DA78D}" type="presOf" srcId="{A4CBC1DA-C0C6-48BB-8254-2AFFAFFD00B8}" destId="{5780A548-33AE-4E45-B83C-777C6AB49326}" srcOrd="1" destOrd="0" presId="urn:microsoft.com/office/officeart/2005/8/layout/hProcess4"/>
    <dgm:cxn modelId="{1AB11C06-0DA0-4C6F-93C0-E7F073FAC5DB}" type="presOf" srcId="{DE861F50-6CD3-478E-BDB5-09406F595FAD}" destId="{77FB06FB-4F18-4767-9188-CE59EDC75BD5}" srcOrd="0" destOrd="0" presId="urn:microsoft.com/office/officeart/2005/8/layout/hProcess4"/>
    <dgm:cxn modelId="{ACB049EE-B3FC-4C5B-AAF2-55E7FC9C215A}" type="presOf" srcId="{8C8E88ED-19EE-466C-B105-8DDC57586FDC}" destId="{1A5DF736-BA2D-4524-8DD8-91BB41FB2395}" srcOrd="0" destOrd="0" presId="urn:microsoft.com/office/officeart/2005/8/layout/hProcess4"/>
    <dgm:cxn modelId="{EDF238D0-793D-403C-9E51-2FA33DB79A8B}" srcId="{8C8E88ED-19EE-466C-B105-8DDC57586FDC}" destId="{A4CBC1DA-C0C6-48BB-8254-2AFFAFFD00B8}" srcOrd="0" destOrd="0" parTransId="{EFAFDF69-CD64-4D8D-991B-52F56688C01A}" sibTransId="{34F98B20-FAE6-494B-B13E-3384D0F14AA1}"/>
    <dgm:cxn modelId="{18719E55-9ADC-4852-9ACD-5B40B089F719}" type="presOf" srcId="{BA2F8B1A-D225-4EED-BD13-AA597B72162D}" destId="{DBF9AB5B-F21B-459F-B109-52BFBADFACB6}" srcOrd="0" destOrd="0" presId="urn:microsoft.com/office/officeart/2005/8/layout/hProcess4"/>
    <dgm:cxn modelId="{60828DAD-E6FF-440A-99F7-9292EBAE7D7A}" type="presOf" srcId="{081DB7E9-5EEC-44D8-A10F-3591B7C30E30}" destId="{4DBCD361-BDCA-4441-AA52-86D8CFDDE1E4}" srcOrd="0" destOrd="0" presId="urn:microsoft.com/office/officeart/2005/8/layout/hProcess4"/>
    <dgm:cxn modelId="{55C36DC1-F68B-4716-8AAC-2BDEDAF57DB2}" srcId="{DE861F50-6CD3-478E-BDB5-09406F595FAD}" destId="{8C8E88ED-19EE-466C-B105-8DDC57586FDC}" srcOrd="2" destOrd="0" parTransId="{C6B135C9-F89A-4C32-94ED-82F7EB4BF13B}" sibTransId="{7537B284-8871-4D2A-8B14-152936A88771}"/>
    <dgm:cxn modelId="{7D26A608-79AF-4155-8586-613866209329}" type="presOf" srcId="{DEF8A727-97F4-4464-97BA-3459081164EC}" destId="{3068564C-5CCB-4C2E-912E-2C4CDCB7DFE9}" srcOrd="0" destOrd="0" presId="urn:microsoft.com/office/officeart/2005/8/layout/hProcess4"/>
    <dgm:cxn modelId="{5EEE2321-84EB-4229-9CA3-C70931BB8C53}" srcId="{03C36178-6F45-4AEF-A5F1-358A7ED4DBB8}" destId="{BA2F8B1A-D225-4EED-BD13-AA597B72162D}" srcOrd="0" destOrd="0" parTransId="{26BB8050-5D89-4E47-96E2-7FC40AA9454E}" sibTransId="{4E742E83-DEA0-49F2-9008-FA451640E875}"/>
    <dgm:cxn modelId="{31D39CC4-E1B0-438D-8E7A-88B74277BE11}" type="presOf" srcId="{F92A9424-F07A-48D1-9EC4-9D7F509499CE}" destId="{A7BDC071-408A-47FA-893B-706A3EAE2F31}" srcOrd="0" destOrd="0" presId="urn:microsoft.com/office/officeart/2005/8/layout/hProcess4"/>
    <dgm:cxn modelId="{7D151641-698E-4AF8-B100-E08C7DBB8E05}" type="presParOf" srcId="{77FB06FB-4F18-4767-9188-CE59EDC75BD5}" destId="{5D5AC067-F79D-4F89-9ED3-F4126668B998}" srcOrd="0" destOrd="0" presId="urn:microsoft.com/office/officeart/2005/8/layout/hProcess4"/>
    <dgm:cxn modelId="{0FCF7D16-6F6D-40B0-A661-E325050A53D7}" type="presParOf" srcId="{77FB06FB-4F18-4767-9188-CE59EDC75BD5}" destId="{DF92C9A3-CE6F-498E-896F-F095EB4FE71C}" srcOrd="1" destOrd="0" presId="urn:microsoft.com/office/officeart/2005/8/layout/hProcess4"/>
    <dgm:cxn modelId="{6AA81140-FABF-41EA-839F-5CAD6603BC18}" type="presParOf" srcId="{77FB06FB-4F18-4767-9188-CE59EDC75BD5}" destId="{7D011732-589D-4372-A74E-FEE6E79BE629}" srcOrd="2" destOrd="0" presId="urn:microsoft.com/office/officeart/2005/8/layout/hProcess4"/>
    <dgm:cxn modelId="{DF768920-CE98-420C-BC51-85ABE079D4E4}" type="presParOf" srcId="{7D011732-589D-4372-A74E-FEE6E79BE629}" destId="{1CAB72A1-E025-40E6-B6A9-BB3D858D98E4}" srcOrd="0" destOrd="0" presId="urn:microsoft.com/office/officeart/2005/8/layout/hProcess4"/>
    <dgm:cxn modelId="{4ADF0EC4-74AA-4BB5-90E6-6A54E9C33CFD}" type="presParOf" srcId="{1CAB72A1-E025-40E6-B6A9-BB3D858D98E4}" destId="{C69A446B-EAB4-45B8-AB6B-75ADD32F7AE2}" srcOrd="0" destOrd="0" presId="urn:microsoft.com/office/officeart/2005/8/layout/hProcess4"/>
    <dgm:cxn modelId="{1CE3CF0D-509E-4695-A124-B4CA0C724E70}" type="presParOf" srcId="{1CAB72A1-E025-40E6-B6A9-BB3D858D98E4}" destId="{DBF9AB5B-F21B-459F-B109-52BFBADFACB6}" srcOrd="1" destOrd="0" presId="urn:microsoft.com/office/officeart/2005/8/layout/hProcess4"/>
    <dgm:cxn modelId="{C1E71004-0961-443C-9B74-4FA044377518}" type="presParOf" srcId="{1CAB72A1-E025-40E6-B6A9-BB3D858D98E4}" destId="{45DED1B7-B006-44A0-88CE-BA563D90656E}" srcOrd="2" destOrd="0" presId="urn:microsoft.com/office/officeart/2005/8/layout/hProcess4"/>
    <dgm:cxn modelId="{3792F629-1846-4B01-AC4C-A932EFBB5FC8}" type="presParOf" srcId="{1CAB72A1-E025-40E6-B6A9-BB3D858D98E4}" destId="{69231C30-C678-4968-B977-0A01D2186A8D}" srcOrd="3" destOrd="0" presId="urn:microsoft.com/office/officeart/2005/8/layout/hProcess4"/>
    <dgm:cxn modelId="{4B677745-4BBA-407A-B6E2-23AB8D7EF863}" type="presParOf" srcId="{1CAB72A1-E025-40E6-B6A9-BB3D858D98E4}" destId="{8F3CD4F2-BC90-4D5A-9F4E-27BB1AD43EFA}" srcOrd="4" destOrd="0" presId="urn:microsoft.com/office/officeart/2005/8/layout/hProcess4"/>
    <dgm:cxn modelId="{F1078E56-6FDD-43EB-A380-9AF52FB2157A}" type="presParOf" srcId="{7D011732-589D-4372-A74E-FEE6E79BE629}" destId="{3068564C-5CCB-4C2E-912E-2C4CDCB7DFE9}" srcOrd="1" destOrd="0" presId="urn:microsoft.com/office/officeart/2005/8/layout/hProcess4"/>
    <dgm:cxn modelId="{5DF9254D-4D3D-4AD6-9D48-8F684B7250A1}" type="presParOf" srcId="{7D011732-589D-4372-A74E-FEE6E79BE629}" destId="{7874B34C-7C53-4095-8496-E6ECC2F04057}" srcOrd="2" destOrd="0" presId="urn:microsoft.com/office/officeart/2005/8/layout/hProcess4"/>
    <dgm:cxn modelId="{CEB77167-4C2F-4E75-8D01-1A37CDA98793}" type="presParOf" srcId="{7874B34C-7C53-4095-8496-E6ECC2F04057}" destId="{E0ABB21C-C52F-4D96-87DC-9EFDE9C94AA5}" srcOrd="0" destOrd="0" presId="urn:microsoft.com/office/officeart/2005/8/layout/hProcess4"/>
    <dgm:cxn modelId="{75E41173-0B0E-4186-909F-810C62F2E18A}" type="presParOf" srcId="{7874B34C-7C53-4095-8496-E6ECC2F04057}" destId="{0DA33A4A-3690-42DA-8EAB-9873B5DB829C}" srcOrd="1" destOrd="0" presId="urn:microsoft.com/office/officeart/2005/8/layout/hProcess4"/>
    <dgm:cxn modelId="{FA3DB897-BFC8-4B87-8338-3247454C313E}" type="presParOf" srcId="{7874B34C-7C53-4095-8496-E6ECC2F04057}" destId="{E93D9118-E319-4992-B861-8A4340D84CC6}" srcOrd="2" destOrd="0" presId="urn:microsoft.com/office/officeart/2005/8/layout/hProcess4"/>
    <dgm:cxn modelId="{7821F028-F2FF-4228-894C-A5FA2B1C6EE1}" type="presParOf" srcId="{7874B34C-7C53-4095-8496-E6ECC2F04057}" destId="{A7BDC071-408A-47FA-893B-706A3EAE2F31}" srcOrd="3" destOrd="0" presId="urn:microsoft.com/office/officeart/2005/8/layout/hProcess4"/>
    <dgm:cxn modelId="{65231C7B-4A33-42BF-B623-2B78161F94C3}" type="presParOf" srcId="{7874B34C-7C53-4095-8496-E6ECC2F04057}" destId="{67BFE8CD-1BD2-40FA-8068-B414F068B816}" srcOrd="4" destOrd="0" presId="urn:microsoft.com/office/officeart/2005/8/layout/hProcess4"/>
    <dgm:cxn modelId="{907F0B04-1B93-4B91-A9A0-72F45E153B65}" type="presParOf" srcId="{7D011732-589D-4372-A74E-FEE6E79BE629}" destId="{4DBCD361-BDCA-4441-AA52-86D8CFDDE1E4}" srcOrd="3" destOrd="0" presId="urn:microsoft.com/office/officeart/2005/8/layout/hProcess4"/>
    <dgm:cxn modelId="{24582F53-B1A0-4440-B9B9-25B0A667A0EB}" type="presParOf" srcId="{7D011732-589D-4372-A74E-FEE6E79BE629}" destId="{5EC84AA9-EFC1-4370-A76B-B50FB4941FCC}" srcOrd="4" destOrd="0" presId="urn:microsoft.com/office/officeart/2005/8/layout/hProcess4"/>
    <dgm:cxn modelId="{DDCB9A3E-4AE2-4E93-95A9-77E47A35CDBA}" type="presParOf" srcId="{5EC84AA9-EFC1-4370-A76B-B50FB4941FCC}" destId="{9934E149-9A46-4605-9882-CC80AC89058E}" srcOrd="0" destOrd="0" presId="urn:microsoft.com/office/officeart/2005/8/layout/hProcess4"/>
    <dgm:cxn modelId="{05560169-C396-43F0-9669-41FB687B75C9}" type="presParOf" srcId="{5EC84AA9-EFC1-4370-A76B-B50FB4941FCC}" destId="{D0FED834-0833-47EA-B134-0C730D1FA0C1}" srcOrd="1" destOrd="0" presId="urn:microsoft.com/office/officeart/2005/8/layout/hProcess4"/>
    <dgm:cxn modelId="{527F8E78-42A0-4947-B70C-CE91E5D8448E}" type="presParOf" srcId="{5EC84AA9-EFC1-4370-A76B-B50FB4941FCC}" destId="{5780A548-33AE-4E45-B83C-777C6AB49326}" srcOrd="2" destOrd="0" presId="urn:microsoft.com/office/officeart/2005/8/layout/hProcess4"/>
    <dgm:cxn modelId="{8E253FD7-F944-4590-93BB-860E47730487}" type="presParOf" srcId="{5EC84AA9-EFC1-4370-A76B-B50FB4941FCC}" destId="{1A5DF736-BA2D-4524-8DD8-91BB41FB2395}" srcOrd="3" destOrd="0" presId="urn:microsoft.com/office/officeart/2005/8/layout/hProcess4"/>
    <dgm:cxn modelId="{3CD00AC7-45F8-4898-9BF7-9D16477B370E}" type="presParOf" srcId="{5EC84AA9-EFC1-4370-A76B-B50FB4941FCC}" destId="{932A9E37-E57C-4B13-8016-EF7E5CA85F8A}"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F9AB5B-F21B-459F-B109-52BFBADFACB6}">
      <dsp:nvSpPr>
        <dsp:cNvPr id="0" name=""/>
        <dsp:cNvSpPr/>
      </dsp:nvSpPr>
      <dsp:spPr>
        <a:xfrm>
          <a:off x="741957" y="1045138"/>
          <a:ext cx="877515" cy="24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CA" sz="800" kern="1200"/>
            <a:t>(descriptive)</a:t>
          </a:r>
        </a:p>
      </dsp:txBody>
      <dsp:txXfrm>
        <a:off x="747628" y="1050809"/>
        <a:ext cx="866173" cy="182293"/>
      </dsp:txXfrm>
    </dsp:sp>
    <dsp:sp modelId="{3068564C-5CCB-4C2E-912E-2C4CDCB7DFE9}">
      <dsp:nvSpPr>
        <dsp:cNvPr id="0" name=""/>
        <dsp:cNvSpPr/>
      </dsp:nvSpPr>
      <dsp:spPr>
        <a:xfrm rot="19433389">
          <a:off x="802859" y="167054"/>
          <a:ext cx="1772150" cy="1772150"/>
        </a:xfrm>
        <a:prstGeom prst="leftCircularArrow">
          <a:avLst>
            <a:gd name="adj1" fmla="val 2985"/>
            <a:gd name="adj2" fmla="val 365939"/>
            <a:gd name="adj3" fmla="val 4438772"/>
            <a:gd name="adj4" fmla="val 11321811"/>
            <a:gd name="adj5" fmla="val 348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231C30-C678-4968-B977-0A01D2186A8D}">
      <dsp:nvSpPr>
        <dsp:cNvPr id="0" name=""/>
        <dsp:cNvSpPr/>
      </dsp:nvSpPr>
      <dsp:spPr>
        <a:xfrm>
          <a:off x="726107" y="666030"/>
          <a:ext cx="910423" cy="3393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CA" sz="1300" kern="1200"/>
            <a:t>What?</a:t>
          </a:r>
        </a:p>
      </dsp:txBody>
      <dsp:txXfrm>
        <a:off x="736046" y="675969"/>
        <a:ext cx="890545" cy="319456"/>
      </dsp:txXfrm>
    </dsp:sp>
    <dsp:sp modelId="{0DA33A4A-3690-42DA-8EAB-9873B5DB829C}">
      <dsp:nvSpPr>
        <dsp:cNvPr id="0" name=""/>
        <dsp:cNvSpPr/>
      </dsp:nvSpPr>
      <dsp:spPr>
        <a:xfrm>
          <a:off x="2091220" y="1107203"/>
          <a:ext cx="886611" cy="3822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CA" sz="800" kern="1200"/>
            <a:t>(analysis and interpretation)</a:t>
          </a:r>
        </a:p>
      </dsp:txBody>
      <dsp:txXfrm>
        <a:off x="2100017" y="1197914"/>
        <a:ext cx="869017" cy="282759"/>
      </dsp:txXfrm>
    </dsp:sp>
    <dsp:sp modelId="{4DBCD361-BDCA-4441-AA52-86D8CFDDE1E4}">
      <dsp:nvSpPr>
        <dsp:cNvPr id="0" name=""/>
        <dsp:cNvSpPr/>
      </dsp:nvSpPr>
      <dsp:spPr>
        <a:xfrm rot="413561">
          <a:off x="2464230" y="248562"/>
          <a:ext cx="1577854" cy="1577854"/>
        </a:xfrm>
        <a:prstGeom prst="circularArrow">
          <a:avLst>
            <a:gd name="adj1" fmla="val 3353"/>
            <a:gd name="adj2" fmla="val 414586"/>
            <a:gd name="adj3" fmla="val 19254754"/>
            <a:gd name="adj4" fmla="val 12420362"/>
            <a:gd name="adj5" fmla="val 391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BDC071-408A-47FA-893B-706A3EAE2F31}">
      <dsp:nvSpPr>
        <dsp:cNvPr id="0" name=""/>
        <dsp:cNvSpPr/>
      </dsp:nvSpPr>
      <dsp:spPr>
        <a:xfrm>
          <a:off x="2064487" y="722774"/>
          <a:ext cx="910423" cy="3620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CA" sz="1300" kern="1200"/>
            <a:t>So What?</a:t>
          </a:r>
        </a:p>
      </dsp:txBody>
      <dsp:txXfrm>
        <a:off x="2075091" y="733378"/>
        <a:ext cx="889215" cy="340837"/>
      </dsp:txXfrm>
    </dsp:sp>
    <dsp:sp modelId="{D0FED834-0833-47EA-B134-0C730D1FA0C1}">
      <dsp:nvSpPr>
        <dsp:cNvPr id="0" name=""/>
        <dsp:cNvSpPr/>
      </dsp:nvSpPr>
      <dsp:spPr>
        <a:xfrm>
          <a:off x="3455405" y="1155984"/>
          <a:ext cx="886959" cy="2166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CA" sz="800" kern="1200" dirty="0"/>
            <a:t>(decisional)</a:t>
          </a:r>
        </a:p>
      </dsp:txBody>
      <dsp:txXfrm>
        <a:off x="3460390" y="1160969"/>
        <a:ext cx="876989" cy="160228"/>
      </dsp:txXfrm>
    </dsp:sp>
    <dsp:sp modelId="{1A5DF736-BA2D-4524-8DD8-91BB41FB2395}">
      <dsp:nvSpPr>
        <dsp:cNvPr id="0" name=""/>
        <dsp:cNvSpPr/>
      </dsp:nvSpPr>
      <dsp:spPr>
        <a:xfrm>
          <a:off x="3433822" y="747510"/>
          <a:ext cx="910423" cy="3620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CA" sz="1300" kern="1200"/>
            <a:t>Now What?</a:t>
          </a:r>
        </a:p>
      </dsp:txBody>
      <dsp:txXfrm>
        <a:off x="3444426" y="758114"/>
        <a:ext cx="889215" cy="34083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7A5EE7-E369-44DD-90FD-2C41EEA5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Reflection</vt:lpstr>
    </vt:vector>
  </TitlesOfParts>
  <Company>University of British Columbia</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creator>Nelson, Kyle</dc:creator>
  <cp:lastModifiedBy>Nelson, Kyle</cp:lastModifiedBy>
  <cp:revision>2</cp:revision>
  <cp:lastPrinted>2014-06-05T23:23:00Z</cp:lastPrinted>
  <dcterms:created xsi:type="dcterms:W3CDTF">2014-09-09T20:56:00Z</dcterms:created>
  <dcterms:modified xsi:type="dcterms:W3CDTF">2014-09-09T20:56:00Z</dcterms:modified>
</cp:coreProperties>
</file>