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25A" w:rsidRDefault="0036592B">
      <w:r>
        <w:t>ENG 1.3</w:t>
      </w:r>
    </w:p>
    <w:p w:rsidR="004B6BD1" w:rsidRDefault="004B6BD1">
      <w:r>
        <w:t xml:space="preserve">Hello </w:t>
      </w:r>
      <w:proofErr w:type="spellStart"/>
      <w:r>
        <w:t>Josy</w:t>
      </w:r>
      <w:proofErr w:type="spellEnd"/>
      <w:r>
        <w:t xml:space="preserve">, </w:t>
      </w:r>
    </w:p>
    <w:p w:rsidR="004B6BD1" w:rsidRPr="004B6BD1" w:rsidRDefault="004B6BD1" w:rsidP="004B6BD1">
      <w:r>
        <w:t xml:space="preserve">Assignment 1.3 focuses definitions. </w:t>
      </w:r>
      <w:r w:rsidRPr="004B6BD1">
        <w:t>Parenthetical</w:t>
      </w:r>
      <w:r>
        <w:t xml:space="preserve">, </w:t>
      </w:r>
      <w:r w:rsidRPr="004B6BD1">
        <w:t>sentence</w:t>
      </w:r>
      <w:r>
        <w:t>, and</w:t>
      </w:r>
      <w:r w:rsidRPr="004B6BD1">
        <w:t xml:space="preserve"> expanded</w:t>
      </w:r>
      <w:r>
        <w:t xml:space="preserve"> definitions are practiced. The learning objectives include: selecting the appropriate amount of detail for a given situation; differentiating</w:t>
      </w:r>
      <w:r w:rsidRPr="004B6BD1">
        <w:t xml:space="preserve"> between the levels of details in definition</w:t>
      </w:r>
      <w:r>
        <w:t>s; understanding t</w:t>
      </w:r>
      <w:r w:rsidRPr="004B6BD1">
        <w:t>he importance and role of definitions</w:t>
      </w:r>
      <w:r>
        <w:t xml:space="preserve"> used</w:t>
      </w:r>
      <w:r w:rsidRPr="004B6BD1">
        <w:t xml:space="preserve"> in technical writing</w:t>
      </w:r>
      <w:r>
        <w:t xml:space="preserve">; and understanding definition requirements based on audience and purpose. </w:t>
      </w:r>
    </w:p>
    <w:p w:rsidR="004B6BD1" w:rsidRDefault="0082610C">
      <w:r>
        <w:t>I have chosen to practice three different types of definitions for</w:t>
      </w:r>
      <w:r w:rsidR="00C57F61">
        <w:t xml:space="preserve"> the term</w:t>
      </w:r>
      <w:r>
        <w:t xml:space="preserve"> </w:t>
      </w:r>
      <w:r w:rsidR="00C57F61">
        <w:t>“</w:t>
      </w:r>
      <w:r>
        <w:t>periodontitis</w:t>
      </w:r>
      <w:r w:rsidR="00C57F61">
        <w:t>”</w:t>
      </w:r>
      <w:r>
        <w:t xml:space="preserve">. </w:t>
      </w:r>
      <w:r w:rsidR="007C0EF5">
        <w:t>My intended audience includes</w:t>
      </w:r>
      <w:r w:rsidR="00C57F61">
        <w:t xml:space="preserve"> laypeople who do not have any dental terminology knowledge. The definitions should be clear to </w:t>
      </w:r>
      <w:r w:rsidR="00E42754">
        <w:t>any client within a dental practice who requires knowledge about the condition.</w:t>
      </w:r>
    </w:p>
    <w:p w:rsidR="004B6BD1" w:rsidRDefault="004B6BD1">
      <w:r>
        <w:t xml:space="preserve">Please find my English assignment 1.3 below for your review. I look forward to your critical feedback and peer assessment. </w:t>
      </w:r>
    </w:p>
    <w:p w:rsidR="001F4102" w:rsidRDefault="001F4102">
      <w:r>
        <w:t>Thank you,</w:t>
      </w:r>
    </w:p>
    <w:p w:rsidR="001F4102" w:rsidRDefault="001F4102"/>
    <w:p w:rsidR="001F4102" w:rsidRDefault="001F4102">
      <w:r>
        <w:t>Rebecca</w:t>
      </w:r>
    </w:p>
    <w:p w:rsidR="0027250D" w:rsidRDefault="0027250D"/>
    <w:p w:rsidR="00C57F61" w:rsidRDefault="00766D7F">
      <w:pPr>
        <w:rPr>
          <w:b/>
        </w:rPr>
      </w:pPr>
      <w:r w:rsidRPr="00766D7F">
        <w:rPr>
          <w:b/>
        </w:rPr>
        <w:t xml:space="preserve">Parenthetical Definition </w:t>
      </w:r>
    </w:p>
    <w:p w:rsidR="00766D7F" w:rsidRDefault="00766D7F">
      <w:r w:rsidRPr="00766D7F">
        <w:t xml:space="preserve">Periodontitis (gum disease) can be either aggressive or chronic in nature. </w:t>
      </w:r>
    </w:p>
    <w:p w:rsidR="00766D7F" w:rsidRDefault="00766D7F">
      <w:pPr>
        <w:rPr>
          <w:b/>
        </w:rPr>
      </w:pPr>
      <w:r w:rsidRPr="00766D7F">
        <w:rPr>
          <w:b/>
        </w:rPr>
        <w:t>Sentence Definition</w:t>
      </w:r>
    </w:p>
    <w:p w:rsidR="00766D7F" w:rsidRDefault="00077ED4">
      <w:r>
        <w:t>Periodontitis is a serious disease of the mouth that damages the soft tissues, as well as, the surrounding bone structure and ligaments of the teeth. It can cause teeth to loose</w:t>
      </w:r>
      <w:r w:rsidR="0027250D">
        <w:t>n</w:t>
      </w:r>
      <w:r>
        <w:t xml:space="preserve">; and lead to tooth loss without treatment. </w:t>
      </w:r>
    </w:p>
    <w:p w:rsidR="00B36AA6" w:rsidRDefault="00B36AA6">
      <w:pPr>
        <w:rPr>
          <w:b/>
        </w:rPr>
      </w:pPr>
      <w:r>
        <w:rPr>
          <w:b/>
        </w:rPr>
        <w:t>Expanded Definition</w:t>
      </w:r>
      <w:r w:rsidR="0027250D">
        <w:rPr>
          <w:b/>
        </w:rPr>
        <w:t xml:space="preserve"> – etymology,</w:t>
      </w:r>
      <w:r w:rsidR="007C0EF5">
        <w:rPr>
          <w:b/>
        </w:rPr>
        <w:t xml:space="preserve"> required conditions,</w:t>
      </w:r>
      <w:r w:rsidR="0027250D">
        <w:rPr>
          <w:b/>
        </w:rPr>
        <w:t xml:space="preserve"> visual, comparison</w:t>
      </w:r>
    </w:p>
    <w:p w:rsidR="0027250D" w:rsidRDefault="0027250D">
      <w:r w:rsidRPr="0037444F">
        <w:t xml:space="preserve">The word periodontitis </w:t>
      </w:r>
      <w:r w:rsidR="00A01230" w:rsidRPr="0037444F">
        <w:t>can be broken down to “</w:t>
      </w:r>
      <w:proofErr w:type="spellStart"/>
      <w:r w:rsidR="00A01230" w:rsidRPr="0037444F">
        <w:t>peri</w:t>
      </w:r>
      <w:proofErr w:type="spellEnd"/>
      <w:r w:rsidR="00A01230" w:rsidRPr="0037444F">
        <w:t>” (</w:t>
      </w:r>
      <w:r w:rsidR="00FE67CE">
        <w:t>around</w:t>
      </w:r>
      <w:r w:rsidR="00A01230" w:rsidRPr="0037444F">
        <w:t>);</w:t>
      </w:r>
      <w:r w:rsidR="00FE67CE">
        <w:t xml:space="preserve"> “</w:t>
      </w:r>
      <w:proofErr w:type="spellStart"/>
      <w:r w:rsidR="00FE67CE">
        <w:t>dontal</w:t>
      </w:r>
      <w:proofErr w:type="spellEnd"/>
      <w:r w:rsidR="00FE67CE">
        <w:t>” (tooth or teeth)</w:t>
      </w:r>
      <w:r w:rsidR="007C0EF5">
        <w:t>;</w:t>
      </w:r>
      <w:r w:rsidR="00A01230" w:rsidRPr="0037444F">
        <w:t xml:space="preserve"> and “itis” (inflammation of an organ</w:t>
      </w:r>
      <w:r w:rsidR="0037444F" w:rsidRPr="0037444F">
        <w:t xml:space="preserve"> or tissue</w:t>
      </w:r>
      <w:r w:rsidR="00A01230" w:rsidRPr="0037444F">
        <w:t>). (</w:t>
      </w:r>
      <w:r w:rsidR="00214E6F">
        <w:rPr>
          <w:bCs/>
        </w:rPr>
        <w:t>Dictionary.com</w:t>
      </w:r>
      <w:r w:rsidR="00214E6F">
        <w:rPr>
          <w:bCs/>
        </w:rPr>
        <w:t xml:space="preserve">, </w:t>
      </w:r>
      <w:r w:rsidR="00214E6F">
        <w:rPr>
          <w:bCs/>
        </w:rPr>
        <w:t>2017</w:t>
      </w:r>
      <w:r w:rsidR="00ED42FB">
        <w:t>)</w:t>
      </w:r>
    </w:p>
    <w:p w:rsidR="00A311DE" w:rsidRDefault="007C0EF5">
      <w:r>
        <w:t xml:space="preserve">Periodontitis occurs due to: unremoved </w:t>
      </w:r>
      <w:r w:rsidR="0036108D">
        <w:t>tartar</w:t>
      </w:r>
      <w:r>
        <w:t xml:space="preserve"> and plaque biofilm around the teeth and gums; poor oral hygiene; nutrition deficits; </w:t>
      </w:r>
      <w:r w:rsidR="00ED42FB">
        <w:t>smoking; and certain systemi</w:t>
      </w:r>
      <w:r w:rsidR="004A3F29">
        <w:t>c diseases, such as diabetes. (</w:t>
      </w:r>
      <w:r w:rsidR="00214E6F">
        <w:rPr>
          <w:bCs/>
        </w:rPr>
        <w:t>Youssef, A.</w:t>
      </w:r>
      <w:r w:rsidR="004A3F29">
        <w:rPr>
          <w:bCs/>
        </w:rPr>
        <w:t xml:space="preserve">, </w:t>
      </w:r>
      <w:r w:rsidR="004A3F29">
        <w:rPr>
          <w:bCs/>
        </w:rPr>
        <w:t>2012</w:t>
      </w:r>
      <w:r w:rsidR="00ED42FB">
        <w:t>) Periodontitis can be prevented by brushing, flossing, using mouth rinse, knowing and addressing your risk level (such as smoking), and seeing a d</w:t>
      </w:r>
      <w:r w:rsidR="004A3F29">
        <w:t>ental professional regularly. (</w:t>
      </w:r>
      <w:r w:rsidR="004A3F29">
        <w:rPr>
          <w:bCs/>
        </w:rPr>
        <w:t>Ameri</w:t>
      </w:r>
      <w:r w:rsidR="004A3F29">
        <w:rPr>
          <w:bCs/>
        </w:rPr>
        <w:t xml:space="preserve">can Academy of Periodontology, </w:t>
      </w:r>
      <w:r w:rsidR="004A3F29">
        <w:rPr>
          <w:bCs/>
        </w:rPr>
        <w:t>2017</w:t>
      </w:r>
      <w:r w:rsidR="00ED42FB">
        <w:t>)</w:t>
      </w:r>
    </w:p>
    <w:p w:rsidR="0027250D" w:rsidRDefault="0027250D">
      <w:r w:rsidRPr="0037444F">
        <w:t>Is periodontitis the same as gingivitis?</w:t>
      </w:r>
    </w:p>
    <w:p w:rsidR="007C0EF5" w:rsidRDefault="00ED42FB">
      <w:r>
        <w:t xml:space="preserve">Gingivitis often precedes periodontitis, however, gingivitis does not always progress into periodontitis. </w:t>
      </w:r>
      <w:r w:rsidR="00417572">
        <w:t xml:space="preserve">With gingivitis, there is swelling and inflammation of the gums surrounding the teeth, but there is no bone loss and the disease is still reversible. Contrarily, periodontitis often begins with untreated </w:t>
      </w:r>
      <w:r w:rsidR="00417572">
        <w:lastRenderedPageBreak/>
        <w:t xml:space="preserve">gingivitis. As it progresses, both bacteria and the body’s immune system damage the surrounding tissues of the tooth causing irreversible bone loss and soft tissue destruction. </w:t>
      </w:r>
      <w:r w:rsidR="0036108D">
        <w:t>(WebMD, 2017</w:t>
      </w:r>
      <w:r w:rsidR="0087109D">
        <w:t>)</w:t>
      </w:r>
    </w:p>
    <w:p w:rsidR="00721F1E" w:rsidRPr="00721F1E" w:rsidRDefault="00721F1E" w:rsidP="00721F1E">
      <w:pPr>
        <w:jc w:val="center"/>
        <w:rPr>
          <w:b/>
        </w:rPr>
      </w:pPr>
      <w:r>
        <w:rPr>
          <w:b/>
        </w:rPr>
        <w:t>A comparison of healthy gums, gingivitis and periodontitis.</w:t>
      </w:r>
    </w:p>
    <w:p w:rsidR="00A311DE" w:rsidRDefault="00A311DE">
      <w:r>
        <w:rPr>
          <w:noProof/>
          <w:lang w:eastAsia="en-CA"/>
        </w:rPr>
        <w:drawing>
          <wp:inline distT="0" distB="0" distL="0" distR="0">
            <wp:extent cx="5715000" cy="3086100"/>
            <wp:effectExtent l="0" t="0" r="0" b="0"/>
            <wp:docPr id="2" name="Picture 2" descr="Image result for gingivitis vs periodonti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gingivitis vs periodontit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086100"/>
                    </a:xfrm>
                    <a:prstGeom prst="rect">
                      <a:avLst/>
                    </a:prstGeom>
                    <a:noFill/>
                    <a:ln>
                      <a:noFill/>
                    </a:ln>
                  </pic:spPr>
                </pic:pic>
              </a:graphicData>
            </a:graphic>
          </wp:inline>
        </w:drawing>
      </w:r>
    </w:p>
    <w:p w:rsidR="004A3F29" w:rsidRDefault="00A311DE" w:rsidP="004A3F29">
      <w:pPr>
        <w:rPr>
          <w:bCs/>
          <w:sz w:val="16"/>
          <w:szCs w:val="16"/>
        </w:rPr>
      </w:pPr>
      <w:r>
        <w:rPr>
          <w:sz w:val="16"/>
          <w:szCs w:val="16"/>
        </w:rPr>
        <w:t xml:space="preserve"> </w:t>
      </w:r>
      <w:proofErr w:type="spellStart"/>
      <w:r w:rsidR="004A3F29" w:rsidRPr="004A3F29">
        <w:rPr>
          <w:bCs/>
          <w:sz w:val="16"/>
          <w:szCs w:val="16"/>
        </w:rPr>
        <w:t>MedEq</w:t>
      </w:r>
      <w:proofErr w:type="spellEnd"/>
      <w:r w:rsidR="004A3F29" w:rsidRPr="004A3F29">
        <w:rPr>
          <w:bCs/>
          <w:sz w:val="16"/>
          <w:szCs w:val="16"/>
        </w:rPr>
        <w:t xml:space="preserve">. (2016) Gingivitis and Periodontitis: Who it Effects and How. Retrieved May 31, 2017, from: </w:t>
      </w:r>
      <w:hyperlink r:id="rId6" w:history="1">
        <w:r w:rsidR="004A3F29" w:rsidRPr="004A3F29">
          <w:rPr>
            <w:rStyle w:val="Hyperlink"/>
            <w:bCs/>
            <w:sz w:val="16"/>
            <w:szCs w:val="16"/>
          </w:rPr>
          <w:t>http://www.emedeq.org/oral-health-blog/2016/1/14/gingivitis-and-periodontitis-who-it-effects-and-how</w:t>
        </w:r>
      </w:hyperlink>
      <w:r w:rsidR="004A3F29" w:rsidRPr="004A3F29">
        <w:rPr>
          <w:bCs/>
          <w:sz w:val="16"/>
          <w:szCs w:val="16"/>
        </w:rPr>
        <w:t xml:space="preserve"> </w:t>
      </w: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Default="002E0B7B" w:rsidP="004A3F29">
      <w:pPr>
        <w:rPr>
          <w:bCs/>
          <w:sz w:val="16"/>
          <w:szCs w:val="16"/>
        </w:rPr>
      </w:pPr>
    </w:p>
    <w:p w:rsidR="002E0B7B" w:rsidRPr="004A3F29" w:rsidRDefault="002E0B7B" w:rsidP="004A3F29">
      <w:pPr>
        <w:rPr>
          <w:sz w:val="16"/>
          <w:szCs w:val="16"/>
        </w:rPr>
      </w:pPr>
    </w:p>
    <w:p w:rsidR="00C57F61" w:rsidRDefault="00FE67CE" w:rsidP="00214E6F">
      <w:pPr>
        <w:tabs>
          <w:tab w:val="left" w:pos="1536"/>
        </w:tabs>
      </w:pPr>
      <w:r>
        <w:lastRenderedPageBreak/>
        <w:t>References</w:t>
      </w:r>
      <w:r w:rsidR="00214E6F">
        <w:tab/>
      </w:r>
    </w:p>
    <w:p w:rsidR="002E0B7B" w:rsidRDefault="002E0B7B" w:rsidP="002E0B7B">
      <w:pPr>
        <w:rPr>
          <w:bCs/>
        </w:rPr>
      </w:pPr>
      <w:r w:rsidRPr="002E0B7B">
        <w:rPr>
          <w:bCs/>
        </w:rPr>
        <w:t>American Academy of Periodontology. (2017). Preventing periodontal disease. Retrieved May 31, 2017,</w:t>
      </w:r>
    </w:p>
    <w:p w:rsidR="002E0B7B" w:rsidRPr="002E0B7B" w:rsidRDefault="002E0B7B" w:rsidP="002E0B7B">
      <w:pPr>
        <w:ind w:firstLine="720"/>
        <w:rPr>
          <w:bCs/>
        </w:rPr>
      </w:pPr>
      <w:proofErr w:type="gramStart"/>
      <w:r w:rsidRPr="002E0B7B">
        <w:rPr>
          <w:bCs/>
        </w:rPr>
        <w:t>from</w:t>
      </w:r>
      <w:proofErr w:type="gramEnd"/>
      <w:r w:rsidRPr="002E0B7B">
        <w:rPr>
          <w:bCs/>
        </w:rPr>
        <w:t xml:space="preserve">: </w:t>
      </w:r>
      <w:hyperlink r:id="rId7" w:history="1">
        <w:r w:rsidRPr="002E0B7B">
          <w:rPr>
            <w:rStyle w:val="Hyperlink"/>
            <w:bCs/>
          </w:rPr>
          <w:t>https:/</w:t>
        </w:r>
        <w:r w:rsidRPr="002E0B7B">
          <w:rPr>
            <w:rStyle w:val="Hyperlink"/>
            <w:bCs/>
          </w:rPr>
          <w:t>/</w:t>
        </w:r>
        <w:r w:rsidRPr="002E0B7B">
          <w:rPr>
            <w:rStyle w:val="Hyperlink"/>
            <w:bCs/>
          </w:rPr>
          <w:t>www.perio.org/consumer/prevent-gum-disease</w:t>
        </w:r>
      </w:hyperlink>
    </w:p>
    <w:p w:rsidR="002E0B7B" w:rsidRDefault="00214E6F" w:rsidP="002E0B7B">
      <w:pPr>
        <w:rPr>
          <w:bCs/>
        </w:rPr>
      </w:pPr>
      <w:r w:rsidRPr="002E0B7B">
        <w:rPr>
          <w:bCs/>
        </w:rPr>
        <w:t xml:space="preserve">Dictionary.com. (2017). </w:t>
      </w:r>
      <w:r w:rsidR="00FE67CE" w:rsidRPr="002E0B7B">
        <w:rPr>
          <w:bCs/>
        </w:rPr>
        <w:t>Periodontitis</w:t>
      </w:r>
      <w:r w:rsidRPr="002E0B7B">
        <w:rPr>
          <w:bCs/>
        </w:rPr>
        <w:t>,</w:t>
      </w:r>
      <w:r w:rsidR="00FE67CE" w:rsidRPr="002E0B7B">
        <w:rPr>
          <w:bCs/>
        </w:rPr>
        <w:t xml:space="preserve"> Retrieved May 31, 2017, from</w:t>
      </w:r>
      <w:r w:rsidRPr="002E0B7B">
        <w:rPr>
          <w:bCs/>
        </w:rPr>
        <w:t>:</w:t>
      </w:r>
      <w:r w:rsidR="00FE67CE" w:rsidRPr="002E0B7B">
        <w:rPr>
          <w:bCs/>
        </w:rPr>
        <w:t xml:space="preserve"> </w:t>
      </w:r>
    </w:p>
    <w:p w:rsidR="00FE67CE" w:rsidRDefault="002E0B7B" w:rsidP="002E0B7B">
      <w:pPr>
        <w:rPr>
          <w:rStyle w:val="Hyperlink"/>
          <w:bCs/>
        </w:rPr>
      </w:pPr>
      <w:r>
        <w:rPr>
          <w:bCs/>
        </w:rPr>
        <w:tab/>
      </w:r>
      <w:hyperlink r:id="rId8" w:history="1">
        <w:r w:rsidR="00D04853" w:rsidRPr="002E0B7B">
          <w:rPr>
            <w:rStyle w:val="Hyperlink"/>
            <w:bCs/>
          </w:rPr>
          <w:t>http://www.dictionary.co</w:t>
        </w:r>
        <w:r w:rsidR="00D04853" w:rsidRPr="002E0B7B">
          <w:rPr>
            <w:rStyle w:val="Hyperlink"/>
            <w:bCs/>
          </w:rPr>
          <w:t>m</w:t>
        </w:r>
        <w:r w:rsidR="00D04853" w:rsidRPr="002E0B7B">
          <w:rPr>
            <w:rStyle w:val="Hyperlink"/>
            <w:bCs/>
          </w:rPr>
          <w:t>/browse/periodontitis</w:t>
        </w:r>
      </w:hyperlink>
    </w:p>
    <w:p w:rsidR="002E0B7B" w:rsidRDefault="002E0B7B" w:rsidP="002E0B7B">
      <w:pPr>
        <w:rPr>
          <w:bCs/>
        </w:rPr>
      </w:pPr>
      <w:proofErr w:type="spellStart"/>
      <w:r w:rsidRPr="002E0B7B">
        <w:rPr>
          <w:bCs/>
        </w:rPr>
        <w:t>MedEq</w:t>
      </w:r>
      <w:proofErr w:type="spellEnd"/>
      <w:r w:rsidRPr="002E0B7B">
        <w:rPr>
          <w:bCs/>
        </w:rPr>
        <w:t xml:space="preserve">. (2016). Gingivitis and Periodontitis: Who it Effects and How. Retrieved May 31, 2017, from: </w:t>
      </w:r>
    </w:p>
    <w:p w:rsidR="002E0B7B" w:rsidRPr="0036108D" w:rsidRDefault="002E0B7B" w:rsidP="002E0B7B">
      <w:pPr>
        <w:ind w:left="720"/>
      </w:pPr>
      <w:hyperlink r:id="rId9" w:history="1">
        <w:r w:rsidRPr="00E216D1">
          <w:rPr>
            <w:rStyle w:val="Hyperlink"/>
            <w:bCs/>
          </w:rPr>
          <w:t>http://www.emedeq.org/oral-h</w:t>
        </w:r>
        <w:r w:rsidRPr="00E216D1">
          <w:rPr>
            <w:rStyle w:val="Hyperlink"/>
            <w:bCs/>
          </w:rPr>
          <w:t>e</w:t>
        </w:r>
        <w:r w:rsidRPr="00E216D1">
          <w:rPr>
            <w:rStyle w:val="Hyperlink"/>
            <w:bCs/>
          </w:rPr>
          <w:t>alth-blog/2016/1/14/gingivitis-and-periodontitis-who-it-effects-and-how</w:t>
        </w:r>
      </w:hyperlink>
      <w:r w:rsidRPr="002E0B7B">
        <w:rPr>
          <w:bCs/>
        </w:rPr>
        <w:t xml:space="preserve"> </w:t>
      </w:r>
    </w:p>
    <w:p w:rsidR="002E0B7B" w:rsidRDefault="002E0B7B" w:rsidP="002E0B7B">
      <w:pPr>
        <w:rPr>
          <w:bCs/>
        </w:rPr>
      </w:pPr>
      <w:r w:rsidRPr="002E0B7B">
        <w:rPr>
          <w:bCs/>
        </w:rPr>
        <w:t xml:space="preserve">WebMD. (2017). Gingivitis and Periodontal Disease (Gum Disease). Retrieved May 31, 2017, from: </w:t>
      </w:r>
    </w:p>
    <w:p w:rsidR="002E0B7B" w:rsidRPr="0036108D" w:rsidRDefault="002E0B7B" w:rsidP="002E0B7B">
      <w:r>
        <w:rPr>
          <w:bCs/>
        </w:rPr>
        <w:tab/>
      </w:r>
      <w:hyperlink r:id="rId10" w:anchor="1" w:history="1">
        <w:r w:rsidRPr="002E0B7B">
          <w:rPr>
            <w:rStyle w:val="Hyperlink"/>
            <w:bCs/>
          </w:rPr>
          <w:t>http://www.webm</w:t>
        </w:r>
        <w:r w:rsidRPr="002E0B7B">
          <w:rPr>
            <w:rStyle w:val="Hyperlink"/>
            <w:bCs/>
          </w:rPr>
          <w:t>d</w:t>
        </w:r>
        <w:r w:rsidRPr="002E0B7B">
          <w:rPr>
            <w:rStyle w:val="Hyperlink"/>
            <w:bCs/>
          </w:rPr>
          <w:t>.com/oral-health/guide/gingivitis-periodontal-disease#1</w:t>
        </w:r>
      </w:hyperlink>
      <w:r w:rsidRPr="002E0B7B">
        <w:rPr>
          <w:bCs/>
        </w:rPr>
        <w:t xml:space="preserve"> </w:t>
      </w:r>
    </w:p>
    <w:p w:rsidR="002E0B7B" w:rsidRDefault="00214E6F" w:rsidP="002E0B7B">
      <w:pPr>
        <w:rPr>
          <w:bCs/>
        </w:rPr>
      </w:pPr>
      <w:r w:rsidRPr="002E0B7B">
        <w:rPr>
          <w:bCs/>
        </w:rPr>
        <w:t>Youssef, A</w:t>
      </w:r>
      <w:r w:rsidR="004A3F29" w:rsidRPr="002E0B7B">
        <w:rPr>
          <w:bCs/>
        </w:rPr>
        <w:t xml:space="preserve">. (2012). </w:t>
      </w:r>
      <w:r w:rsidR="00D04853" w:rsidRPr="002E0B7B">
        <w:rPr>
          <w:bCs/>
        </w:rPr>
        <w:t>Periodontitis. Retrieved May 31, 2017, from</w:t>
      </w:r>
      <w:r w:rsidR="004A3F29" w:rsidRPr="002E0B7B">
        <w:rPr>
          <w:bCs/>
        </w:rPr>
        <w:t>:</w:t>
      </w:r>
      <w:r w:rsidR="00D04853" w:rsidRPr="002E0B7B">
        <w:rPr>
          <w:bCs/>
        </w:rPr>
        <w:t xml:space="preserve"> </w:t>
      </w:r>
    </w:p>
    <w:p w:rsidR="00D04853" w:rsidRPr="002E0B7B" w:rsidRDefault="002E0B7B" w:rsidP="002E0B7B">
      <w:pPr>
        <w:rPr>
          <w:bCs/>
        </w:rPr>
      </w:pPr>
      <w:r>
        <w:rPr>
          <w:bCs/>
        </w:rPr>
        <w:tab/>
      </w:r>
      <w:bookmarkStart w:id="0" w:name="_GoBack"/>
      <w:bookmarkEnd w:id="0"/>
      <w:r w:rsidRPr="0036108D">
        <w:fldChar w:fldCharType="begin"/>
      </w:r>
      <w:r w:rsidRPr="0036108D">
        <w:instrText xml:space="preserve"> HYPERLINK "http://www.studiodentaire.com/en/conditions/periodontitis.php" </w:instrText>
      </w:r>
      <w:r w:rsidRPr="0036108D">
        <w:fldChar w:fldCharType="separate"/>
      </w:r>
      <w:r w:rsidR="00ED42FB" w:rsidRPr="002E0B7B">
        <w:rPr>
          <w:rStyle w:val="Hyperlink"/>
          <w:bCs/>
        </w:rPr>
        <w:t>http://www.studiod</w:t>
      </w:r>
      <w:r w:rsidR="00ED42FB" w:rsidRPr="002E0B7B">
        <w:rPr>
          <w:rStyle w:val="Hyperlink"/>
          <w:bCs/>
        </w:rPr>
        <w:t>e</w:t>
      </w:r>
      <w:r w:rsidR="00ED42FB" w:rsidRPr="002E0B7B">
        <w:rPr>
          <w:rStyle w:val="Hyperlink"/>
          <w:bCs/>
        </w:rPr>
        <w:t>ntaire.com/en/conditions/periodontitis.php</w:t>
      </w:r>
      <w:r w:rsidRPr="002E0B7B">
        <w:rPr>
          <w:rStyle w:val="Hyperlink"/>
          <w:bCs/>
        </w:rPr>
        <w:fldChar w:fldCharType="end"/>
      </w:r>
    </w:p>
    <w:p w:rsidR="0036108D" w:rsidRPr="0036108D" w:rsidRDefault="0036108D" w:rsidP="0036108D"/>
    <w:sectPr w:rsidR="0036108D" w:rsidRPr="003610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63895"/>
    <w:multiLevelType w:val="hybridMultilevel"/>
    <w:tmpl w:val="F2681C7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4C933AB"/>
    <w:multiLevelType w:val="multilevel"/>
    <w:tmpl w:val="BFC437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E91D3B"/>
    <w:multiLevelType w:val="multilevel"/>
    <w:tmpl w:val="26BA1B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2B"/>
    <w:rsid w:val="00077ED4"/>
    <w:rsid w:val="001A7333"/>
    <w:rsid w:val="001F4102"/>
    <w:rsid w:val="00214E6F"/>
    <w:rsid w:val="0027250D"/>
    <w:rsid w:val="002E0B7B"/>
    <w:rsid w:val="002F7DC0"/>
    <w:rsid w:val="0036108D"/>
    <w:rsid w:val="0036592B"/>
    <w:rsid w:val="0037444F"/>
    <w:rsid w:val="00417572"/>
    <w:rsid w:val="004A3F29"/>
    <w:rsid w:val="004B6BD1"/>
    <w:rsid w:val="0063581E"/>
    <w:rsid w:val="00721F1E"/>
    <w:rsid w:val="00751C7D"/>
    <w:rsid w:val="00766D7F"/>
    <w:rsid w:val="007C0EF5"/>
    <w:rsid w:val="007E48BD"/>
    <w:rsid w:val="0082610C"/>
    <w:rsid w:val="0087109D"/>
    <w:rsid w:val="00A01230"/>
    <w:rsid w:val="00A311DE"/>
    <w:rsid w:val="00A616BF"/>
    <w:rsid w:val="00AA1C32"/>
    <w:rsid w:val="00B36AA6"/>
    <w:rsid w:val="00BB2B3A"/>
    <w:rsid w:val="00C57F61"/>
    <w:rsid w:val="00D04853"/>
    <w:rsid w:val="00D07E42"/>
    <w:rsid w:val="00E42754"/>
    <w:rsid w:val="00EC61A7"/>
    <w:rsid w:val="00ED42FB"/>
    <w:rsid w:val="00FE67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C1FA41-57AD-4F12-AA2E-488EA490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7F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C57F61"/>
    <w:rPr>
      <w:b/>
      <w:bCs/>
    </w:rPr>
  </w:style>
  <w:style w:type="character" w:customStyle="1" w:styleId="apple-converted-space">
    <w:name w:val="apple-converted-space"/>
    <w:basedOn w:val="DefaultParagraphFont"/>
    <w:rsid w:val="00C57F61"/>
  </w:style>
  <w:style w:type="character" w:styleId="Emphasis">
    <w:name w:val="Emphasis"/>
    <w:basedOn w:val="DefaultParagraphFont"/>
    <w:uiPriority w:val="20"/>
    <w:qFormat/>
    <w:rsid w:val="00C57F61"/>
    <w:rPr>
      <w:i/>
      <w:iCs/>
    </w:rPr>
  </w:style>
  <w:style w:type="character" w:styleId="Hyperlink">
    <w:name w:val="Hyperlink"/>
    <w:basedOn w:val="DefaultParagraphFont"/>
    <w:uiPriority w:val="99"/>
    <w:unhideWhenUsed/>
    <w:rsid w:val="00D04853"/>
    <w:rPr>
      <w:color w:val="0563C1" w:themeColor="hyperlink"/>
      <w:u w:val="single"/>
    </w:rPr>
  </w:style>
  <w:style w:type="paragraph" w:styleId="ListParagraph">
    <w:name w:val="List Paragraph"/>
    <w:basedOn w:val="Normal"/>
    <w:uiPriority w:val="34"/>
    <w:qFormat/>
    <w:rsid w:val="00A311DE"/>
    <w:pPr>
      <w:ind w:left="720"/>
      <w:contextualSpacing/>
    </w:pPr>
  </w:style>
  <w:style w:type="character" w:styleId="FollowedHyperlink">
    <w:name w:val="FollowedHyperlink"/>
    <w:basedOn w:val="DefaultParagraphFont"/>
    <w:uiPriority w:val="99"/>
    <w:semiHidden/>
    <w:unhideWhenUsed/>
    <w:rsid w:val="003610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206911">
      <w:bodyDiv w:val="1"/>
      <w:marLeft w:val="0"/>
      <w:marRight w:val="0"/>
      <w:marTop w:val="0"/>
      <w:marBottom w:val="0"/>
      <w:divBdr>
        <w:top w:val="none" w:sz="0" w:space="0" w:color="auto"/>
        <w:left w:val="none" w:sz="0" w:space="0" w:color="auto"/>
        <w:bottom w:val="none" w:sz="0" w:space="0" w:color="auto"/>
        <w:right w:val="none" w:sz="0" w:space="0" w:color="auto"/>
      </w:divBdr>
      <w:divsChild>
        <w:div w:id="1987775311">
          <w:blockQuote w:val="1"/>
          <w:marLeft w:val="0"/>
          <w:marRight w:val="0"/>
          <w:marTop w:val="0"/>
          <w:marBottom w:val="300"/>
          <w:divBdr>
            <w:top w:val="none" w:sz="0" w:space="0" w:color="auto"/>
            <w:left w:val="single" w:sz="36" w:space="11" w:color="505050"/>
            <w:bottom w:val="none" w:sz="0" w:space="0" w:color="auto"/>
            <w:right w:val="none" w:sz="0" w:space="0" w:color="auto"/>
          </w:divBdr>
        </w:div>
      </w:divsChild>
    </w:div>
    <w:div w:id="188247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ctionary.com/browse/periodontitis" TargetMode="External"/><Relationship Id="rId3" Type="http://schemas.openxmlformats.org/officeDocument/2006/relationships/settings" Target="settings.xml"/><Relationship Id="rId7" Type="http://schemas.openxmlformats.org/officeDocument/2006/relationships/hyperlink" Target="https://www.perio.org/consumer/prevent-gum-disea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edeq.org/oral-health-blog/2016/1/14/gingivitis-and-periodontitis-who-it-effects-and-how"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webmd.com/oral-health/guide/gingivitis-periodontal-disease" TargetMode="External"/><Relationship Id="rId4" Type="http://schemas.openxmlformats.org/officeDocument/2006/relationships/webSettings" Target="webSettings.xml"/><Relationship Id="rId9" Type="http://schemas.openxmlformats.org/officeDocument/2006/relationships/hyperlink" Target="http://www.emedeq.org/oral-health-blog/2016/1/14/gingivitis-and-periodontitis-who-it-effects-and-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1492</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Cole</dc:creator>
  <cp:keywords/>
  <dc:description/>
  <cp:lastModifiedBy>Rebecca Cole</cp:lastModifiedBy>
  <cp:revision>25</cp:revision>
  <dcterms:created xsi:type="dcterms:W3CDTF">2017-05-30T23:02:00Z</dcterms:created>
  <dcterms:modified xsi:type="dcterms:W3CDTF">2017-06-04T14:05:00Z</dcterms:modified>
</cp:coreProperties>
</file>