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ABB" w:rsidRDefault="006971AD" w:rsidP="00E1458E">
      <w:pPr>
        <w:jc w:val="center"/>
        <w:rPr>
          <w:lang w:val="en-CA"/>
        </w:rPr>
      </w:pPr>
      <w:r>
        <w:rPr>
          <w:lang w:val="en-CA"/>
        </w:rPr>
        <w:t>Question 1</w:t>
      </w:r>
    </w:p>
    <w:p w:rsidR="00423182" w:rsidRDefault="00B46A44" w:rsidP="00D55973">
      <w:pPr>
        <w:spacing w:line="480" w:lineRule="auto"/>
        <w:ind w:firstLine="720"/>
        <w:rPr>
          <w:lang w:val="en-CA"/>
        </w:rPr>
      </w:pPr>
      <w:r>
        <w:rPr>
          <w:lang w:val="en-CA"/>
        </w:rPr>
        <w:t xml:space="preserve">The nearest neighbour index is the ratio of the observed neighbour distance to the mean random distance.  An index value </w:t>
      </w:r>
      <w:r w:rsidR="00F868DD">
        <w:rPr>
          <w:lang w:val="en-CA"/>
        </w:rPr>
        <w:t>less than 1</w:t>
      </w:r>
      <w:r w:rsidR="00627D11">
        <w:rPr>
          <w:lang w:val="en-CA"/>
        </w:rPr>
        <w:t>, as in Figure 1,</w:t>
      </w:r>
      <w:r w:rsidR="00F868DD">
        <w:rPr>
          <w:lang w:val="en-CA"/>
        </w:rPr>
        <w:t xml:space="preserve"> shows clustering, where t</w:t>
      </w:r>
      <w:r w:rsidR="00A7487C">
        <w:rPr>
          <w:lang w:val="en-CA"/>
        </w:rPr>
        <w:t>he crimes are more spatially aggregated than expected.</w:t>
      </w:r>
      <w:r w:rsidR="00F868DD">
        <w:rPr>
          <w:lang w:val="en-CA"/>
        </w:rPr>
        <w:t xml:space="preserve">  In Figure 1, t</w:t>
      </w:r>
      <w:r w:rsidR="00A7487C">
        <w:rPr>
          <w:lang w:val="en-CA"/>
        </w:rPr>
        <w:t>he index increases as order increases</w:t>
      </w:r>
      <w:r w:rsidR="00627D11">
        <w:rPr>
          <w:lang w:val="en-CA"/>
        </w:rPr>
        <w:t xml:space="preserve"> but the values are still under 1</w:t>
      </w:r>
      <w:r w:rsidR="00A7487C">
        <w:rPr>
          <w:lang w:val="en-CA"/>
        </w:rPr>
        <w:t>.  Relative indices also change</w:t>
      </w:r>
      <w:r w:rsidR="00E74B45">
        <w:rPr>
          <w:lang w:val="en-CA"/>
        </w:rPr>
        <w:t xml:space="preserve"> as order increases</w:t>
      </w:r>
      <w:r w:rsidR="00A7487C">
        <w:rPr>
          <w:lang w:val="en-CA"/>
        </w:rPr>
        <w:t xml:space="preserve">, as we see in Figure 1, </w:t>
      </w:r>
      <w:r w:rsidR="00E74B45">
        <w:rPr>
          <w:lang w:val="en-CA"/>
        </w:rPr>
        <w:t xml:space="preserve">the line for </w:t>
      </w:r>
      <w:r w:rsidR="00A7487C">
        <w:rPr>
          <w:lang w:val="en-CA"/>
        </w:rPr>
        <w:t>commercial break and enter crimes crosses over both robberies and stolen vehicles.</w:t>
      </w:r>
    </w:p>
    <w:p w:rsidR="00B46A44" w:rsidRDefault="00F868DD" w:rsidP="00D55973">
      <w:pPr>
        <w:spacing w:line="480" w:lineRule="auto"/>
        <w:ind w:firstLine="720"/>
        <w:rPr>
          <w:lang w:val="en-CA"/>
        </w:rPr>
      </w:pPr>
      <w:r>
        <w:rPr>
          <w:lang w:val="en-CA"/>
        </w:rPr>
        <w:t>Over a city, land use may not be randomly distributed so spatial distribution of crimes may not be completely random.  For example, commercial areas may be in clusters with other commercial areas in certain parts around the city.</w:t>
      </w:r>
      <w:r w:rsidR="00D94926">
        <w:rPr>
          <w:lang w:val="en-CA"/>
        </w:rPr>
        <w:t xml:space="preserve">  The User Input Area Z-Scores are -67.8104 (commercial break and enter crimes), -42.9953 (robberies), -65.3034 (stolen vehicles) and -77.4486 (residential break and enter crimes).</w:t>
      </w:r>
    </w:p>
    <w:p w:rsidR="006971AD" w:rsidRDefault="006971AD" w:rsidP="00E1458E">
      <w:pPr>
        <w:jc w:val="center"/>
        <w:rPr>
          <w:lang w:val="en-CA"/>
        </w:rPr>
      </w:pPr>
      <w:r>
        <w:rPr>
          <w:lang w:val="en-CA"/>
        </w:rPr>
        <w:t>Question 2</w:t>
      </w:r>
    </w:p>
    <w:p w:rsidR="004C1B17" w:rsidRDefault="00C4693B" w:rsidP="00D55973">
      <w:pPr>
        <w:spacing w:line="480" w:lineRule="auto"/>
        <w:ind w:firstLine="720"/>
        <w:rPr>
          <w:lang w:val="en-CA"/>
        </w:rPr>
      </w:pPr>
      <w:r>
        <w:rPr>
          <w:lang w:val="en-CA"/>
        </w:rPr>
        <w:t xml:space="preserve">A </w:t>
      </w:r>
      <w:r w:rsidR="00235B23">
        <w:rPr>
          <w:lang w:val="en-CA"/>
        </w:rPr>
        <w:t>greater Moran’s I value means a stronger spatial autocorrelation, or cluster, which is the opposite of the nearest neighbour index (smaller index means spatial aggregation, or clustering).</w:t>
      </w:r>
      <w:r w:rsidR="006A28C3">
        <w:rPr>
          <w:lang w:val="en-CA"/>
        </w:rPr>
        <w:t xml:space="preserve">  Both Figure 1 and 2 are similar in that there is stronger spatial aggregation with a smaller order and distance, respectively.</w:t>
      </w:r>
      <w:r w:rsidR="00112A57">
        <w:rPr>
          <w:lang w:val="en-CA"/>
        </w:rPr>
        <w:t xml:space="preserve">  </w:t>
      </w:r>
      <w:r w:rsidR="00241AC0">
        <w:rPr>
          <w:lang w:val="en-CA"/>
        </w:rPr>
        <w:t>In Figure 2, the v</w:t>
      </w:r>
      <w:r w:rsidR="00112A57">
        <w:rPr>
          <w:lang w:val="en-CA"/>
        </w:rPr>
        <w:t>alues for different crimes are greater than the</w:t>
      </w:r>
      <w:r>
        <w:rPr>
          <w:lang w:val="en-CA"/>
        </w:rPr>
        <w:t xml:space="preserve"> values for population</w:t>
      </w:r>
      <w:bookmarkStart w:id="0" w:name="_GoBack"/>
      <w:bookmarkEnd w:id="0"/>
      <w:r w:rsidR="00241AC0">
        <w:rPr>
          <w:lang w:val="en-CA"/>
        </w:rPr>
        <w:t>.</w:t>
      </w:r>
      <w:r w:rsidR="004D2B3D">
        <w:rPr>
          <w:lang w:val="en-CA"/>
        </w:rPr>
        <w:t xml:space="preserve">  See </w:t>
      </w:r>
      <w:r w:rsidR="00241AC0">
        <w:rPr>
          <w:lang w:val="en-CA"/>
        </w:rPr>
        <w:t>t</w:t>
      </w:r>
      <w:r w:rsidR="004D2B3D">
        <w:rPr>
          <w:lang w:val="en-CA"/>
        </w:rPr>
        <w:t>he next section (Moran’s Results) for more details</w:t>
      </w:r>
      <w:r>
        <w:rPr>
          <w:lang w:val="en-CA"/>
        </w:rPr>
        <w:t>.</w:t>
      </w:r>
    </w:p>
    <w:p w:rsidR="006971AD" w:rsidRDefault="00A7487C">
      <w:pPr>
        <w:rPr>
          <w:lang w:val="en-CA"/>
        </w:rPr>
      </w:pPr>
      <w:r>
        <w:rPr>
          <w:lang w:val="en-CA"/>
        </w:rPr>
        <w:t>Figure 1</w:t>
      </w:r>
      <w:r w:rsidR="00F868DD">
        <w:rPr>
          <w:lang w:val="en-CA"/>
        </w:rPr>
        <w:t>: Nearest Neighbour Analysis</w:t>
      </w:r>
    </w:p>
    <w:p w:rsidR="00DD70DF" w:rsidRDefault="00DD70DF">
      <w:pPr>
        <w:rPr>
          <w:lang w:val="en-CA"/>
        </w:rPr>
      </w:pPr>
      <w:r w:rsidRPr="00E35CB7">
        <w:rPr>
          <w:rFonts w:cstheme="minorHAnsi"/>
          <w:noProof/>
        </w:rPr>
        <w:lastRenderedPageBreak/>
        <w:drawing>
          <wp:inline distT="0" distB="0" distL="0" distR="0" wp14:anchorId="245D039D" wp14:editId="1F6064FF">
            <wp:extent cx="5943600" cy="4281805"/>
            <wp:effectExtent l="0" t="0" r="0"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971AD" w:rsidRDefault="006971AD" w:rsidP="00E1458E">
      <w:pPr>
        <w:jc w:val="center"/>
        <w:rPr>
          <w:lang w:val="en-CA"/>
        </w:rPr>
      </w:pPr>
      <w:r>
        <w:rPr>
          <w:lang w:val="en-CA"/>
        </w:rPr>
        <w:t>Moran’s Results</w:t>
      </w:r>
    </w:p>
    <w:p w:rsidR="00423182" w:rsidRDefault="00C4693B" w:rsidP="009E7F62">
      <w:pPr>
        <w:spacing w:line="480" w:lineRule="auto"/>
        <w:ind w:firstLine="720"/>
        <w:rPr>
          <w:lang w:val="en-CA"/>
        </w:rPr>
      </w:pPr>
      <w:r>
        <w:rPr>
          <w:lang w:val="en-CA"/>
        </w:rPr>
        <w:t xml:space="preserve">Looking at Figure 2, as distance increases, Moran’s I decreases.  A greater Moran’s I value means a stronger spatial autocorrelation, or cluster.  Figure 2 shows that there is stronger spatial aggregation with a smaller distance, and as distance increases, there is weaker spatial autocorrelation.  Values for different crimes are greater than the values for population, the </w:t>
      </w:r>
      <w:r w:rsidR="00C13BB4">
        <w:rPr>
          <w:lang w:val="en-CA"/>
        </w:rPr>
        <w:t>“</w:t>
      </w:r>
      <w:r>
        <w:rPr>
          <w:lang w:val="en-CA"/>
        </w:rPr>
        <w:t>default</w:t>
      </w:r>
      <w:r w:rsidR="00C13BB4">
        <w:rPr>
          <w:lang w:val="en-CA"/>
        </w:rPr>
        <w:t>”</w:t>
      </w:r>
      <w:r>
        <w:rPr>
          <w:lang w:val="en-CA"/>
        </w:rPr>
        <w:t xml:space="preserve"> or </w:t>
      </w:r>
      <w:r w:rsidR="00C13BB4">
        <w:rPr>
          <w:lang w:val="en-CA"/>
        </w:rPr>
        <w:t>“</w:t>
      </w:r>
      <w:r>
        <w:rPr>
          <w:lang w:val="en-CA"/>
        </w:rPr>
        <w:t>null</w:t>
      </w:r>
      <w:r w:rsidR="00C13BB4">
        <w:rPr>
          <w:lang w:val="en-CA"/>
        </w:rPr>
        <w:t>”</w:t>
      </w:r>
      <w:r>
        <w:rPr>
          <w:lang w:val="en-CA"/>
        </w:rPr>
        <w:t xml:space="preserve"> values.  This may be because crimes are not distributed based on population distribution and may be related to the land use distribution.</w:t>
      </w:r>
    </w:p>
    <w:p w:rsidR="009E7F62" w:rsidRDefault="009E7F62" w:rsidP="009E7F62">
      <w:pPr>
        <w:spacing w:line="480" w:lineRule="auto"/>
        <w:ind w:firstLine="720"/>
        <w:rPr>
          <w:lang w:val="en-CA"/>
        </w:rPr>
      </w:pPr>
      <w:r>
        <w:rPr>
          <w:lang w:val="en-CA"/>
        </w:rPr>
        <w:t>For stolen vehicles, the Moran’s I value is 0.026307, the normality significance is 25.149556 and the randomization significance is 25.242788.</w:t>
      </w:r>
      <w:r w:rsidR="00115727">
        <w:rPr>
          <w:lang w:val="en-CA"/>
        </w:rPr>
        <w:t xml:space="preserve">  For </w:t>
      </w:r>
      <w:r w:rsidR="00115727">
        <w:rPr>
          <w:lang w:val="en-CA"/>
        </w:rPr>
        <w:t>commercial break and enter crimes</w:t>
      </w:r>
      <w:r w:rsidR="00115727">
        <w:rPr>
          <w:lang w:val="en-CA"/>
        </w:rPr>
        <w:t>, the Moran’s I value is 0.0</w:t>
      </w:r>
      <w:r w:rsidR="00115727">
        <w:rPr>
          <w:lang w:val="en-CA"/>
        </w:rPr>
        <w:t>06146,</w:t>
      </w:r>
      <w:r w:rsidR="00115727">
        <w:rPr>
          <w:lang w:val="en-CA"/>
        </w:rPr>
        <w:t xml:space="preserve"> the normality significance is </w:t>
      </w:r>
      <w:r w:rsidR="00115727">
        <w:rPr>
          <w:lang w:val="en-CA"/>
        </w:rPr>
        <w:t>6.388181</w:t>
      </w:r>
      <w:r w:rsidR="00115727">
        <w:rPr>
          <w:lang w:val="en-CA"/>
        </w:rPr>
        <w:t xml:space="preserve"> and the randomization significance is </w:t>
      </w:r>
      <w:r w:rsidR="00115727">
        <w:rPr>
          <w:lang w:val="en-CA"/>
        </w:rPr>
        <w:t>6.488141</w:t>
      </w:r>
      <w:r w:rsidR="00115727">
        <w:rPr>
          <w:lang w:val="en-CA"/>
        </w:rPr>
        <w:t xml:space="preserve">.  For </w:t>
      </w:r>
      <w:r w:rsidR="00115727">
        <w:rPr>
          <w:lang w:val="en-CA"/>
        </w:rPr>
        <w:t>residential break and enter crimes</w:t>
      </w:r>
      <w:r w:rsidR="00115727">
        <w:rPr>
          <w:lang w:val="en-CA"/>
        </w:rPr>
        <w:t>, the Moran’s I value is 0.0</w:t>
      </w:r>
      <w:r w:rsidR="00115727">
        <w:rPr>
          <w:lang w:val="en-CA"/>
        </w:rPr>
        <w:t>32431</w:t>
      </w:r>
      <w:r w:rsidR="00115727">
        <w:rPr>
          <w:lang w:val="en-CA"/>
        </w:rPr>
        <w:t xml:space="preserve">, the normality significance is </w:t>
      </w:r>
      <w:r w:rsidR="00115727">
        <w:rPr>
          <w:lang w:val="en-CA"/>
        </w:rPr>
        <w:lastRenderedPageBreak/>
        <w:t>30.708423</w:t>
      </w:r>
      <w:r w:rsidR="00115727">
        <w:rPr>
          <w:lang w:val="en-CA"/>
        </w:rPr>
        <w:t xml:space="preserve"> and the randomization significance is </w:t>
      </w:r>
      <w:r w:rsidR="00115727">
        <w:rPr>
          <w:lang w:val="en-CA"/>
        </w:rPr>
        <w:t>30.739723</w:t>
      </w:r>
      <w:r w:rsidR="00115727">
        <w:rPr>
          <w:lang w:val="en-CA"/>
        </w:rPr>
        <w:t xml:space="preserve">.  For </w:t>
      </w:r>
      <w:r w:rsidR="00115727">
        <w:rPr>
          <w:lang w:val="en-CA"/>
        </w:rPr>
        <w:t>robberies</w:t>
      </w:r>
      <w:r w:rsidR="00115727">
        <w:rPr>
          <w:lang w:val="en-CA"/>
        </w:rPr>
        <w:t>, the Moran’s I value is 0.02</w:t>
      </w:r>
      <w:r w:rsidR="00115727">
        <w:rPr>
          <w:lang w:val="en-CA"/>
        </w:rPr>
        <w:t>0769</w:t>
      </w:r>
      <w:r w:rsidR="00115727">
        <w:rPr>
          <w:lang w:val="en-CA"/>
        </w:rPr>
        <w:t xml:space="preserve">, the normality significance is </w:t>
      </w:r>
      <w:r w:rsidR="00115727">
        <w:rPr>
          <w:lang w:val="en-CA"/>
        </w:rPr>
        <w:t>19.892049</w:t>
      </w:r>
      <w:r w:rsidR="00115727">
        <w:rPr>
          <w:lang w:val="en-CA"/>
        </w:rPr>
        <w:t xml:space="preserve"> and the randomization significance is </w:t>
      </w:r>
      <w:r w:rsidR="00115727">
        <w:rPr>
          <w:lang w:val="en-CA"/>
        </w:rPr>
        <w:t>20.327476</w:t>
      </w:r>
      <w:r w:rsidR="00115727">
        <w:rPr>
          <w:lang w:val="en-CA"/>
        </w:rPr>
        <w:t xml:space="preserve">.  For </w:t>
      </w:r>
      <w:r w:rsidR="00115727">
        <w:rPr>
          <w:lang w:val="en-CA"/>
        </w:rPr>
        <w:t>total population 15 years old and above in a dissemination area (DA)</w:t>
      </w:r>
      <w:r w:rsidR="00115727">
        <w:rPr>
          <w:lang w:val="en-CA"/>
        </w:rPr>
        <w:t xml:space="preserve">, the Moran’s I value is </w:t>
      </w:r>
      <w:r w:rsidR="00115727">
        <w:rPr>
          <w:lang w:val="en-CA"/>
        </w:rPr>
        <w:t>-0.000030</w:t>
      </w:r>
      <w:r w:rsidR="00115727">
        <w:rPr>
          <w:lang w:val="en-CA"/>
        </w:rPr>
        <w:t xml:space="preserve">, the normality significance is </w:t>
      </w:r>
      <w:r w:rsidR="00115727">
        <w:rPr>
          <w:lang w:val="en-CA"/>
        </w:rPr>
        <w:t>0.668983</w:t>
      </w:r>
      <w:r w:rsidR="00115727">
        <w:rPr>
          <w:lang w:val="en-CA"/>
        </w:rPr>
        <w:t xml:space="preserve"> and the randomization significance is </w:t>
      </w:r>
      <w:r w:rsidR="00115727">
        <w:rPr>
          <w:lang w:val="en-CA"/>
        </w:rPr>
        <w:t>0.674652</w:t>
      </w:r>
      <w:r w:rsidR="00115727">
        <w:rPr>
          <w:lang w:val="en-CA"/>
        </w:rPr>
        <w:t>.</w:t>
      </w:r>
    </w:p>
    <w:p w:rsidR="006971AD" w:rsidRDefault="004C1B17">
      <w:pPr>
        <w:rPr>
          <w:lang w:val="en-CA"/>
        </w:rPr>
      </w:pPr>
      <w:r>
        <w:rPr>
          <w:lang w:val="en-CA"/>
        </w:rPr>
        <w:t xml:space="preserve">Figure 2: Moran </w:t>
      </w:r>
      <w:proofErr w:type="spellStart"/>
      <w:r>
        <w:rPr>
          <w:lang w:val="en-CA"/>
        </w:rPr>
        <w:t>Correlogram</w:t>
      </w:r>
      <w:proofErr w:type="spellEnd"/>
    </w:p>
    <w:p w:rsidR="004C1B17" w:rsidRDefault="004C1B17">
      <w:pPr>
        <w:rPr>
          <w:lang w:val="en-CA"/>
        </w:rPr>
      </w:pPr>
      <w:r w:rsidRPr="00E35CB7">
        <w:rPr>
          <w:rFonts w:cstheme="minorHAnsi"/>
          <w:noProof/>
        </w:rPr>
        <w:drawing>
          <wp:inline distT="0" distB="0" distL="0" distR="0" wp14:anchorId="0EFCBECF" wp14:editId="1130B5E9">
            <wp:extent cx="5943600" cy="4366895"/>
            <wp:effectExtent l="0" t="0" r="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971AD" w:rsidRDefault="006971AD" w:rsidP="00E1458E">
      <w:pPr>
        <w:jc w:val="center"/>
        <w:rPr>
          <w:lang w:val="en-CA"/>
        </w:rPr>
      </w:pPr>
      <w:r>
        <w:rPr>
          <w:lang w:val="en-CA"/>
        </w:rPr>
        <w:t xml:space="preserve">Fuzzy Mode </w:t>
      </w:r>
      <w:r w:rsidR="00C4693B">
        <w:rPr>
          <w:lang w:val="en-CA"/>
        </w:rPr>
        <w:t xml:space="preserve">Clusters </w:t>
      </w:r>
      <w:r>
        <w:rPr>
          <w:lang w:val="en-CA"/>
        </w:rPr>
        <w:t xml:space="preserve">versus </w:t>
      </w:r>
      <w:r w:rsidR="00C4693B">
        <w:rPr>
          <w:lang w:val="en-CA"/>
        </w:rPr>
        <w:t>Nearest Neighbour Hierarchical Spatial Clustering</w:t>
      </w:r>
    </w:p>
    <w:p w:rsidR="00C4693B" w:rsidRDefault="00C4693B" w:rsidP="00D55973">
      <w:pPr>
        <w:spacing w:line="480" w:lineRule="auto"/>
        <w:ind w:firstLine="720"/>
        <w:rPr>
          <w:lang w:val="en-CA"/>
        </w:rPr>
      </w:pPr>
      <w:r>
        <w:rPr>
          <w:lang w:val="en-CA"/>
        </w:rPr>
        <w:t>The fuzzy mode clusters show hot spots of residential break and enter crimes</w:t>
      </w:r>
      <w:r w:rsidR="00C13BB4">
        <w:rPr>
          <w:lang w:val="en-CA"/>
        </w:rPr>
        <w:t>, which seem to be around the central north regions of the study area</w:t>
      </w:r>
      <w:r>
        <w:rPr>
          <w:lang w:val="en-CA"/>
        </w:rPr>
        <w:t>.</w:t>
      </w:r>
      <w:r w:rsidR="00C13BB4">
        <w:rPr>
          <w:lang w:val="en-CA"/>
        </w:rPr>
        <w:t xml:space="preserve">  </w:t>
      </w:r>
      <w:r w:rsidR="00AE78B7">
        <w:rPr>
          <w:lang w:val="en-CA"/>
        </w:rPr>
        <w:t>It is a point location technique, but t</w:t>
      </w:r>
      <w:r w:rsidR="00C13BB4">
        <w:rPr>
          <w:lang w:val="en-CA"/>
        </w:rPr>
        <w:t>he measurements may not be precise, hence the name “fuzzy” mode.</w:t>
      </w:r>
      <w:r w:rsidR="00AE78B7">
        <w:rPr>
          <w:lang w:val="en-CA"/>
        </w:rPr>
        <w:t xml:space="preserve">  Nearest neighbour hierarchical </w:t>
      </w:r>
      <w:r w:rsidR="00944D30">
        <w:rPr>
          <w:lang w:val="en-CA"/>
        </w:rPr>
        <w:t xml:space="preserve">(NNH) </w:t>
      </w:r>
      <w:r w:rsidR="00AE78B7">
        <w:rPr>
          <w:lang w:val="en-CA"/>
        </w:rPr>
        <w:t xml:space="preserve">clustering shows hot spot areas.  It shows spatially close incidents of residential break and enter </w:t>
      </w:r>
      <w:r w:rsidR="00AE78B7">
        <w:rPr>
          <w:lang w:val="en-CA"/>
        </w:rPr>
        <w:lastRenderedPageBreak/>
        <w:t>crimes, which are seen around the central north regions of the study area.</w:t>
      </w:r>
      <w:r w:rsidR="00944D30">
        <w:rPr>
          <w:lang w:val="en-CA"/>
        </w:rPr>
        <w:t xml:space="preserve">  See Figure 3</w:t>
      </w:r>
      <w:r w:rsidR="00E42FB5">
        <w:rPr>
          <w:lang w:val="en-CA"/>
        </w:rPr>
        <w:t xml:space="preserve"> for fuzzy mode clusters and NNH clusters.</w:t>
      </w:r>
    </w:p>
    <w:p w:rsidR="006971AD" w:rsidRDefault="00E42FB5" w:rsidP="00E1458E">
      <w:pPr>
        <w:jc w:val="center"/>
        <w:rPr>
          <w:lang w:val="en-CA"/>
        </w:rPr>
      </w:pPr>
      <w:r>
        <w:rPr>
          <w:lang w:val="en-CA"/>
        </w:rPr>
        <w:t xml:space="preserve">Standard </w:t>
      </w:r>
      <w:r w:rsidR="00D55973">
        <w:rPr>
          <w:lang w:val="en-CA"/>
        </w:rPr>
        <w:t>NNH</w:t>
      </w:r>
      <w:r>
        <w:rPr>
          <w:lang w:val="en-CA"/>
        </w:rPr>
        <w:t xml:space="preserve"> Spatial Clustering</w:t>
      </w:r>
      <w:r w:rsidR="006971AD">
        <w:rPr>
          <w:lang w:val="en-CA"/>
        </w:rPr>
        <w:t xml:space="preserve"> versus Risk-Adjusted</w:t>
      </w:r>
      <w:r>
        <w:rPr>
          <w:lang w:val="en-CA"/>
        </w:rPr>
        <w:t xml:space="preserve"> Results</w:t>
      </w:r>
    </w:p>
    <w:p w:rsidR="00E42FB5" w:rsidRDefault="00E42FB5" w:rsidP="00D55973">
      <w:pPr>
        <w:spacing w:line="480" w:lineRule="auto"/>
        <w:ind w:firstLine="720"/>
        <w:rPr>
          <w:lang w:val="en-CA"/>
        </w:rPr>
      </w:pPr>
      <w:r>
        <w:rPr>
          <w:lang w:val="en-CA"/>
        </w:rPr>
        <w:t xml:space="preserve">The standard results </w:t>
      </w:r>
      <w:r w:rsidR="006E4EA1">
        <w:rPr>
          <w:lang w:val="en-CA"/>
        </w:rPr>
        <w:t xml:space="preserve">showing hot spot areas (Figure 3) </w:t>
      </w:r>
      <w:r>
        <w:rPr>
          <w:lang w:val="en-CA"/>
        </w:rPr>
        <w:t>may be misleading</w:t>
      </w:r>
      <w:r w:rsidR="006E4EA1">
        <w:rPr>
          <w:lang w:val="en-CA"/>
        </w:rPr>
        <w:t>, but using risk-adjusted results takes population into consideration.  That way, one can see the relative risk for a person in an area.  The first-order risk-adjusted results (Figure 4) are clustered again (Figure 5) and again (Figure 6).</w:t>
      </w:r>
    </w:p>
    <w:p w:rsidR="006971AD" w:rsidRDefault="006971AD" w:rsidP="00E1458E">
      <w:pPr>
        <w:jc w:val="center"/>
        <w:rPr>
          <w:lang w:val="en-CA"/>
        </w:rPr>
      </w:pPr>
      <w:r>
        <w:rPr>
          <w:lang w:val="en-CA"/>
        </w:rPr>
        <w:t>Knox Index</w:t>
      </w:r>
    </w:p>
    <w:p w:rsidR="00395E2F" w:rsidRDefault="004F56AC" w:rsidP="00E536CF">
      <w:pPr>
        <w:spacing w:line="480" w:lineRule="auto"/>
        <w:ind w:firstLine="720"/>
        <w:rPr>
          <w:lang w:val="en-CA"/>
        </w:rPr>
      </w:pPr>
      <w:r>
        <w:rPr>
          <w:lang w:val="en-CA"/>
        </w:rPr>
        <w:t>The Knox Index compares the relationship between car thefts in regards to space (distance) and time</w:t>
      </w:r>
      <w:r w:rsidR="00395E2F">
        <w:rPr>
          <w:lang w:val="en-CA"/>
        </w:rPr>
        <w:t>.  The Chi-Square value is 114.16713</w:t>
      </w:r>
      <w:r w:rsidR="00355A58">
        <w:rPr>
          <w:lang w:val="en-CA"/>
        </w:rPr>
        <w:t xml:space="preserve"> (see </w:t>
      </w:r>
      <w:r w:rsidR="000E4838">
        <w:rPr>
          <w:lang w:val="en-CA"/>
        </w:rPr>
        <w:t xml:space="preserve">Table 1 of </w:t>
      </w:r>
      <w:r w:rsidR="00355A58">
        <w:rPr>
          <w:lang w:val="en-CA"/>
        </w:rPr>
        <w:t>Appendix)</w:t>
      </w:r>
      <w:r w:rsidR="00395E2F">
        <w:rPr>
          <w:lang w:val="en-CA"/>
        </w:rPr>
        <w:t>, which does not lie within the range of values generated by the simulations.</w:t>
      </w:r>
      <w:r w:rsidR="002A6397">
        <w:rPr>
          <w:lang w:val="en-CA"/>
        </w:rPr>
        <w:t xml:space="preserve">  Since the Chi-Square value is much larger than the range, then there is spatial and temporal clustering.</w:t>
      </w:r>
    </w:p>
    <w:p w:rsidR="006971AD" w:rsidRDefault="006971AD" w:rsidP="00E1458E">
      <w:pPr>
        <w:jc w:val="center"/>
        <w:rPr>
          <w:lang w:val="en-CA"/>
        </w:rPr>
      </w:pPr>
      <w:r>
        <w:rPr>
          <w:lang w:val="en-CA"/>
        </w:rPr>
        <w:t>Kernel Density Estimation</w:t>
      </w:r>
    </w:p>
    <w:p w:rsidR="00706059" w:rsidRDefault="003D5E41" w:rsidP="00E536CF">
      <w:pPr>
        <w:spacing w:line="480" w:lineRule="auto"/>
        <w:ind w:firstLine="720"/>
        <w:rPr>
          <w:lang w:val="en-CA"/>
        </w:rPr>
      </w:pPr>
      <w:r>
        <w:rPr>
          <w:lang w:val="en-CA"/>
        </w:rPr>
        <w:t>Kernel density estimation shows the likelihood that a residential break and enter crime will occur at a location</w:t>
      </w:r>
      <w:r w:rsidR="00856A92">
        <w:rPr>
          <w:lang w:val="en-CA"/>
        </w:rPr>
        <w:t xml:space="preserve"> (see Figure 7)</w:t>
      </w:r>
      <w:r>
        <w:rPr>
          <w:lang w:val="en-CA"/>
        </w:rPr>
        <w:t xml:space="preserve">.  The dual surface map </w:t>
      </w:r>
      <w:r w:rsidR="00856A92">
        <w:rPr>
          <w:lang w:val="en-CA"/>
        </w:rPr>
        <w:t xml:space="preserve">(see Figure 8) </w:t>
      </w:r>
      <w:r>
        <w:rPr>
          <w:lang w:val="en-CA"/>
        </w:rPr>
        <w:t xml:space="preserve">shows a relative-risk surface by also taking population into account.  Spatial distribution and hot spot analysis generate statistics for the data incidents themselves, </w:t>
      </w:r>
      <w:r w:rsidR="006449E2">
        <w:rPr>
          <w:lang w:val="en-CA"/>
        </w:rPr>
        <w:t xml:space="preserve">while </w:t>
      </w:r>
      <w:r>
        <w:rPr>
          <w:lang w:val="en-CA"/>
        </w:rPr>
        <w:t>kernel density estimation interpolates data incidents to generalize over a whole region.</w:t>
      </w:r>
      <w:r w:rsidR="00324860">
        <w:rPr>
          <w:lang w:val="en-CA"/>
        </w:rPr>
        <w:t xml:space="preserve">  One can see both the high density and low density areas.</w:t>
      </w:r>
    </w:p>
    <w:p w:rsidR="006971AD" w:rsidRDefault="006971AD" w:rsidP="00E1458E">
      <w:pPr>
        <w:jc w:val="center"/>
        <w:rPr>
          <w:lang w:val="en-CA"/>
        </w:rPr>
      </w:pPr>
      <w:r>
        <w:rPr>
          <w:lang w:val="en-CA"/>
        </w:rPr>
        <w:t>Maps</w:t>
      </w:r>
    </w:p>
    <w:p w:rsidR="00AE78B7" w:rsidRDefault="00AE78B7">
      <w:pPr>
        <w:rPr>
          <w:lang w:val="en-CA"/>
        </w:rPr>
      </w:pPr>
      <w:r>
        <w:rPr>
          <w:lang w:val="en-CA"/>
        </w:rPr>
        <w:t>Figure 3</w:t>
      </w:r>
      <w:r w:rsidR="00944D30">
        <w:rPr>
          <w:lang w:val="en-CA"/>
        </w:rPr>
        <w:t>: NNH Clustering (First-Order Clusters)</w:t>
      </w:r>
      <w:r w:rsidR="006E4EA1">
        <w:rPr>
          <w:lang w:val="en-CA"/>
        </w:rPr>
        <w:t xml:space="preserve"> of Residential Break and Enter Crimes, Zoomed into Central North Ottawa-Nepean</w:t>
      </w:r>
    </w:p>
    <w:p w:rsidR="00944D30" w:rsidRDefault="00944D30">
      <w:pPr>
        <w:rPr>
          <w:lang w:val="en-CA"/>
        </w:rPr>
      </w:pPr>
      <w:r>
        <w:rPr>
          <w:noProof/>
        </w:rPr>
        <w:lastRenderedPageBreak/>
        <w:drawing>
          <wp:inline distT="0" distB="0" distL="0" distR="0">
            <wp:extent cx="5935980" cy="7680960"/>
            <wp:effectExtent l="0" t="0" r="7620" b="0"/>
            <wp:docPr id="1" name="Picture 1" descr="C:\Users\elee\AppData\Local\Microsoft\Windows\INetCache\Content.Word\NNH1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e\AppData\Local\Microsoft\Windows\INetCache\Content.Word\NNH1B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rsidR="00944D30" w:rsidRDefault="00944D30">
      <w:pPr>
        <w:rPr>
          <w:lang w:val="en-CA"/>
        </w:rPr>
      </w:pPr>
      <w:r>
        <w:rPr>
          <w:lang w:val="en-CA"/>
        </w:rPr>
        <w:lastRenderedPageBreak/>
        <w:t>Figure 4: NNH Clustering (Risk-Adjusted, First-Order Clusters)</w:t>
      </w:r>
      <w:r w:rsidR="006E4EA1">
        <w:rPr>
          <w:lang w:val="en-CA"/>
        </w:rPr>
        <w:t xml:space="preserve"> of Residential Break and Enter Crimes, Zoomed into Central North Ottawa-Nepean </w:t>
      </w:r>
      <w:r w:rsidR="00627D11">
        <w:rPr>
          <w:lang w:val="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04.8pt">
            <v:imagedata r:id="rId10" o:title="RNNH1BeR"/>
          </v:shape>
        </w:pict>
      </w:r>
    </w:p>
    <w:p w:rsidR="00944D30" w:rsidRDefault="00944D30">
      <w:pPr>
        <w:rPr>
          <w:lang w:val="en-CA"/>
        </w:rPr>
      </w:pPr>
      <w:r>
        <w:rPr>
          <w:lang w:val="en-CA"/>
        </w:rPr>
        <w:lastRenderedPageBreak/>
        <w:t>Figure 5: NNH Clustering (Risk-Adjusted, Second-Order Clusters)</w:t>
      </w:r>
      <w:r w:rsidR="006E4EA1">
        <w:rPr>
          <w:lang w:val="en-CA"/>
        </w:rPr>
        <w:t xml:space="preserve"> of Residential Break and Enter Crimes, Zoomed into Central North Ottawa-Nepean</w:t>
      </w:r>
    </w:p>
    <w:p w:rsidR="00944D30" w:rsidRDefault="00627D11">
      <w:pPr>
        <w:rPr>
          <w:lang w:val="en-CA"/>
        </w:rPr>
      </w:pPr>
      <w:r>
        <w:rPr>
          <w:lang w:val="en-CA"/>
        </w:rPr>
        <w:pict>
          <v:shape id="_x0000_i1026" type="#_x0000_t75" style="width:467.4pt;height:604.8pt">
            <v:imagedata r:id="rId11" o:title="RNNH2BeR"/>
          </v:shape>
        </w:pict>
      </w:r>
    </w:p>
    <w:p w:rsidR="00944D30" w:rsidRDefault="00944D30">
      <w:pPr>
        <w:rPr>
          <w:lang w:val="en-CA"/>
        </w:rPr>
      </w:pPr>
      <w:r>
        <w:rPr>
          <w:lang w:val="en-CA"/>
        </w:rPr>
        <w:lastRenderedPageBreak/>
        <w:t>Figure 6: NNH Clustering (Risk-Adjusted, Third-Order Clusters)</w:t>
      </w:r>
      <w:r w:rsidR="006E4EA1">
        <w:rPr>
          <w:lang w:val="en-CA"/>
        </w:rPr>
        <w:t xml:space="preserve"> of Residential Break and Enter Crimes, Zoomed into Central North Ottawa-Nepean </w:t>
      </w:r>
      <w:r w:rsidR="00241AC0">
        <w:rPr>
          <w:lang w:val="en-CA"/>
        </w:rPr>
        <w:pict>
          <v:shape id="_x0000_i1027" type="#_x0000_t75" style="width:467.4pt;height:604.8pt">
            <v:imagedata r:id="rId12" o:title="RNNH3BeR"/>
          </v:shape>
        </w:pict>
      </w:r>
    </w:p>
    <w:p w:rsidR="00944D30" w:rsidRDefault="00944D30">
      <w:pPr>
        <w:rPr>
          <w:lang w:val="en-CA"/>
        </w:rPr>
      </w:pPr>
      <w:r>
        <w:rPr>
          <w:lang w:val="en-CA"/>
        </w:rPr>
        <w:lastRenderedPageBreak/>
        <w:t>Figure 7: Kernel Density Estimation (Single Surface)</w:t>
      </w:r>
      <w:r w:rsidR="006E4EA1">
        <w:rPr>
          <w:lang w:val="en-CA"/>
        </w:rPr>
        <w:t xml:space="preserve"> of Residential Break and Enter Crimes, Zoomed into Central North Ottawa-Nepean</w:t>
      </w:r>
    </w:p>
    <w:p w:rsidR="00944D30" w:rsidRDefault="00241AC0">
      <w:pPr>
        <w:rPr>
          <w:lang w:val="en-CA"/>
        </w:rPr>
      </w:pPr>
      <w:r>
        <w:rPr>
          <w:lang w:val="en-CA"/>
        </w:rPr>
        <w:pict>
          <v:shape id="_x0000_i1028" type="#_x0000_t75" style="width:467.4pt;height:604.8pt">
            <v:imagedata r:id="rId13" o:title="KBeR_Clip"/>
          </v:shape>
        </w:pict>
      </w:r>
    </w:p>
    <w:p w:rsidR="00944D30" w:rsidRDefault="00944D30">
      <w:pPr>
        <w:rPr>
          <w:lang w:val="en-CA"/>
        </w:rPr>
      </w:pPr>
      <w:r>
        <w:rPr>
          <w:lang w:val="en-CA"/>
        </w:rPr>
        <w:lastRenderedPageBreak/>
        <w:t>Figure 8: Kernel Density Estimation (Dual Surface)</w:t>
      </w:r>
      <w:r w:rsidR="006E4EA1">
        <w:rPr>
          <w:lang w:val="en-CA"/>
        </w:rPr>
        <w:t xml:space="preserve"> of Residential Break and Enter Crimes, Zoomed into Central North Ottawa-Nepean </w:t>
      </w:r>
      <w:r w:rsidR="00241AC0">
        <w:rPr>
          <w:lang w:val="en-CA"/>
        </w:rPr>
        <w:pict>
          <v:shape id="_x0000_i1029" type="#_x0000_t75" style="width:467.4pt;height:604.8pt">
            <v:imagedata r:id="rId14" o:title="DKBeR_Clip"/>
          </v:shape>
        </w:pict>
      </w:r>
    </w:p>
    <w:p w:rsidR="00355A58" w:rsidRDefault="00355A58" w:rsidP="00E1458E">
      <w:pPr>
        <w:jc w:val="center"/>
        <w:rPr>
          <w:lang w:val="en-CA"/>
        </w:rPr>
      </w:pPr>
      <w:r>
        <w:rPr>
          <w:lang w:val="en-CA"/>
        </w:rPr>
        <w:lastRenderedPageBreak/>
        <w:t>Appendix</w:t>
      </w:r>
    </w:p>
    <w:p w:rsidR="00355A58" w:rsidRPr="00355A58" w:rsidRDefault="000E4838" w:rsidP="00355A58">
      <w:pPr>
        <w:rPr>
          <w:lang w:val="en-CA"/>
        </w:rPr>
      </w:pPr>
      <w:r>
        <w:rPr>
          <w:lang w:val="en-CA"/>
        </w:rPr>
        <w:t xml:space="preserve">Table 1: </w:t>
      </w:r>
      <w:r w:rsidR="00355A58" w:rsidRPr="00355A58">
        <w:rPr>
          <w:lang w:val="en-CA"/>
        </w:rPr>
        <w:t>Knox Index: Interaction of Space and Time</w:t>
      </w:r>
    </w:p>
    <w:p w:rsidR="00355A58" w:rsidRPr="00355A58" w:rsidRDefault="00355A58" w:rsidP="00355A58">
      <w:pPr>
        <w:rPr>
          <w:lang w:val="en-CA"/>
        </w:rPr>
      </w:pPr>
      <w:r w:rsidRPr="00355A58">
        <w:rPr>
          <w:lang w:val="en-CA"/>
        </w:rPr>
        <w:t>-----------</w:t>
      </w:r>
    </w:p>
    <w:p w:rsidR="00355A58" w:rsidRPr="00355A58" w:rsidRDefault="00355A58" w:rsidP="00355A58">
      <w:pPr>
        <w:rPr>
          <w:lang w:val="en-CA"/>
        </w:rPr>
      </w:pPr>
    </w:p>
    <w:p w:rsidR="00355A58" w:rsidRPr="00355A58" w:rsidRDefault="00355A58" w:rsidP="00355A58">
      <w:pPr>
        <w:rPr>
          <w:lang w:val="en-CA"/>
        </w:rPr>
      </w:pPr>
      <w:r w:rsidRPr="00355A58">
        <w:rPr>
          <w:lang w:val="en-CA"/>
        </w:rPr>
        <w:t xml:space="preserve">    Sample size ...........:  2152</w:t>
      </w:r>
    </w:p>
    <w:p w:rsidR="00355A58" w:rsidRPr="00355A58" w:rsidRDefault="00355A58" w:rsidP="00355A58">
      <w:pPr>
        <w:rPr>
          <w:lang w:val="en-CA"/>
        </w:rPr>
      </w:pPr>
      <w:r w:rsidRPr="00355A58">
        <w:rPr>
          <w:lang w:val="en-CA"/>
        </w:rPr>
        <w:t xml:space="preserve">    Measurement type ......:  Direct</w:t>
      </w:r>
    </w:p>
    <w:p w:rsidR="00355A58" w:rsidRPr="00355A58" w:rsidRDefault="00355A58" w:rsidP="00355A58">
      <w:pPr>
        <w:rPr>
          <w:lang w:val="en-CA"/>
        </w:rPr>
      </w:pPr>
      <w:r w:rsidRPr="00355A58">
        <w:rPr>
          <w:lang w:val="en-CA"/>
        </w:rPr>
        <w:t xml:space="preserve">    Input </w:t>
      </w:r>
      <w:proofErr w:type="gramStart"/>
      <w:r w:rsidRPr="00355A58">
        <w:rPr>
          <w:lang w:val="en-CA"/>
        </w:rPr>
        <w:t>units ....</w:t>
      </w:r>
      <w:proofErr w:type="gramEnd"/>
      <w:r w:rsidRPr="00355A58">
        <w:rPr>
          <w:lang w:val="en-CA"/>
        </w:rPr>
        <w:t xml:space="preserve"> ......:  Meters</w:t>
      </w:r>
    </w:p>
    <w:p w:rsidR="00355A58" w:rsidRPr="00355A58" w:rsidRDefault="00355A58" w:rsidP="00355A58">
      <w:pPr>
        <w:rPr>
          <w:lang w:val="en-CA"/>
        </w:rPr>
      </w:pPr>
      <w:r w:rsidRPr="00355A58">
        <w:rPr>
          <w:lang w:val="en-CA"/>
        </w:rPr>
        <w:t xml:space="preserve">    Time units ............:  Hours</w:t>
      </w:r>
    </w:p>
    <w:p w:rsidR="00355A58" w:rsidRPr="00355A58" w:rsidRDefault="00355A58" w:rsidP="00355A58">
      <w:pPr>
        <w:rPr>
          <w:lang w:val="en-CA"/>
        </w:rPr>
      </w:pPr>
      <w:r w:rsidRPr="00355A58">
        <w:rPr>
          <w:lang w:val="en-CA"/>
        </w:rPr>
        <w:t xml:space="preserve">    Simulation runs .......:  99</w:t>
      </w:r>
    </w:p>
    <w:p w:rsidR="00355A58" w:rsidRPr="00355A58" w:rsidRDefault="00355A58" w:rsidP="00355A58">
      <w:pPr>
        <w:rPr>
          <w:lang w:val="en-CA"/>
        </w:rPr>
      </w:pPr>
      <w:r w:rsidRPr="00355A58">
        <w:rPr>
          <w:lang w:val="en-CA"/>
        </w:rPr>
        <w:t xml:space="preserve">    Start time ............:  11:06:33 AM, 03/06/2020</w:t>
      </w:r>
    </w:p>
    <w:p w:rsidR="00355A58" w:rsidRPr="00355A58" w:rsidRDefault="00355A58" w:rsidP="00355A58">
      <w:pPr>
        <w:rPr>
          <w:lang w:val="en-CA"/>
        </w:rPr>
      </w:pPr>
    </w:p>
    <w:p w:rsidR="00355A58" w:rsidRPr="00355A58" w:rsidRDefault="00355A58" w:rsidP="00355A58">
      <w:pPr>
        <w:rPr>
          <w:lang w:val="en-CA"/>
        </w:rPr>
      </w:pPr>
      <w:r w:rsidRPr="00355A58">
        <w:rPr>
          <w:lang w:val="en-CA"/>
        </w:rPr>
        <w:t xml:space="preserve">    "Close" time ........:           12.00000 hours</w:t>
      </w:r>
    </w:p>
    <w:p w:rsidR="00355A58" w:rsidRPr="00355A58" w:rsidRDefault="00355A58" w:rsidP="00355A58">
      <w:pPr>
        <w:rPr>
          <w:lang w:val="en-CA"/>
        </w:rPr>
      </w:pPr>
      <w:r w:rsidRPr="00355A58">
        <w:rPr>
          <w:lang w:val="en-CA"/>
        </w:rPr>
        <w:t xml:space="preserve">    "Close" distance ....:         5000.00000 m</w:t>
      </w:r>
    </w:p>
    <w:p w:rsidR="00355A58" w:rsidRPr="00355A58" w:rsidRDefault="00355A58" w:rsidP="00355A58">
      <w:pPr>
        <w:rPr>
          <w:lang w:val="en-CA"/>
        </w:rPr>
      </w:pPr>
    </w:p>
    <w:p w:rsidR="00355A58" w:rsidRPr="00355A58" w:rsidRDefault="00355A58" w:rsidP="00355A58">
      <w:pPr>
        <w:rPr>
          <w:lang w:val="en-CA"/>
        </w:rPr>
      </w:pPr>
      <w:r>
        <w:rPr>
          <w:lang w:val="en-CA"/>
        </w:rPr>
        <w:t xml:space="preserve">                             </w:t>
      </w:r>
      <w:r w:rsidRPr="00355A58">
        <w:rPr>
          <w:lang w:val="en-CA"/>
        </w:rPr>
        <w:t xml:space="preserve">    </w:t>
      </w:r>
      <w:r>
        <w:rPr>
          <w:lang w:val="en-CA"/>
        </w:rPr>
        <w:t xml:space="preserve">     </w:t>
      </w:r>
      <w:r w:rsidRPr="00355A58">
        <w:rPr>
          <w:lang w:val="en-CA"/>
        </w:rPr>
        <w:t xml:space="preserve">  | Close in </w:t>
      </w:r>
      <w:proofErr w:type="gramStart"/>
      <w:r w:rsidRPr="00355A58">
        <w:rPr>
          <w:lang w:val="en-CA"/>
        </w:rPr>
        <w:t>space(</w:t>
      </w:r>
      <w:proofErr w:type="gramEnd"/>
      <w:r w:rsidRPr="00355A58">
        <w:rPr>
          <w:lang w:val="en-CA"/>
        </w:rPr>
        <w:t>1)  | Not close in space(0) |</w:t>
      </w:r>
    </w:p>
    <w:p w:rsidR="00355A58" w:rsidRPr="00355A58" w:rsidRDefault="002618BF" w:rsidP="00355A58">
      <w:pPr>
        <w:rPr>
          <w:lang w:val="en-CA"/>
        </w:rPr>
      </w:pPr>
      <w:r>
        <w:rPr>
          <w:lang w:val="en-CA"/>
        </w:rPr>
        <w:t xml:space="preserve">    ----------------------</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p>
    <w:p w:rsidR="00355A58" w:rsidRPr="00355A58" w:rsidRDefault="00355A58" w:rsidP="00355A58">
      <w:pPr>
        <w:rPr>
          <w:lang w:val="en-CA"/>
        </w:rPr>
      </w:pPr>
      <w:r w:rsidRPr="00355A58">
        <w:rPr>
          <w:lang w:val="en-CA"/>
        </w:rPr>
        <w:t xml:space="preserve">  </w:t>
      </w:r>
      <w:r>
        <w:rPr>
          <w:lang w:val="en-CA"/>
        </w:rPr>
        <w:t xml:space="preserve">   </w:t>
      </w:r>
      <w:r w:rsidRPr="00355A58">
        <w:rPr>
          <w:lang w:val="en-CA"/>
        </w:rPr>
        <w:t xml:space="preserve">  Close in </w:t>
      </w:r>
      <w:proofErr w:type="gramStart"/>
      <w:r w:rsidRPr="00355A58">
        <w:rPr>
          <w:lang w:val="en-CA"/>
        </w:rPr>
        <w:t>time(</w:t>
      </w:r>
      <w:proofErr w:type="gramEnd"/>
      <w:r w:rsidRPr="00355A58">
        <w:rPr>
          <w:lang w:val="en-CA"/>
        </w:rPr>
        <w:t xml:space="preserve">1)     |    </w:t>
      </w:r>
      <w:r>
        <w:rPr>
          <w:lang w:val="en-CA"/>
        </w:rPr>
        <w:t xml:space="preserve">     </w:t>
      </w:r>
      <w:r w:rsidRPr="00355A58">
        <w:rPr>
          <w:lang w:val="en-CA"/>
        </w:rPr>
        <w:t xml:space="preserve">         502829 |           </w:t>
      </w:r>
      <w:r w:rsidR="002618BF">
        <w:rPr>
          <w:lang w:val="en-CA"/>
        </w:rPr>
        <w:t xml:space="preserve">        </w:t>
      </w:r>
      <w:r w:rsidRPr="00355A58">
        <w:rPr>
          <w:lang w:val="en-CA"/>
        </w:rPr>
        <w:t xml:space="preserve">    1535276 |      2038105</w:t>
      </w:r>
    </w:p>
    <w:p w:rsidR="00355A58" w:rsidRPr="00355A58" w:rsidRDefault="00355A58" w:rsidP="00355A58">
      <w:pPr>
        <w:rPr>
          <w:lang w:val="en-CA"/>
        </w:rPr>
      </w:pPr>
      <w:r w:rsidRPr="00355A58">
        <w:rPr>
          <w:lang w:val="en-CA"/>
        </w:rPr>
        <w:t xml:space="preserve">    Not close in </w:t>
      </w:r>
      <w:proofErr w:type="gramStart"/>
      <w:r w:rsidRPr="00355A58">
        <w:rPr>
          <w:lang w:val="en-CA"/>
        </w:rPr>
        <w:t>time(</w:t>
      </w:r>
      <w:proofErr w:type="gramEnd"/>
      <w:r w:rsidRPr="00355A58">
        <w:rPr>
          <w:lang w:val="en-CA"/>
        </w:rPr>
        <w:t xml:space="preserve">0) |       </w:t>
      </w:r>
      <w:r>
        <w:rPr>
          <w:lang w:val="en-CA"/>
        </w:rPr>
        <w:t xml:space="preserve">      </w:t>
      </w:r>
      <w:r w:rsidRPr="00355A58">
        <w:rPr>
          <w:lang w:val="en-CA"/>
        </w:rPr>
        <w:t xml:space="preserve">       65608 |             </w:t>
      </w:r>
      <w:r w:rsidR="002618BF">
        <w:rPr>
          <w:lang w:val="en-CA"/>
        </w:rPr>
        <w:t xml:space="preserve">         </w:t>
      </w:r>
      <w:r w:rsidRPr="00355A58">
        <w:rPr>
          <w:lang w:val="en-CA"/>
        </w:rPr>
        <w:t xml:space="preserve">   210763 |       276371</w:t>
      </w:r>
    </w:p>
    <w:p w:rsidR="00355A58" w:rsidRPr="00355A58" w:rsidRDefault="002618BF" w:rsidP="00355A58">
      <w:pPr>
        <w:rPr>
          <w:lang w:val="en-CA"/>
        </w:rPr>
      </w:pPr>
      <w:r>
        <w:rPr>
          <w:lang w:val="en-CA"/>
        </w:rPr>
        <w:t xml:space="preserve">    ----------------------</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p>
    <w:p w:rsidR="00355A58" w:rsidRPr="00355A58" w:rsidRDefault="00355A58" w:rsidP="00355A58">
      <w:pPr>
        <w:rPr>
          <w:lang w:val="en-CA"/>
        </w:rPr>
      </w:pPr>
      <w:r w:rsidRPr="00355A58">
        <w:rPr>
          <w:lang w:val="en-CA"/>
        </w:rPr>
        <w:t xml:space="preserve">           </w:t>
      </w:r>
      <w:r>
        <w:rPr>
          <w:lang w:val="en-CA"/>
        </w:rPr>
        <w:t xml:space="preserve">              </w:t>
      </w:r>
      <w:r w:rsidRPr="00355A58">
        <w:rPr>
          <w:lang w:val="en-CA"/>
        </w:rPr>
        <w:t xml:space="preserve">              |          </w:t>
      </w:r>
      <w:r>
        <w:rPr>
          <w:lang w:val="en-CA"/>
        </w:rPr>
        <w:t xml:space="preserve">      </w:t>
      </w:r>
      <w:r w:rsidRPr="00355A58">
        <w:rPr>
          <w:lang w:val="en-CA"/>
        </w:rPr>
        <w:t xml:space="preserve">   568437 |          </w:t>
      </w:r>
      <w:r w:rsidR="002618BF">
        <w:rPr>
          <w:lang w:val="en-CA"/>
        </w:rPr>
        <w:t xml:space="preserve">        </w:t>
      </w:r>
      <w:r w:rsidRPr="00355A58">
        <w:rPr>
          <w:lang w:val="en-CA"/>
        </w:rPr>
        <w:t xml:space="preserve">     1746039 |      2314476</w:t>
      </w:r>
    </w:p>
    <w:p w:rsidR="00355A58" w:rsidRPr="00355A58" w:rsidRDefault="00355A58" w:rsidP="00355A58">
      <w:pPr>
        <w:rPr>
          <w:lang w:val="en-CA"/>
        </w:rPr>
      </w:pPr>
    </w:p>
    <w:p w:rsidR="00355A58" w:rsidRPr="00355A58" w:rsidRDefault="00355A58" w:rsidP="00355A58">
      <w:pPr>
        <w:rPr>
          <w:lang w:val="en-CA"/>
        </w:rPr>
      </w:pPr>
      <w:r w:rsidRPr="00355A58">
        <w:rPr>
          <w:lang w:val="en-CA"/>
        </w:rPr>
        <w:t xml:space="preserve">    Expected:</w:t>
      </w:r>
    </w:p>
    <w:p w:rsidR="00355A58" w:rsidRPr="00355A58" w:rsidRDefault="00355A58" w:rsidP="00355A58">
      <w:pPr>
        <w:rPr>
          <w:lang w:val="en-CA"/>
        </w:rPr>
      </w:pPr>
      <w:r w:rsidRPr="00355A58">
        <w:rPr>
          <w:lang w:val="en-CA"/>
        </w:rPr>
        <w:t xml:space="preserve">                   </w:t>
      </w:r>
      <w:r>
        <w:rPr>
          <w:lang w:val="en-CA"/>
        </w:rPr>
        <w:t xml:space="preserve">             </w:t>
      </w:r>
      <w:r w:rsidRPr="00355A58">
        <w:rPr>
          <w:lang w:val="en-CA"/>
        </w:rPr>
        <w:t xml:space="preserve">  </w:t>
      </w:r>
      <w:r>
        <w:rPr>
          <w:lang w:val="en-CA"/>
        </w:rPr>
        <w:t xml:space="preserve">  </w:t>
      </w:r>
      <w:r w:rsidRPr="00355A58">
        <w:rPr>
          <w:lang w:val="en-CA"/>
        </w:rPr>
        <w:t xml:space="preserve">    | Close in </w:t>
      </w:r>
      <w:proofErr w:type="gramStart"/>
      <w:r w:rsidRPr="00355A58">
        <w:rPr>
          <w:lang w:val="en-CA"/>
        </w:rPr>
        <w:t>space(</w:t>
      </w:r>
      <w:proofErr w:type="gramEnd"/>
      <w:r w:rsidRPr="00355A58">
        <w:rPr>
          <w:lang w:val="en-CA"/>
        </w:rPr>
        <w:t>1)  | Not close in space(0) |</w:t>
      </w:r>
    </w:p>
    <w:p w:rsidR="00355A58" w:rsidRPr="00355A58" w:rsidRDefault="002618BF" w:rsidP="00355A58">
      <w:pPr>
        <w:rPr>
          <w:lang w:val="en-CA"/>
        </w:rPr>
      </w:pPr>
      <w:r>
        <w:rPr>
          <w:lang w:val="en-CA"/>
        </w:rPr>
        <w:t xml:space="preserve">    ----------------------</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r w:rsidR="00355A58" w:rsidRPr="00355A58">
        <w:rPr>
          <w:lang w:val="en-CA"/>
        </w:rPr>
        <w:t>-</w:t>
      </w:r>
      <w:r>
        <w:rPr>
          <w:lang w:val="en-CA"/>
        </w:rPr>
        <w:t>--------------------</w:t>
      </w:r>
    </w:p>
    <w:p w:rsidR="00355A58" w:rsidRPr="00355A58" w:rsidRDefault="00355A58" w:rsidP="00355A58">
      <w:pPr>
        <w:rPr>
          <w:lang w:val="en-CA"/>
        </w:rPr>
      </w:pPr>
      <w:r>
        <w:rPr>
          <w:lang w:val="en-CA"/>
        </w:rPr>
        <w:t xml:space="preserve">   </w:t>
      </w:r>
      <w:r w:rsidRPr="00355A58">
        <w:rPr>
          <w:lang w:val="en-CA"/>
        </w:rPr>
        <w:t xml:space="preserve">    Close in </w:t>
      </w:r>
      <w:proofErr w:type="gramStart"/>
      <w:r w:rsidRPr="00355A58">
        <w:rPr>
          <w:lang w:val="en-CA"/>
        </w:rPr>
        <w:t>time(</w:t>
      </w:r>
      <w:proofErr w:type="gramEnd"/>
      <w:r w:rsidRPr="00355A58">
        <w:rPr>
          <w:lang w:val="en-CA"/>
        </w:rPr>
        <w:t xml:space="preserve">1)     |       500560.08007 |     </w:t>
      </w:r>
      <w:r w:rsidR="002618BF">
        <w:rPr>
          <w:lang w:val="en-CA"/>
        </w:rPr>
        <w:t xml:space="preserve">   </w:t>
      </w:r>
      <w:r w:rsidRPr="00355A58">
        <w:rPr>
          <w:lang w:val="en-CA"/>
        </w:rPr>
        <w:t xml:space="preserve"> 1537544.91993 | 2038105.00000</w:t>
      </w:r>
    </w:p>
    <w:p w:rsidR="00355A58" w:rsidRPr="00355A58" w:rsidRDefault="00355A58" w:rsidP="00355A58">
      <w:pPr>
        <w:rPr>
          <w:lang w:val="en-CA"/>
        </w:rPr>
      </w:pPr>
      <w:r w:rsidRPr="00355A58">
        <w:rPr>
          <w:lang w:val="en-CA"/>
        </w:rPr>
        <w:t xml:space="preserve">    Not close in </w:t>
      </w:r>
      <w:proofErr w:type="gramStart"/>
      <w:r w:rsidRPr="00355A58">
        <w:rPr>
          <w:lang w:val="en-CA"/>
        </w:rPr>
        <w:t>time(</w:t>
      </w:r>
      <w:proofErr w:type="gramEnd"/>
      <w:r w:rsidRPr="00355A58">
        <w:rPr>
          <w:lang w:val="en-CA"/>
        </w:rPr>
        <w:t xml:space="preserve">0) |     </w:t>
      </w:r>
      <w:r>
        <w:rPr>
          <w:lang w:val="en-CA"/>
        </w:rPr>
        <w:t xml:space="preserve"> </w:t>
      </w:r>
      <w:r w:rsidR="002618BF">
        <w:rPr>
          <w:lang w:val="en-CA"/>
        </w:rPr>
        <w:t xml:space="preserve">   67876.91993 |    </w:t>
      </w:r>
      <w:r w:rsidRPr="00355A58">
        <w:rPr>
          <w:lang w:val="en-CA"/>
        </w:rPr>
        <w:t xml:space="preserve"> </w:t>
      </w:r>
      <w:r w:rsidR="002618BF">
        <w:rPr>
          <w:lang w:val="en-CA"/>
        </w:rPr>
        <w:t xml:space="preserve">  </w:t>
      </w:r>
      <w:r w:rsidRPr="00355A58">
        <w:rPr>
          <w:lang w:val="en-CA"/>
        </w:rPr>
        <w:t xml:space="preserve">    208494.08007 | 276371.00000</w:t>
      </w:r>
    </w:p>
    <w:p w:rsidR="00355A58" w:rsidRPr="00355A58" w:rsidRDefault="002618BF" w:rsidP="00355A58">
      <w:pPr>
        <w:rPr>
          <w:lang w:val="en-CA"/>
        </w:rPr>
      </w:pPr>
      <w:r>
        <w:rPr>
          <w:lang w:val="en-CA"/>
        </w:rPr>
        <w:t xml:space="preserve">    --------------------------+------------------------+--------------</w:t>
      </w:r>
      <w:r w:rsidR="00355A58" w:rsidRPr="00355A58">
        <w:rPr>
          <w:lang w:val="en-CA"/>
        </w:rPr>
        <w:t>----------------</w:t>
      </w:r>
      <w:r>
        <w:rPr>
          <w:lang w:val="en-CA"/>
        </w:rPr>
        <w:t>+---------------------</w:t>
      </w:r>
    </w:p>
    <w:p w:rsidR="00355A58" w:rsidRPr="00355A58" w:rsidRDefault="00355A58" w:rsidP="00355A58">
      <w:pPr>
        <w:rPr>
          <w:lang w:val="en-CA"/>
        </w:rPr>
      </w:pPr>
      <w:r w:rsidRPr="00355A58">
        <w:rPr>
          <w:lang w:val="en-CA"/>
        </w:rPr>
        <w:t xml:space="preserve">         </w:t>
      </w:r>
      <w:r>
        <w:rPr>
          <w:lang w:val="en-CA"/>
        </w:rPr>
        <w:t xml:space="preserve">               </w:t>
      </w:r>
      <w:r w:rsidRPr="00355A58">
        <w:rPr>
          <w:lang w:val="en-CA"/>
        </w:rPr>
        <w:t xml:space="preserve">                |       568437.00000 |         1746039.00000 | 2314476.00000</w:t>
      </w:r>
    </w:p>
    <w:p w:rsidR="00355A58" w:rsidRPr="00355A58" w:rsidRDefault="00355A58" w:rsidP="00355A58">
      <w:pPr>
        <w:rPr>
          <w:lang w:val="en-CA"/>
        </w:rPr>
      </w:pPr>
    </w:p>
    <w:p w:rsidR="00355A58" w:rsidRPr="00355A58" w:rsidRDefault="00355A58" w:rsidP="00355A58">
      <w:pPr>
        <w:rPr>
          <w:lang w:val="en-CA"/>
        </w:rPr>
      </w:pPr>
      <w:r w:rsidRPr="00355A58">
        <w:rPr>
          <w:lang w:val="en-CA"/>
        </w:rPr>
        <w:lastRenderedPageBreak/>
        <w:t xml:space="preserve">    Chi-square ..........:          114.16713</w:t>
      </w:r>
    </w:p>
    <w:p w:rsidR="00355A58" w:rsidRPr="00355A58" w:rsidRDefault="00355A58" w:rsidP="00355A58">
      <w:pPr>
        <w:rPr>
          <w:lang w:val="en-CA"/>
        </w:rPr>
      </w:pPr>
      <w:r w:rsidRPr="00355A58">
        <w:rPr>
          <w:lang w:val="en-CA"/>
        </w:rPr>
        <w:t xml:space="preserve">    P value of Chi-square:            0.00010</w:t>
      </w:r>
    </w:p>
    <w:p w:rsidR="00355A58" w:rsidRPr="00355A58" w:rsidRDefault="00355A58" w:rsidP="00355A58">
      <w:pPr>
        <w:rPr>
          <w:lang w:val="en-CA"/>
        </w:rPr>
      </w:pPr>
    </w:p>
    <w:p w:rsidR="00355A58" w:rsidRPr="00355A58" w:rsidRDefault="00355A58" w:rsidP="00355A58">
      <w:pPr>
        <w:rPr>
          <w:lang w:val="en-CA"/>
        </w:rPr>
      </w:pPr>
      <w:r w:rsidRPr="00355A58">
        <w:rPr>
          <w:lang w:val="en-CA"/>
        </w:rPr>
        <w:t xml:space="preserve">    End time ..............:  11:06:33 AM, 03/06/2020</w:t>
      </w:r>
    </w:p>
    <w:p w:rsidR="00355A58" w:rsidRPr="00355A58" w:rsidRDefault="00355A58" w:rsidP="00355A58">
      <w:pPr>
        <w:rPr>
          <w:lang w:val="en-CA"/>
        </w:rPr>
      </w:pPr>
    </w:p>
    <w:p w:rsidR="00355A58" w:rsidRPr="00355A58" w:rsidRDefault="00355A58" w:rsidP="00355A58">
      <w:pPr>
        <w:rPr>
          <w:lang w:val="en-CA"/>
        </w:rPr>
      </w:pPr>
      <w:r w:rsidRPr="00355A58">
        <w:rPr>
          <w:lang w:val="en-CA"/>
        </w:rPr>
        <w:t xml:space="preserve">    Distribution of simulated index (percentile):</w:t>
      </w:r>
    </w:p>
    <w:p w:rsidR="00355A58" w:rsidRPr="00355A58" w:rsidRDefault="00355A58" w:rsidP="00355A58">
      <w:pPr>
        <w:rPr>
          <w:lang w:val="en-CA"/>
        </w:rPr>
      </w:pPr>
      <w:r w:rsidRPr="00355A58">
        <w:rPr>
          <w:lang w:val="en-CA"/>
        </w:rPr>
        <w:t xml:space="preserve">    Percentile      Chi-square</w:t>
      </w:r>
    </w:p>
    <w:p w:rsidR="00355A58" w:rsidRPr="00355A58" w:rsidRDefault="00355A58" w:rsidP="00355A58">
      <w:pPr>
        <w:rPr>
          <w:lang w:val="en-CA"/>
        </w:rPr>
      </w:pPr>
      <w:r w:rsidRPr="00355A58">
        <w:rPr>
          <w:lang w:val="en-CA"/>
        </w:rPr>
        <w:t xml:space="preserve">    ---------- ---------------</w:t>
      </w:r>
    </w:p>
    <w:p w:rsidR="00355A58" w:rsidRPr="00355A58" w:rsidRDefault="00355A58" w:rsidP="00355A58">
      <w:pPr>
        <w:rPr>
          <w:lang w:val="en-CA"/>
        </w:rPr>
      </w:pPr>
      <w:r w:rsidRPr="00355A58">
        <w:rPr>
          <w:lang w:val="en-CA"/>
        </w:rPr>
        <w:t xml:space="preserve">           </w:t>
      </w:r>
      <w:proofErr w:type="gramStart"/>
      <w:r w:rsidRPr="00355A58">
        <w:rPr>
          <w:lang w:val="en-CA"/>
        </w:rPr>
        <w:t>min</w:t>
      </w:r>
      <w:proofErr w:type="gramEnd"/>
      <w:r w:rsidRPr="00355A58">
        <w:rPr>
          <w:lang w:val="en-CA"/>
        </w:rPr>
        <w:t xml:space="preserve">         0.00000</w:t>
      </w:r>
    </w:p>
    <w:p w:rsidR="00355A58" w:rsidRPr="00355A58" w:rsidRDefault="00355A58" w:rsidP="00355A58">
      <w:pPr>
        <w:rPr>
          <w:lang w:val="en-CA"/>
        </w:rPr>
      </w:pPr>
      <w:r w:rsidRPr="00355A58">
        <w:rPr>
          <w:lang w:val="en-CA"/>
        </w:rPr>
        <w:t xml:space="preserve">           0.5         0.00000</w:t>
      </w:r>
    </w:p>
    <w:p w:rsidR="00355A58" w:rsidRPr="00355A58" w:rsidRDefault="00355A58" w:rsidP="00355A58">
      <w:pPr>
        <w:rPr>
          <w:lang w:val="en-CA"/>
        </w:rPr>
      </w:pPr>
      <w:r w:rsidRPr="00355A58">
        <w:rPr>
          <w:lang w:val="en-CA"/>
        </w:rPr>
        <w:t xml:space="preserve">           1.0         0.00000</w:t>
      </w:r>
    </w:p>
    <w:p w:rsidR="00355A58" w:rsidRPr="00355A58" w:rsidRDefault="00355A58" w:rsidP="00355A58">
      <w:pPr>
        <w:rPr>
          <w:lang w:val="en-CA"/>
        </w:rPr>
      </w:pPr>
      <w:r w:rsidRPr="00355A58">
        <w:rPr>
          <w:lang w:val="en-CA"/>
        </w:rPr>
        <w:t xml:space="preserve">           2.5         0.00182</w:t>
      </w:r>
    </w:p>
    <w:p w:rsidR="00355A58" w:rsidRPr="00355A58" w:rsidRDefault="00355A58" w:rsidP="00355A58">
      <w:pPr>
        <w:rPr>
          <w:lang w:val="en-CA"/>
        </w:rPr>
      </w:pPr>
      <w:r w:rsidRPr="00355A58">
        <w:rPr>
          <w:lang w:val="en-CA"/>
        </w:rPr>
        <w:t xml:space="preserve">           5.0         0.00783</w:t>
      </w:r>
    </w:p>
    <w:p w:rsidR="00355A58" w:rsidRPr="00355A58" w:rsidRDefault="00355A58" w:rsidP="00355A58">
      <w:pPr>
        <w:rPr>
          <w:lang w:val="en-CA"/>
        </w:rPr>
      </w:pPr>
      <w:r w:rsidRPr="00355A58">
        <w:rPr>
          <w:lang w:val="en-CA"/>
        </w:rPr>
        <w:t xml:space="preserve">          10.0         0.02554</w:t>
      </w:r>
    </w:p>
    <w:p w:rsidR="00355A58" w:rsidRPr="00355A58" w:rsidRDefault="00355A58" w:rsidP="00355A58">
      <w:pPr>
        <w:rPr>
          <w:lang w:val="en-CA"/>
        </w:rPr>
      </w:pPr>
      <w:r w:rsidRPr="00355A58">
        <w:rPr>
          <w:lang w:val="en-CA"/>
        </w:rPr>
        <w:t xml:space="preserve">          90.0         2.99181</w:t>
      </w:r>
    </w:p>
    <w:p w:rsidR="00355A58" w:rsidRPr="00355A58" w:rsidRDefault="00355A58" w:rsidP="00355A58">
      <w:pPr>
        <w:rPr>
          <w:lang w:val="en-CA"/>
        </w:rPr>
      </w:pPr>
      <w:r w:rsidRPr="00355A58">
        <w:rPr>
          <w:lang w:val="en-CA"/>
        </w:rPr>
        <w:t xml:space="preserve">          95.0         4.43272</w:t>
      </w:r>
    </w:p>
    <w:p w:rsidR="00355A58" w:rsidRPr="00355A58" w:rsidRDefault="00355A58" w:rsidP="00355A58">
      <w:pPr>
        <w:rPr>
          <w:lang w:val="en-CA"/>
        </w:rPr>
      </w:pPr>
      <w:r w:rsidRPr="00355A58">
        <w:rPr>
          <w:lang w:val="en-CA"/>
        </w:rPr>
        <w:t xml:space="preserve">          97.5         5.10162</w:t>
      </w:r>
    </w:p>
    <w:p w:rsidR="00355A58" w:rsidRPr="00355A58" w:rsidRDefault="00355A58" w:rsidP="00355A58">
      <w:pPr>
        <w:rPr>
          <w:lang w:val="en-CA"/>
        </w:rPr>
      </w:pPr>
      <w:r w:rsidRPr="00355A58">
        <w:rPr>
          <w:lang w:val="en-CA"/>
        </w:rPr>
        <w:t xml:space="preserve">          99.0         7.30587</w:t>
      </w:r>
    </w:p>
    <w:p w:rsidR="00355A58" w:rsidRPr="00355A58" w:rsidRDefault="00355A58" w:rsidP="00355A58">
      <w:pPr>
        <w:rPr>
          <w:lang w:val="en-CA"/>
        </w:rPr>
      </w:pPr>
      <w:r w:rsidRPr="00355A58">
        <w:rPr>
          <w:lang w:val="en-CA"/>
        </w:rPr>
        <w:t xml:space="preserve">          99.5         7.30587</w:t>
      </w:r>
    </w:p>
    <w:p w:rsidR="00355A58" w:rsidRPr="00355A58" w:rsidRDefault="00355A58" w:rsidP="00355A58">
      <w:pPr>
        <w:rPr>
          <w:lang w:val="en-CA"/>
        </w:rPr>
      </w:pPr>
      <w:r w:rsidRPr="00355A58">
        <w:rPr>
          <w:lang w:val="en-CA"/>
        </w:rPr>
        <w:t xml:space="preserve">           </w:t>
      </w:r>
      <w:proofErr w:type="gramStart"/>
      <w:r w:rsidRPr="00355A58">
        <w:rPr>
          <w:lang w:val="en-CA"/>
        </w:rPr>
        <w:t>max</w:t>
      </w:r>
      <w:proofErr w:type="gramEnd"/>
      <w:r w:rsidRPr="00355A58">
        <w:rPr>
          <w:lang w:val="en-CA"/>
        </w:rPr>
        <w:t xml:space="preserve">         7.30587</w:t>
      </w:r>
    </w:p>
    <w:p w:rsidR="00355A58" w:rsidRPr="00355A58" w:rsidRDefault="00355A58" w:rsidP="00355A58">
      <w:pPr>
        <w:rPr>
          <w:lang w:val="en-CA"/>
        </w:rPr>
      </w:pPr>
    </w:p>
    <w:p w:rsidR="00355A58" w:rsidRDefault="00355A58" w:rsidP="00355A58">
      <w:pPr>
        <w:rPr>
          <w:lang w:val="en-CA"/>
        </w:rPr>
      </w:pPr>
      <w:r w:rsidRPr="00355A58">
        <w:rPr>
          <w:lang w:val="en-CA"/>
        </w:rPr>
        <w:t xml:space="preserve">    Simulation ended ......:  11:06:49 AM, 03/06/2020</w:t>
      </w:r>
    </w:p>
    <w:p w:rsidR="00DF38BF" w:rsidRDefault="00DF38BF" w:rsidP="00355A58">
      <w:pPr>
        <w:rPr>
          <w:lang w:val="en-CA"/>
        </w:rPr>
      </w:pPr>
      <w:r>
        <w:rPr>
          <w:lang w:val="en-CA"/>
        </w:rPr>
        <w:t>Figure 9: Screenshot of Nearest Neighbour Analysis for Commercial Break and Enter Crimes</w:t>
      </w:r>
    </w:p>
    <w:p w:rsidR="00DF38BF" w:rsidRDefault="00DF38BF" w:rsidP="00355A58">
      <w:pPr>
        <w:rPr>
          <w:lang w:val="en-CA"/>
        </w:rPr>
      </w:pPr>
      <w:r w:rsidRPr="00E35CB7">
        <w:rPr>
          <w:rFonts w:cstheme="minorHAnsi"/>
          <w:noProof/>
        </w:rPr>
        <w:lastRenderedPageBreak/>
        <w:drawing>
          <wp:inline distT="0" distB="0" distL="0" distR="0" wp14:anchorId="181D5B46" wp14:editId="39434CDE">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DF38BF" w:rsidRDefault="00DF38BF" w:rsidP="00355A58">
      <w:pPr>
        <w:rPr>
          <w:lang w:val="en-CA"/>
        </w:rPr>
      </w:pPr>
      <w:r>
        <w:rPr>
          <w:lang w:val="en-CA"/>
        </w:rPr>
        <w:t>Figure 10: Screenshot of Nearest Neighbour Analysis for Robberies</w:t>
      </w:r>
    </w:p>
    <w:p w:rsidR="00DF38BF" w:rsidRDefault="00DF38BF" w:rsidP="00355A58">
      <w:pPr>
        <w:rPr>
          <w:lang w:val="en-CA"/>
        </w:rPr>
      </w:pPr>
      <w:r w:rsidRPr="00E35CB7">
        <w:rPr>
          <w:rFonts w:cstheme="minorHAnsi"/>
          <w:noProof/>
        </w:rPr>
        <w:drawing>
          <wp:inline distT="0" distB="0" distL="0" distR="0" wp14:anchorId="0857B59B" wp14:editId="27DEA0A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DF38BF" w:rsidRDefault="00DF38BF" w:rsidP="00355A58">
      <w:pPr>
        <w:rPr>
          <w:lang w:val="en-CA"/>
        </w:rPr>
      </w:pPr>
      <w:r>
        <w:rPr>
          <w:lang w:val="en-CA"/>
        </w:rPr>
        <w:t>Figure 11: Screenshot of Nearest Neighbour Analysis for Stolen Vehicles</w:t>
      </w:r>
    </w:p>
    <w:p w:rsidR="00DF38BF" w:rsidRDefault="00DF38BF" w:rsidP="00355A58">
      <w:pPr>
        <w:rPr>
          <w:lang w:val="en-CA"/>
        </w:rPr>
      </w:pPr>
      <w:r w:rsidRPr="00E35CB7">
        <w:rPr>
          <w:rFonts w:cstheme="minorHAnsi"/>
          <w:noProof/>
        </w:rPr>
        <w:lastRenderedPageBreak/>
        <w:drawing>
          <wp:inline distT="0" distB="0" distL="0" distR="0" wp14:anchorId="3100DBA4" wp14:editId="08F6F6BA">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DF38BF" w:rsidRDefault="00DF38BF" w:rsidP="00355A58">
      <w:pPr>
        <w:rPr>
          <w:lang w:val="en-CA"/>
        </w:rPr>
      </w:pPr>
      <w:r>
        <w:rPr>
          <w:lang w:val="en-CA"/>
        </w:rPr>
        <w:t>Figure 12: Screenshot of Nearest Neighbour Analysis for Residential Break and Enter Crimes</w:t>
      </w:r>
    </w:p>
    <w:p w:rsidR="00DF38BF" w:rsidRDefault="00DF38BF" w:rsidP="00355A58">
      <w:pPr>
        <w:rPr>
          <w:lang w:val="en-CA"/>
        </w:rPr>
      </w:pPr>
      <w:r w:rsidRPr="00E35CB7">
        <w:rPr>
          <w:rFonts w:cstheme="minorHAnsi"/>
          <w:noProof/>
        </w:rPr>
        <w:drawing>
          <wp:inline distT="0" distB="0" distL="0" distR="0" wp14:anchorId="48C05B2C" wp14:editId="167692F5">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2F34D3" w:rsidRDefault="002F34D3" w:rsidP="00355A58">
      <w:pPr>
        <w:rPr>
          <w:lang w:val="en-CA"/>
        </w:rPr>
      </w:pPr>
      <w:r>
        <w:rPr>
          <w:lang w:val="en-CA"/>
        </w:rPr>
        <w:t xml:space="preserve">Figure 13: </w:t>
      </w:r>
      <w:r w:rsidR="00A734B6">
        <w:rPr>
          <w:lang w:val="en-CA"/>
        </w:rPr>
        <w:t xml:space="preserve">Screenshot of </w:t>
      </w:r>
      <w:r>
        <w:rPr>
          <w:lang w:val="en-CA"/>
        </w:rPr>
        <w:t>Moran’s I Results for Stolen Vehicles</w:t>
      </w:r>
    </w:p>
    <w:p w:rsidR="002F34D3" w:rsidRDefault="002F34D3" w:rsidP="00355A58">
      <w:pPr>
        <w:rPr>
          <w:lang w:val="en-CA"/>
        </w:rPr>
      </w:pPr>
      <w:r w:rsidRPr="00E35CB7">
        <w:rPr>
          <w:rFonts w:cstheme="minorHAnsi"/>
          <w:noProof/>
        </w:rPr>
        <w:lastRenderedPageBreak/>
        <w:drawing>
          <wp:inline distT="0" distB="0" distL="0" distR="0" wp14:anchorId="7353F382" wp14:editId="76B1BAEF">
            <wp:extent cx="5943600" cy="5349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349240"/>
                    </a:xfrm>
                    <a:prstGeom prst="rect">
                      <a:avLst/>
                    </a:prstGeom>
                  </pic:spPr>
                </pic:pic>
              </a:graphicData>
            </a:graphic>
          </wp:inline>
        </w:drawing>
      </w:r>
    </w:p>
    <w:p w:rsidR="002F34D3" w:rsidRDefault="002F34D3" w:rsidP="00355A58">
      <w:pPr>
        <w:rPr>
          <w:lang w:val="en-CA"/>
        </w:rPr>
      </w:pPr>
      <w:r>
        <w:rPr>
          <w:lang w:val="en-CA"/>
        </w:rPr>
        <w:t xml:space="preserve">Figure 14: </w:t>
      </w:r>
      <w:r w:rsidR="00A734B6">
        <w:rPr>
          <w:lang w:val="en-CA"/>
        </w:rPr>
        <w:t xml:space="preserve">Screenshot of </w:t>
      </w:r>
      <w:r>
        <w:rPr>
          <w:lang w:val="en-CA"/>
        </w:rPr>
        <w:t>Moran’s I Results for Commercial Break and Enter Crimes</w:t>
      </w:r>
    </w:p>
    <w:p w:rsidR="002F34D3" w:rsidRDefault="002F34D3" w:rsidP="00355A58">
      <w:pPr>
        <w:rPr>
          <w:lang w:val="en-CA"/>
        </w:rPr>
      </w:pPr>
      <w:r w:rsidRPr="00E35CB7">
        <w:rPr>
          <w:rFonts w:cstheme="minorHAnsi"/>
          <w:noProof/>
        </w:rPr>
        <w:lastRenderedPageBreak/>
        <w:drawing>
          <wp:inline distT="0" distB="0" distL="0" distR="0" wp14:anchorId="2174C1C5" wp14:editId="173A6FD2">
            <wp:extent cx="5943600" cy="55810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581015"/>
                    </a:xfrm>
                    <a:prstGeom prst="rect">
                      <a:avLst/>
                    </a:prstGeom>
                  </pic:spPr>
                </pic:pic>
              </a:graphicData>
            </a:graphic>
          </wp:inline>
        </w:drawing>
      </w:r>
    </w:p>
    <w:p w:rsidR="00254693" w:rsidRDefault="00254693" w:rsidP="00254693">
      <w:pPr>
        <w:rPr>
          <w:lang w:val="en-CA"/>
        </w:rPr>
      </w:pPr>
      <w:r>
        <w:rPr>
          <w:lang w:val="en-CA"/>
        </w:rPr>
        <w:t xml:space="preserve">Figure 15: </w:t>
      </w:r>
      <w:r w:rsidR="00A734B6">
        <w:rPr>
          <w:lang w:val="en-CA"/>
        </w:rPr>
        <w:t xml:space="preserve">Screenshot of </w:t>
      </w:r>
      <w:r>
        <w:rPr>
          <w:lang w:val="en-CA"/>
        </w:rPr>
        <w:t>Moran’s I Results for Residential Break and Enter Crimes</w:t>
      </w:r>
    </w:p>
    <w:p w:rsidR="00254693" w:rsidRDefault="00254693" w:rsidP="00355A58">
      <w:pPr>
        <w:rPr>
          <w:lang w:val="en-CA"/>
        </w:rPr>
      </w:pPr>
      <w:r w:rsidRPr="00E35CB7">
        <w:rPr>
          <w:rFonts w:cstheme="minorHAnsi"/>
          <w:noProof/>
        </w:rPr>
        <w:lastRenderedPageBreak/>
        <w:drawing>
          <wp:inline distT="0" distB="0" distL="0" distR="0" wp14:anchorId="3DFBF3CC" wp14:editId="05C4A398">
            <wp:extent cx="5943600" cy="53105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310505"/>
                    </a:xfrm>
                    <a:prstGeom prst="rect">
                      <a:avLst/>
                    </a:prstGeom>
                  </pic:spPr>
                </pic:pic>
              </a:graphicData>
            </a:graphic>
          </wp:inline>
        </w:drawing>
      </w:r>
    </w:p>
    <w:p w:rsidR="00254693" w:rsidRDefault="00254693" w:rsidP="00355A58">
      <w:pPr>
        <w:rPr>
          <w:lang w:val="en-CA"/>
        </w:rPr>
      </w:pPr>
      <w:r>
        <w:rPr>
          <w:lang w:val="en-CA"/>
        </w:rPr>
        <w:t xml:space="preserve">Figure 16: </w:t>
      </w:r>
      <w:r w:rsidR="00A734B6">
        <w:rPr>
          <w:lang w:val="en-CA"/>
        </w:rPr>
        <w:t xml:space="preserve">Screenshot of </w:t>
      </w:r>
      <w:r>
        <w:rPr>
          <w:lang w:val="en-CA"/>
        </w:rPr>
        <w:t>Moran’s I Results for Robberies</w:t>
      </w:r>
    </w:p>
    <w:p w:rsidR="00254693" w:rsidRDefault="00254693" w:rsidP="00355A58">
      <w:pPr>
        <w:rPr>
          <w:lang w:val="en-CA"/>
        </w:rPr>
      </w:pPr>
      <w:r w:rsidRPr="00E35CB7">
        <w:rPr>
          <w:rFonts w:cstheme="minorHAnsi"/>
          <w:noProof/>
        </w:rPr>
        <w:lastRenderedPageBreak/>
        <w:drawing>
          <wp:inline distT="0" distB="0" distL="0" distR="0" wp14:anchorId="02268027" wp14:editId="1A0F1251">
            <wp:extent cx="5943600" cy="533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334000"/>
                    </a:xfrm>
                    <a:prstGeom prst="rect">
                      <a:avLst/>
                    </a:prstGeom>
                  </pic:spPr>
                </pic:pic>
              </a:graphicData>
            </a:graphic>
          </wp:inline>
        </w:drawing>
      </w:r>
    </w:p>
    <w:p w:rsidR="00254693" w:rsidRDefault="00254693" w:rsidP="00355A58">
      <w:pPr>
        <w:rPr>
          <w:lang w:val="en-CA"/>
        </w:rPr>
      </w:pPr>
      <w:r>
        <w:rPr>
          <w:lang w:val="en-CA"/>
        </w:rPr>
        <w:t xml:space="preserve">Figure 17: </w:t>
      </w:r>
      <w:r w:rsidR="00A734B6">
        <w:rPr>
          <w:lang w:val="en-CA"/>
        </w:rPr>
        <w:t xml:space="preserve">Screenshot of </w:t>
      </w:r>
      <w:r>
        <w:rPr>
          <w:lang w:val="en-CA"/>
        </w:rPr>
        <w:t xml:space="preserve">Moran’s I Results for </w:t>
      </w:r>
      <w:r w:rsidR="00B40D62">
        <w:rPr>
          <w:lang w:val="en-CA"/>
        </w:rPr>
        <w:t xml:space="preserve">Total </w:t>
      </w:r>
      <w:r>
        <w:rPr>
          <w:lang w:val="en-CA"/>
        </w:rPr>
        <w:t>Population 15 Years of Age</w:t>
      </w:r>
      <w:r w:rsidR="00B40D62">
        <w:rPr>
          <w:lang w:val="en-CA"/>
        </w:rPr>
        <w:t xml:space="preserve"> and Above in a Dissemination Area (DA)</w:t>
      </w:r>
    </w:p>
    <w:p w:rsidR="00254693" w:rsidRPr="006971AD" w:rsidRDefault="00254693" w:rsidP="00355A58">
      <w:pPr>
        <w:rPr>
          <w:lang w:val="en-CA"/>
        </w:rPr>
      </w:pPr>
      <w:r w:rsidRPr="00E35CB7">
        <w:rPr>
          <w:rFonts w:cstheme="minorHAnsi"/>
          <w:noProof/>
        </w:rPr>
        <w:lastRenderedPageBreak/>
        <w:drawing>
          <wp:inline distT="0" distB="0" distL="0" distR="0" wp14:anchorId="790E59AE" wp14:editId="36934F63">
            <wp:extent cx="5943600" cy="5055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055870"/>
                    </a:xfrm>
                    <a:prstGeom prst="rect">
                      <a:avLst/>
                    </a:prstGeom>
                  </pic:spPr>
                </pic:pic>
              </a:graphicData>
            </a:graphic>
          </wp:inline>
        </w:drawing>
      </w:r>
    </w:p>
    <w:sectPr w:rsidR="00254693" w:rsidRPr="006971AD">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EFF" w:rsidRDefault="00E21EFF" w:rsidP="006971AD">
      <w:pPr>
        <w:spacing w:after="0" w:line="240" w:lineRule="auto"/>
      </w:pPr>
      <w:r>
        <w:separator/>
      </w:r>
    </w:p>
  </w:endnote>
  <w:endnote w:type="continuationSeparator" w:id="0">
    <w:p w:rsidR="00E21EFF" w:rsidRDefault="00E21EFF" w:rsidP="00697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379681"/>
      <w:docPartObj>
        <w:docPartGallery w:val="Page Numbers (Bottom of Page)"/>
        <w:docPartUnique/>
      </w:docPartObj>
    </w:sdtPr>
    <w:sdtEndPr/>
    <w:sdtContent>
      <w:sdt>
        <w:sdtPr>
          <w:id w:val="-1769616900"/>
          <w:docPartObj>
            <w:docPartGallery w:val="Page Numbers (Top of Page)"/>
            <w:docPartUnique/>
          </w:docPartObj>
        </w:sdtPr>
        <w:sdtEndPr/>
        <w:sdtContent>
          <w:p w:rsidR="006971AD" w:rsidRDefault="006971A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41AC0">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1AC0">
              <w:rPr>
                <w:b/>
                <w:bCs/>
                <w:noProof/>
              </w:rPr>
              <w:t>19</w:t>
            </w:r>
            <w:r>
              <w:rPr>
                <w:b/>
                <w:bCs/>
                <w:sz w:val="24"/>
                <w:szCs w:val="24"/>
              </w:rPr>
              <w:fldChar w:fldCharType="end"/>
            </w:r>
          </w:p>
        </w:sdtContent>
      </w:sdt>
    </w:sdtContent>
  </w:sdt>
  <w:p w:rsidR="006971AD" w:rsidRDefault="00697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EFF" w:rsidRDefault="00E21EFF" w:rsidP="006971AD">
      <w:pPr>
        <w:spacing w:after="0" w:line="240" w:lineRule="auto"/>
      </w:pPr>
      <w:r>
        <w:separator/>
      </w:r>
    </w:p>
  </w:footnote>
  <w:footnote w:type="continuationSeparator" w:id="0">
    <w:p w:rsidR="00E21EFF" w:rsidRDefault="00E21EFF" w:rsidP="00697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D" w:rsidRDefault="006971AD">
    <w:pPr>
      <w:pStyle w:val="Header"/>
      <w:rPr>
        <w:lang w:val="en-CA"/>
      </w:rPr>
    </w:pPr>
    <w:r>
      <w:rPr>
        <w:lang w:val="en-CA"/>
      </w:rPr>
      <w:t>GEOB 479</w:t>
    </w:r>
    <w:r>
      <w:rPr>
        <w:lang w:val="en-CA"/>
      </w:rPr>
      <w:tab/>
      <w:t>Lab 3:</w:t>
    </w:r>
    <w:r>
      <w:rPr>
        <w:lang w:val="en-CA"/>
      </w:rPr>
      <w:tab/>
      <w:t>Elizabeth Lee</w:t>
    </w:r>
  </w:p>
  <w:p w:rsidR="006971AD" w:rsidRPr="006971AD" w:rsidRDefault="006971AD">
    <w:pPr>
      <w:pStyle w:val="Header"/>
      <w:rPr>
        <w:lang w:val="en-CA"/>
      </w:rPr>
    </w:pPr>
    <w:r>
      <w:rPr>
        <w:lang w:val="en-CA"/>
      </w:rPr>
      <w:t>Mar. 28, 2020</w:t>
    </w:r>
    <w:r>
      <w:rPr>
        <w:lang w:val="en-CA"/>
      </w:rPr>
      <w:tab/>
      <w:t>Crime Analysis</w:t>
    </w:r>
    <w:r>
      <w:rPr>
        <w:lang w:val="en-CA"/>
      </w:rPr>
      <w:tab/>
      <w:t>#28784149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C02"/>
    <w:rsid w:val="000E4838"/>
    <w:rsid w:val="00112A57"/>
    <w:rsid w:val="00115727"/>
    <w:rsid w:val="001314FA"/>
    <w:rsid w:val="001E1E52"/>
    <w:rsid w:val="00235B23"/>
    <w:rsid w:val="00241AC0"/>
    <w:rsid w:val="00254693"/>
    <w:rsid w:val="002618BF"/>
    <w:rsid w:val="002A6397"/>
    <w:rsid w:val="002F34D3"/>
    <w:rsid w:val="00320455"/>
    <w:rsid w:val="00324860"/>
    <w:rsid w:val="00355A58"/>
    <w:rsid w:val="00395E2F"/>
    <w:rsid w:val="003D5E41"/>
    <w:rsid w:val="00423182"/>
    <w:rsid w:val="00423939"/>
    <w:rsid w:val="004706CF"/>
    <w:rsid w:val="004B0EB2"/>
    <w:rsid w:val="004C1B17"/>
    <w:rsid w:val="004D2B3D"/>
    <w:rsid w:val="004F56AC"/>
    <w:rsid w:val="00523C02"/>
    <w:rsid w:val="00627D11"/>
    <w:rsid w:val="006449E2"/>
    <w:rsid w:val="006971AD"/>
    <w:rsid w:val="006A28C3"/>
    <w:rsid w:val="006E4EA1"/>
    <w:rsid w:val="00706059"/>
    <w:rsid w:val="00856A92"/>
    <w:rsid w:val="008E5ABB"/>
    <w:rsid w:val="00944D30"/>
    <w:rsid w:val="009E7F62"/>
    <w:rsid w:val="00A734B6"/>
    <w:rsid w:val="00A7487C"/>
    <w:rsid w:val="00AE78B7"/>
    <w:rsid w:val="00B14368"/>
    <w:rsid w:val="00B40D62"/>
    <w:rsid w:val="00B46A44"/>
    <w:rsid w:val="00C13BB4"/>
    <w:rsid w:val="00C21809"/>
    <w:rsid w:val="00C4693B"/>
    <w:rsid w:val="00D55973"/>
    <w:rsid w:val="00D94926"/>
    <w:rsid w:val="00DD70DF"/>
    <w:rsid w:val="00DF38BF"/>
    <w:rsid w:val="00E1458E"/>
    <w:rsid w:val="00E21EFF"/>
    <w:rsid w:val="00E42FB5"/>
    <w:rsid w:val="00E536CF"/>
    <w:rsid w:val="00E74B45"/>
    <w:rsid w:val="00F86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A622CF"/>
  <w15:chartTrackingRefBased/>
  <w15:docId w15:val="{F4BC2671-A1BC-4F53-A576-219953AD6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1AD"/>
  </w:style>
  <w:style w:type="paragraph" w:styleId="Footer">
    <w:name w:val="footer"/>
    <w:basedOn w:val="Normal"/>
    <w:link w:val="FooterChar"/>
    <w:uiPriority w:val="99"/>
    <w:unhideWhenUsed/>
    <w:rsid w:val="0069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temp\lab3\NnaAl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temp\lab3\MoranCorrAl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Nearest Neighbour Analysis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NnaRob!$B$30</c:f>
              <c:strCache>
                <c:ptCount val="1"/>
                <c:pt idx="0">
                  <c:v>Robberies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NnaRob!$A$31:$A$55</c:f>
              <c:numCache>
                <c:formatCode>0</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NnaRob!$B$31:$B$55</c:f>
              <c:numCache>
                <c:formatCode>0.000000</c:formatCode>
                <c:ptCount val="25"/>
                <c:pt idx="0">
                  <c:v>0.233179</c:v>
                </c:pt>
                <c:pt idx="1">
                  <c:v>0.25792100000000001</c:v>
                </c:pt>
                <c:pt idx="2">
                  <c:v>0.26495299999999999</c:v>
                </c:pt>
                <c:pt idx="3">
                  <c:v>0.27966800000000003</c:v>
                </c:pt>
                <c:pt idx="4">
                  <c:v>0.28634300000000001</c:v>
                </c:pt>
                <c:pt idx="5">
                  <c:v>0.30649199999999999</c:v>
                </c:pt>
                <c:pt idx="6">
                  <c:v>0.31776700000000002</c:v>
                </c:pt>
                <c:pt idx="7">
                  <c:v>0.31684800000000002</c:v>
                </c:pt>
                <c:pt idx="8">
                  <c:v>0.31602400000000003</c:v>
                </c:pt>
                <c:pt idx="9">
                  <c:v>0.314027</c:v>
                </c:pt>
                <c:pt idx="10">
                  <c:v>0.31414300000000001</c:v>
                </c:pt>
                <c:pt idx="11">
                  <c:v>0.31300499999999998</c:v>
                </c:pt>
                <c:pt idx="12">
                  <c:v>0.31553799999999999</c:v>
                </c:pt>
                <c:pt idx="13">
                  <c:v>0.31428099999999998</c:v>
                </c:pt>
                <c:pt idx="14">
                  <c:v>0.31386799999999998</c:v>
                </c:pt>
                <c:pt idx="15">
                  <c:v>0.31601600000000002</c:v>
                </c:pt>
                <c:pt idx="16">
                  <c:v>0.31586599999999998</c:v>
                </c:pt>
                <c:pt idx="17">
                  <c:v>0.31758799999999998</c:v>
                </c:pt>
                <c:pt idx="18">
                  <c:v>0.31840499999999999</c:v>
                </c:pt>
                <c:pt idx="19">
                  <c:v>0.32036399999999998</c:v>
                </c:pt>
                <c:pt idx="20">
                  <c:v>0.322411</c:v>
                </c:pt>
                <c:pt idx="21">
                  <c:v>0.32318599999999997</c:v>
                </c:pt>
                <c:pt idx="22">
                  <c:v>0.32671099999999997</c:v>
                </c:pt>
                <c:pt idx="23">
                  <c:v>0.32756299999999999</c:v>
                </c:pt>
                <c:pt idx="24">
                  <c:v>0.32896799999999998</c:v>
                </c:pt>
              </c:numCache>
            </c:numRef>
          </c:yVal>
          <c:smooth val="0"/>
          <c:extLst>
            <c:ext xmlns:c16="http://schemas.microsoft.com/office/drawing/2014/chart" uri="{C3380CC4-5D6E-409C-BE32-E72D297353CC}">
              <c16:uniqueId val="{00000000-A3A0-45FC-8FE3-61EE4B88E533}"/>
            </c:ext>
          </c:extLst>
        </c:ser>
        <c:ser>
          <c:idx val="1"/>
          <c:order val="1"/>
          <c:tx>
            <c:strRef>
              <c:f>NnaRob!$C$30</c:f>
              <c:strCache>
                <c:ptCount val="1"/>
                <c:pt idx="0">
                  <c:v>Stolen Vehicles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NnaRob!$A$31:$A$55</c:f>
              <c:numCache>
                <c:formatCode>0</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NnaRob!$C$31:$C$55</c:f>
              <c:numCache>
                <c:formatCode>General</c:formatCode>
                <c:ptCount val="25"/>
                <c:pt idx="0">
                  <c:v>0.26415899999999998</c:v>
                </c:pt>
                <c:pt idx="1">
                  <c:v>0.31227700000000003</c:v>
                </c:pt>
                <c:pt idx="2">
                  <c:v>0.32255600000000001</c:v>
                </c:pt>
                <c:pt idx="3">
                  <c:v>0.33311200000000002</c:v>
                </c:pt>
                <c:pt idx="4">
                  <c:v>0.34315200000000001</c:v>
                </c:pt>
                <c:pt idx="5">
                  <c:v>0.34973300000000002</c:v>
                </c:pt>
                <c:pt idx="6">
                  <c:v>0.35672799999999999</c:v>
                </c:pt>
                <c:pt idx="7">
                  <c:v>0.36633599999999999</c:v>
                </c:pt>
                <c:pt idx="8">
                  <c:v>0.37644899999999998</c:v>
                </c:pt>
                <c:pt idx="9">
                  <c:v>0.38292599999999999</c:v>
                </c:pt>
                <c:pt idx="10">
                  <c:v>0.38835599999999998</c:v>
                </c:pt>
                <c:pt idx="11">
                  <c:v>0.39696700000000001</c:v>
                </c:pt>
                <c:pt idx="12">
                  <c:v>0.41297400000000001</c:v>
                </c:pt>
                <c:pt idx="13">
                  <c:v>0.41456300000000001</c:v>
                </c:pt>
                <c:pt idx="14">
                  <c:v>0.41737299999999999</c:v>
                </c:pt>
                <c:pt idx="15">
                  <c:v>0.42110300000000001</c:v>
                </c:pt>
                <c:pt idx="16">
                  <c:v>0.42148099999999999</c:v>
                </c:pt>
                <c:pt idx="17">
                  <c:v>0.427622</c:v>
                </c:pt>
                <c:pt idx="18">
                  <c:v>0.42947299999999999</c:v>
                </c:pt>
                <c:pt idx="19">
                  <c:v>0.43088500000000002</c:v>
                </c:pt>
                <c:pt idx="20">
                  <c:v>0.43309599999999998</c:v>
                </c:pt>
                <c:pt idx="21">
                  <c:v>0.43369099999999999</c:v>
                </c:pt>
                <c:pt idx="22">
                  <c:v>0.43264399999999997</c:v>
                </c:pt>
                <c:pt idx="23">
                  <c:v>0.43371500000000002</c:v>
                </c:pt>
                <c:pt idx="24">
                  <c:v>0.43460599999999999</c:v>
                </c:pt>
              </c:numCache>
            </c:numRef>
          </c:yVal>
          <c:smooth val="0"/>
          <c:extLst>
            <c:ext xmlns:c16="http://schemas.microsoft.com/office/drawing/2014/chart" uri="{C3380CC4-5D6E-409C-BE32-E72D297353CC}">
              <c16:uniqueId val="{00000001-A3A0-45FC-8FE3-61EE4B88E533}"/>
            </c:ext>
          </c:extLst>
        </c:ser>
        <c:ser>
          <c:idx val="2"/>
          <c:order val="2"/>
          <c:tx>
            <c:strRef>
              <c:f>NnaRob!$D$30</c:f>
              <c:strCache>
                <c:ptCount val="1"/>
                <c:pt idx="0">
                  <c:v>Commercial Break and Enter Crimes</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NnaRob!$A$31:$A$55</c:f>
              <c:numCache>
                <c:formatCode>0</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NnaRob!$D$31:$D$55</c:f>
              <c:numCache>
                <c:formatCode>General</c:formatCode>
                <c:ptCount val="25"/>
                <c:pt idx="0">
                  <c:v>0.18915999999999999</c:v>
                </c:pt>
                <c:pt idx="1">
                  <c:v>0.24435699999999999</c:v>
                </c:pt>
                <c:pt idx="2">
                  <c:v>0.286526</c:v>
                </c:pt>
                <c:pt idx="3">
                  <c:v>0.33500099999999999</c:v>
                </c:pt>
                <c:pt idx="4">
                  <c:v>0.35462900000000003</c:v>
                </c:pt>
                <c:pt idx="5">
                  <c:v>0.36855100000000002</c:v>
                </c:pt>
                <c:pt idx="6">
                  <c:v>0.37914100000000001</c:v>
                </c:pt>
                <c:pt idx="7">
                  <c:v>0.39587800000000001</c:v>
                </c:pt>
                <c:pt idx="8">
                  <c:v>0.39946100000000001</c:v>
                </c:pt>
                <c:pt idx="9">
                  <c:v>0.40628399999999998</c:v>
                </c:pt>
                <c:pt idx="10">
                  <c:v>0.409742</c:v>
                </c:pt>
                <c:pt idx="11">
                  <c:v>0.414377</c:v>
                </c:pt>
                <c:pt idx="12">
                  <c:v>0.41452600000000001</c:v>
                </c:pt>
                <c:pt idx="13">
                  <c:v>0.415603</c:v>
                </c:pt>
                <c:pt idx="14">
                  <c:v>0.41911199999999998</c:v>
                </c:pt>
                <c:pt idx="15">
                  <c:v>0.41720299999999999</c:v>
                </c:pt>
                <c:pt idx="16">
                  <c:v>0.41899700000000001</c:v>
                </c:pt>
                <c:pt idx="17">
                  <c:v>0.42253099999999999</c:v>
                </c:pt>
                <c:pt idx="18">
                  <c:v>0.41947099999999998</c:v>
                </c:pt>
                <c:pt idx="19">
                  <c:v>0.419209</c:v>
                </c:pt>
                <c:pt idx="20">
                  <c:v>0.41971799999999998</c:v>
                </c:pt>
                <c:pt idx="21">
                  <c:v>0.42035499999999998</c:v>
                </c:pt>
                <c:pt idx="22">
                  <c:v>0.42347899999999999</c:v>
                </c:pt>
                <c:pt idx="23">
                  <c:v>0.42374600000000001</c:v>
                </c:pt>
                <c:pt idx="24">
                  <c:v>0.42366500000000001</c:v>
                </c:pt>
              </c:numCache>
            </c:numRef>
          </c:yVal>
          <c:smooth val="0"/>
          <c:extLst>
            <c:ext xmlns:c16="http://schemas.microsoft.com/office/drawing/2014/chart" uri="{C3380CC4-5D6E-409C-BE32-E72D297353CC}">
              <c16:uniqueId val="{00000002-A3A0-45FC-8FE3-61EE4B88E533}"/>
            </c:ext>
          </c:extLst>
        </c:ser>
        <c:ser>
          <c:idx val="3"/>
          <c:order val="3"/>
          <c:tx>
            <c:strRef>
              <c:f>NnaRob!$E$30</c:f>
              <c:strCache>
                <c:ptCount val="1"/>
                <c:pt idx="0">
                  <c:v>Residential Break and Enter Crimes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NnaRob!$A$31:$A$55</c:f>
              <c:numCache>
                <c:formatCode>0</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NnaRob!$E$31:$E$55</c:f>
              <c:numCache>
                <c:formatCode>General</c:formatCode>
                <c:ptCount val="25"/>
                <c:pt idx="0">
                  <c:v>0.29802499999999998</c:v>
                </c:pt>
                <c:pt idx="1">
                  <c:v>0.35473700000000002</c:v>
                </c:pt>
                <c:pt idx="2">
                  <c:v>0.38932699999999998</c:v>
                </c:pt>
                <c:pt idx="3">
                  <c:v>0.402393</c:v>
                </c:pt>
                <c:pt idx="4">
                  <c:v>0.40909800000000002</c:v>
                </c:pt>
                <c:pt idx="5">
                  <c:v>0.41769800000000001</c:v>
                </c:pt>
                <c:pt idx="6">
                  <c:v>0.42715799999999998</c:v>
                </c:pt>
                <c:pt idx="7">
                  <c:v>0.43797399999999997</c:v>
                </c:pt>
                <c:pt idx="8">
                  <c:v>0.438388</c:v>
                </c:pt>
                <c:pt idx="9">
                  <c:v>0.44428000000000001</c:v>
                </c:pt>
                <c:pt idx="10">
                  <c:v>0.44682100000000002</c:v>
                </c:pt>
                <c:pt idx="11">
                  <c:v>0.45423200000000002</c:v>
                </c:pt>
                <c:pt idx="12">
                  <c:v>0.45850200000000002</c:v>
                </c:pt>
                <c:pt idx="13">
                  <c:v>0.46162900000000001</c:v>
                </c:pt>
                <c:pt idx="14">
                  <c:v>0.46234399999999998</c:v>
                </c:pt>
                <c:pt idx="15">
                  <c:v>0.46316800000000002</c:v>
                </c:pt>
                <c:pt idx="16">
                  <c:v>0.466391</c:v>
                </c:pt>
                <c:pt idx="17">
                  <c:v>0.46785100000000002</c:v>
                </c:pt>
                <c:pt idx="18">
                  <c:v>0.46868599999999999</c:v>
                </c:pt>
                <c:pt idx="19">
                  <c:v>0.47022900000000001</c:v>
                </c:pt>
                <c:pt idx="20">
                  <c:v>0.47136099999999997</c:v>
                </c:pt>
                <c:pt idx="21">
                  <c:v>0.47347299999999998</c:v>
                </c:pt>
                <c:pt idx="22">
                  <c:v>0.474634</c:v>
                </c:pt>
                <c:pt idx="23">
                  <c:v>0.47520000000000001</c:v>
                </c:pt>
                <c:pt idx="24">
                  <c:v>0.47840300000000002</c:v>
                </c:pt>
              </c:numCache>
            </c:numRef>
          </c:yVal>
          <c:smooth val="0"/>
          <c:extLst>
            <c:ext xmlns:c16="http://schemas.microsoft.com/office/drawing/2014/chart" uri="{C3380CC4-5D6E-409C-BE32-E72D297353CC}">
              <c16:uniqueId val="{00000003-A3A0-45FC-8FE3-61EE4B88E533}"/>
            </c:ext>
          </c:extLst>
        </c:ser>
        <c:dLbls>
          <c:showLegendKey val="0"/>
          <c:showVal val="0"/>
          <c:showCatName val="0"/>
          <c:showSerName val="0"/>
          <c:showPercent val="0"/>
          <c:showBubbleSize val="0"/>
        </c:dLbls>
        <c:axId val="48047343"/>
        <c:axId val="223856527"/>
      </c:scatterChart>
      <c:valAx>
        <c:axId val="480473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Order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856527"/>
        <c:crosses val="autoZero"/>
        <c:crossBetween val="midCat"/>
      </c:valAx>
      <c:valAx>
        <c:axId val="223856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Index</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47343"/>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Moran Correlogram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Robberies</c:v>
                </c:pt>
              </c:strCache>
            </c:strRef>
          </c:tx>
          <c:spPr>
            <a:ln w="19050" cap="rnd">
              <a:solidFill>
                <a:schemeClr val="accent1"/>
              </a:solidFill>
              <a:round/>
            </a:ln>
            <a:effectLst/>
          </c:spPr>
          <c:marker>
            <c:symbol val="none"/>
          </c:marker>
          <c:xVal>
            <c:numRef>
              <c:f>Sheet1!$A$2:$A$201</c:f>
              <c:numCache>
                <c:formatCode>General</c:formatCode>
                <c:ptCount val="200"/>
                <c:pt idx="0">
                  <c:v>446.08352300000001</c:v>
                </c:pt>
                <c:pt idx="1">
                  <c:v>892.16704500000003</c:v>
                </c:pt>
                <c:pt idx="2">
                  <c:v>1338.2505679999999</c:v>
                </c:pt>
                <c:pt idx="3">
                  <c:v>1784.3340909999999</c:v>
                </c:pt>
                <c:pt idx="4">
                  <c:v>2230.4176130000001</c:v>
                </c:pt>
                <c:pt idx="5">
                  <c:v>2676.5011359999999</c:v>
                </c:pt>
                <c:pt idx="6">
                  <c:v>3122.5846590000001</c:v>
                </c:pt>
                <c:pt idx="7">
                  <c:v>3568.6681819999999</c:v>
                </c:pt>
                <c:pt idx="8">
                  <c:v>4014.7517039999998</c:v>
                </c:pt>
                <c:pt idx="9">
                  <c:v>4460.8352269999996</c:v>
                </c:pt>
                <c:pt idx="10">
                  <c:v>4906.9187499999998</c:v>
                </c:pt>
                <c:pt idx="11">
                  <c:v>5353.0022719999997</c:v>
                </c:pt>
                <c:pt idx="12">
                  <c:v>5799.085795</c:v>
                </c:pt>
                <c:pt idx="13">
                  <c:v>6245.1693180000002</c:v>
                </c:pt>
                <c:pt idx="14">
                  <c:v>6691.2528400000001</c:v>
                </c:pt>
                <c:pt idx="15">
                  <c:v>7137.3363630000003</c:v>
                </c:pt>
                <c:pt idx="16">
                  <c:v>7583.4198859999997</c:v>
                </c:pt>
                <c:pt idx="17">
                  <c:v>8029.5034089999999</c:v>
                </c:pt>
                <c:pt idx="18">
                  <c:v>8475.5869309999998</c:v>
                </c:pt>
                <c:pt idx="19">
                  <c:v>8921.6704539999992</c:v>
                </c:pt>
                <c:pt idx="20">
                  <c:v>9367.7539770000003</c:v>
                </c:pt>
                <c:pt idx="21">
                  <c:v>9813.8374989999993</c:v>
                </c:pt>
                <c:pt idx="22">
                  <c:v>10259.921022</c:v>
                </c:pt>
                <c:pt idx="23">
                  <c:v>10706.004545</c:v>
                </c:pt>
                <c:pt idx="24">
                  <c:v>11152.088067000001</c:v>
                </c:pt>
                <c:pt idx="25">
                  <c:v>11598.17159</c:v>
                </c:pt>
                <c:pt idx="26">
                  <c:v>12044.255112999999</c:v>
                </c:pt>
                <c:pt idx="27">
                  <c:v>12490.338636</c:v>
                </c:pt>
                <c:pt idx="28">
                  <c:v>12936.422157999999</c:v>
                </c:pt>
                <c:pt idx="29">
                  <c:v>13382.505681000001</c:v>
                </c:pt>
                <c:pt idx="30">
                  <c:v>13828.589204</c:v>
                </c:pt>
                <c:pt idx="31">
                  <c:v>14274.672726000001</c:v>
                </c:pt>
                <c:pt idx="32">
                  <c:v>14720.756249</c:v>
                </c:pt>
                <c:pt idx="33">
                  <c:v>15166.839771999999</c:v>
                </c:pt>
                <c:pt idx="34">
                  <c:v>15612.923294</c:v>
                </c:pt>
                <c:pt idx="35">
                  <c:v>16059.006817</c:v>
                </c:pt>
                <c:pt idx="36">
                  <c:v>16505.090339999999</c:v>
                </c:pt>
                <c:pt idx="37">
                  <c:v>16951.173863</c:v>
                </c:pt>
                <c:pt idx="38">
                  <c:v>17397.257385000001</c:v>
                </c:pt>
                <c:pt idx="39">
                  <c:v>17843.340907999998</c:v>
                </c:pt>
                <c:pt idx="40">
                  <c:v>18289.424430999999</c:v>
                </c:pt>
                <c:pt idx="41">
                  <c:v>18735.507953</c:v>
                </c:pt>
                <c:pt idx="42">
                  <c:v>19181.591476000001</c:v>
                </c:pt>
                <c:pt idx="43">
                  <c:v>19627.674998999999</c:v>
                </c:pt>
                <c:pt idx="44">
                  <c:v>20073.758521</c:v>
                </c:pt>
                <c:pt idx="45">
                  <c:v>20519.842044000001</c:v>
                </c:pt>
                <c:pt idx="46">
                  <c:v>20965.925566999998</c:v>
                </c:pt>
                <c:pt idx="47">
                  <c:v>21412.00909</c:v>
                </c:pt>
                <c:pt idx="48">
                  <c:v>21858.092612</c:v>
                </c:pt>
                <c:pt idx="49">
                  <c:v>22304.176135000002</c:v>
                </c:pt>
                <c:pt idx="50">
                  <c:v>22750.259657999999</c:v>
                </c:pt>
                <c:pt idx="51">
                  <c:v>23196.34318</c:v>
                </c:pt>
                <c:pt idx="52">
                  <c:v>23642.426703000001</c:v>
                </c:pt>
                <c:pt idx="53">
                  <c:v>24088.510225999999</c:v>
                </c:pt>
                <c:pt idx="54">
                  <c:v>24534.593747999999</c:v>
                </c:pt>
                <c:pt idx="55">
                  <c:v>24980.677271</c:v>
                </c:pt>
                <c:pt idx="56">
                  <c:v>25426.760794000002</c:v>
                </c:pt>
                <c:pt idx="57">
                  <c:v>25872.844316999999</c:v>
                </c:pt>
                <c:pt idx="58">
                  <c:v>26318.927839</c:v>
                </c:pt>
                <c:pt idx="59">
                  <c:v>26765.011362000001</c:v>
                </c:pt>
                <c:pt idx="60">
                  <c:v>27211.094884999999</c:v>
                </c:pt>
                <c:pt idx="61">
                  <c:v>27657.178406999999</c:v>
                </c:pt>
                <c:pt idx="62">
                  <c:v>28103.261930000001</c:v>
                </c:pt>
                <c:pt idx="63">
                  <c:v>28549.345453000002</c:v>
                </c:pt>
                <c:pt idx="64">
                  <c:v>28995.428974999999</c:v>
                </c:pt>
                <c:pt idx="65">
                  <c:v>29441.512498</c:v>
                </c:pt>
                <c:pt idx="66">
                  <c:v>29887.596021000001</c:v>
                </c:pt>
                <c:pt idx="67">
                  <c:v>30333.679543999999</c:v>
                </c:pt>
                <c:pt idx="68">
                  <c:v>30779.763066</c:v>
                </c:pt>
                <c:pt idx="69">
                  <c:v>31225.846589000001</c:v>
                </c:pt>
                <c:pt idx="70">
                  <c:v>31671.930111999998</c:v>
                </c:pt>
                <c:pt idx="71">
                  <c:v>32118.013633999999</c:v>
                </c:pt>
                <c:pt idx="72">
                  <c:v>32564.097157</c:v>
                </c:pt>
                <c:pt idx="73">
                  <c:v>33010.180679999998</c:v>
                </c:pt>
                <c:pt idx="74">
                  <c:v>33456.264201999998</c:v>
                </c:pt>
                <c:pt idx="75">
                  <c:v>33902.347725</c:v>
                </c:pt>
                <c:pt idx="76">
                  <c:v>34348.431248000001</c:v>
                </c:pt>
                <c:pt idx="77">
                  <c:v>34794.514771000002</c:v>
                </c:pt>
                <c:pt idx="78">
                  <c:v>35240.598293000003</c:v>
                </c:pt>
                <c:pt idx="79">
                  <c:v>35686.681815999997</c:v>
                </c:pt>
                <c:pt idx="80">
                  <c:v>36132.765338999998</c:v>
                </c:pt>
                <c:pt idx="81">
                  <c:v>36578.848860999999</c:v>
                </c:pt>
                <c:pt idx="82">
                  <c:v>37024.932384</c:v>
                </c:pt>
                <c:pt idx="83">
                  <c:v>37471.015907000001</c:v>
                </c:pt>
                <c:pt idx="84">
                  <c:v>37917.099429000002</c:v>
                </c:pt>
                <c:pt idx="85">
                  <c:v>38363.182952000003</c:v>
                </c:pt>
                <c:pt idx="86">
                  <c:v>38809.266474999997</c:v>
                </c:pt>
                <c:pt idx="87">
                  <c:v>39255.349996999998</c:v>
                </c:pt>
                <c:pt idx="88">
                  <c:v>39701.433519999999</c:v>
                </c:pt>
                <c:pt idx="89">
                  <c:v>40147.517043</c:v>
                </c:pt>
                <c:pt idx="90">
                  <c:v>40593.600566000001</c:v>
                </c:pt>
                <c:pt idx="91">
                  <c:v>41039.684088000002</c:v>
                </c:pt>
                <c:pt idx="92">
                  <c:v>41485.767611000003</c:v>
                </c:pt>
                <c:pt idx="93">
                  <c:v>41931.851133999997</c:v>
                </c:pt>
                <c:pt idx="94">
                  <c:v>42377.934655999998</c:v>
                </c:pt>
                <c:pt idx="95">
                  <c:v>42824.018178999999</c:v>
                </c:pt>
                <c:pt idx="96">
                  <c:v>43270.101702</c:v>
                </c:pt>
                <c:pt idx="97">
                  <c:v>43716.185224000001</c:v>
                </c:pt>
                <c:pt idx="98">
                  <c:v>44162.268747000002</c:v>
                </c:pt>
                <c:pt idx="99">
                  <c:v>44608.352270000003</c:v>
                </c:pt>
                <c:pt idx="100">
                  <c:v>45054.435792999997</c:v>
                </c:pt>
                <c:pt idx="101">
                  <c:v>45500.519314999998</c:v>
                </c:pt>
                <c:pt idx="102">
                  <c:v>45946.602837999999</c:v>
                </c:pt>
                <c:pt idx="103">
                  <c:v>46392.686361</c:v>
                </c:pt>
                <c:pt idx="104">
                  <c:v>46838.769883000001</c:v>
                </c:pt>
                <c:pt idx="105">
                  <c:v>47284.853406000002</c:v>
                </c:pt>
                <c:pt idx="106">
                  <c:v>47730.936929000003</c:v>
                </c:pt>
                <c:pt idx="107">
                  <c:v>48177.020450999997</c:v>
                </c:pt>
                <c:pt idx="108">
                  <c:v>48623.103973999998</c:v>
                </c:pt>
                <c:pt idx="109">
                  <c:v>49069.187496999999</c:v>
                </c:pt>
                <c:pt idx="110">
                  <c:v>49515.27102</c:v>
                </c:pt>
                <c:pt idx="111">
                  <c:v>49961.354542000001</c:v>
                </c:pt>
                <c:pt idx="112">
                  <c:v>50407.438065000002</c:v>
                </c:pt>
                <c:pt idx="113">
                  <c:v>50853.521588000003</c:v>
                </c:pt>
                <c:pt idx="114">
                  <c:v>51299.605109999997</c:v>
                </c:pt>
                <c:pt idx="115">
                  <c:v>51745.688632999998</c:v>
                </c:pt>
                <c:pt idx="116">
                  <c:v>52191.772155999999</c:v>
                </c:pt>
                <c:pt idx="117">
                  <c:v>52637.855678</c:v>
                </c:pt>
                <c:pt idx="118">
                  <c:v>53083.939201000001</c:v>
                </c:pt>
                <c:pt idx="119">
                  <c:v>53530.022724000002</c:v>
                </c:pt>
                <c:pt idx="120">
                  <c:v>53976.106247000003</c:v>
                </c:pt>
                <c:pt idx="121">
                  <c:v>54422.189768999997</c:v>
                </c:pt>
                <c:pt idx="122">
                  <c:v>54868.273291999998</c:v>
                </c:pt>
                <c:pt idx="123">
                  <c:v>55314.356814999999</c:v>
                </c:pt>
                <c:pt idx="124">
                  <c:v>55760.440337</c:v>
                </c:pt>
                <c:pt idx="125">
                  <c:v>56206.523860000001</c:v>
                </c:pt>
                <c:pt idx="126">
                  <c:v>56652.607383000002</c:v>
                </c:pt>
                <c:pt idx="127">
                  <c:v>57098.690905000003</c:v>
                </c:pt>
                <c:pt idx="128">
                  <c:v>57544.774427999997</c:v>
                </c:pt>
                <c:pt idx="129">
                  <c:v>57990.857950999998</c:v>
                </c:pt>
                <c:pt idx="130">
                  <c:v>58436.941473999999</c:v>
                </c:pt>
                <c:pt idx="131">
                  <c:v>58883.024996</c:v>
                </c:pt>
                <c:pt idx="132">
                  <c:v>59329.108519000001</c:v>
                </c:pt>
                <c:pt idx="133">
                  <c:v>59775.192042000002</c:v>
                </c:pt>
                <c:pt idx="134">
                  <c:v>60221.275564000003</c:v>
                </c:pt>
                <c:pt idx="135">
                  <c:v>60667.359086999997</c:v>
                </c:pt>
                <c:pt idx="136">
                  <c:v>61113.442609999998</c:v>
                </c:pt>
                <c:pt idx="137">
                  <c:v>61559.526131999999</c:v>
                </c:pt>
                <c:pt idx="138">
                  <c:v>62005.609655</c:v>
                </c:pt>
                <c:pt idx="139">
                  <c:v>62451.693178000001</c:v>
                </c:pt>
                <c:pt idx="140">
                  <c:v>62897.776701000003</c:v>
                </c:pt>
                <c:pt idx="141">
                  <c:v>63343.860223000003</c:v>
                </c:pt>
                <c:pt idx="142">
                  <c:v>63789.943745999997</c:v>
                </c:pt>
                <c:pt idx="143">
                  <c:v>64236.027268999998</c:v>
                </c:pt>
                <c:pt idx="144">
                  <c:v>64682.110790999999</c:v>
                </c:pt>
                <c:pt idx="145">
                  <c:v>65128.194314</c:v>
                </c:pt>
                <c:pt idx="146">
                  <c:v>65574.277837000001</c:v>
                </c:pt>
                <c:pt idx="147">
                  <c:v>66020.361359000002</c:v>
                </c:pt>
                <c:pt idx="148">
                  <c:v>66466.444881999996</c:v>
                </c:pt>
                <c:pt idx="149">
                  <c:v>66912.528405000005</c:v>
                </c:pt>
                <c:pt idx="150">
                  <c:v>67358.611927999998</c:v>
                </c:pt>
                <c:pt idx="151">
                  <c:v>67804.695449999999</c:v>
                </c:pt>
                <c:pt idx="152">
                  <c:v>68250.778972999993</c:v>
                </c:pt>
                <c:pt idx="153">
                  <c:v>68696.862496000002</c:v>
                </c:pt>
                <c:pt idx="154">
                  <c:v>69142.946018000002</c:v>
                </c:pt>
                <c:pt idx="155">
                  <c:v>69589.029540999996</c:v>
                </c:pt>
                <c:pt idx="156">
                  <c:v>70035.113064000005</c:v>
                </c:pt>
                <c:pt idx="157">
                  <c:v>70481.196586000005</c:v>
                </c:pt>
                <c:pt idx="158">
                  <c:v>70927.280108999999</c:v>
                </c:pt>
                <c:pt idx="159">
                  <c:v>71373.363631999993</c:v>
                </c:pt>
                <c:pt idx="160">
                  <c:v>71819.447155000002</c:v>
                </c:pt>
                <c:pt idx="161">
                  <c:v>72265.530677000002</c:v>
                </c:pt>
                <c:pt idx="162">
                  <c:v>72711.614199999996</c:v>
                </c:pt>
                <c:pt idx="163">
                  <c:v>73157.697723000005</c:v>
                </c:pt>
                <c:pt idx="164">
                  <c:v>73603.781245000006</c:v>
                </c:pt>
                <c:pt idx="165">
                  <c:v>74049.864767999999</c:v>
                </c:pt>
                <c:pt idx="166">
                  <c:v>74495.948290999993</c:v>
                </c:pt>
                <c:pt idx="167">
                  <c:v>74942.031812999994</c:v>
                </c:pt>
                <c:pt idx="168">
                  <c:v>75388.115336000003</c:v>
                </c:pt>
                <c:pt idx="169">
                  <c:v>75834.198858999996</c:v>
                </c:pt>
                <c:pt idx="170">
                  <c:v>76280.282380999997</c:v>
                </c:pt>
                <c:pt idx="171">
                  <c:v>76726.365904000006</c:v>
                </c:pt>
                <c:pt idx="172">
                  <c:v>77172.449427</c:v>
                </c:pt>
                <c:pt idx="173">
                  <c:v>77618.532949999993</c:v>
                </c:pt>
                <c:pt idx="174">
                  <c:v>78064.616471999994</c:v>
                </c:pt>
                <c:pt idx="175">
                  <c:v>78510.699995000003</c:v>
                </c:pt>
                <c:pt idx="176">
                  <c:v>78956.783517999997</c:v>
                </c:pt>
                <c:pt idx="177">
                  <c:v>79402.867039999997</c:v>
                </c:pt>
                <c:pt idx="178">
                  <c:v>79848.950563000006</c:v>
                </c:pt>
                <c:pt idx="179">
                  <c:v>80295.034086</c:v>
                </c:pt>
                <c:pt idx="180">
                  <c:v>80741.117608</c:v>
                </c:pt>
                <c:pt idx="181">
                  <c:v>81187.201130999994</c:v>
                </c:pt>
                <c:pt idx="182">
                  <c:v>81633.284654000003</c:v>
                </c:pt>
                <c:pt idx="183">
                  <c:v>82079.368176999997</c:v>
                </c:pt>
                <c:pt idx="184">
                  <c:v>82525.451698999997</c:v>
                </c:pt>
                <c:pt idx="185">
                  <c:v>82971.535222000006</c:v>
                </c:pt>
                <c:pt idx="186">
                  <c:v>83417.618745</c:v>
                </c:pt>
                <c:pt idx="187">
                  <c:v>83863.702267000001</c:v>
                </c:pt>
                <c:pt idx="188">
                  <c:v>84309.785789999994</c:v>
                </c:pt>
                <c:pt idx="189">
                  <c:v>84755.869313000003</c:v>
                </c:pt>
                <c:pt idx="190">
                  <c:v>85201.952835000004</c:v>
                </c:pt>
                <c:pt idx="191">
                  <c:v>85648.036357999998</c:v>
                </c:pt>
                <c:pt idx="192">
                  <c:v>86094.119881000006</c:v>
                </c:pt>
                <c:pt idx="193">
                  <c:v>86540.203404</c:v>
                </c:pt>
                <c:pt idx="194">
                  <c:v>86986.286926000001</c:v>
                </c:pt>
                <c:pt idx="195">
                  <c:v>87432.370448999995</c:v>
                </c:pt>
                <c:pt idx="196">
                  <c:v>87878.453972000003</c:v>
                </c:pt>
                <c:pt idx="197">
                  <c:v>88324.537494000004</c:v>
                </c:pt>
                <c:pt idx="198">
                  <c:v>88770.621016999998</c:v>
                </c:pt>
                <c:pt idx="199">
                  <c:v>89216.704540000006</c:v>
                </c:pt>
              </c:numCache>
            </c:numRef>
          </c:xVal>
          <c:yVal>
            <c:numRef>
              <c:f>Sheet1!$B$2:$B$201</c:f>
              <c:numCache>
                <c:formatCode>0.000000</c:formatCode>
                <c:ptCount val="200"/>
                <c:pt idx="0">
                  <c:v>0.13153200000000001</c:v>
                </c:pt>
                <c:pt idx="1">
                  <c:v>0.17070399999999999</c:v>
                </c:pt>
                <c:pt idx="2">
                  <c:v>0.123942</c:v>
                </c:pt>
                <c:pt idx="3">
                  <c:v>0.10177899999999999</c:v>
                </c:pt>
                <c:pt idx="4">
                  <c:v>9.2336000000000001E-2</c:v>
                </c:pt>
                <c:pt idx="5">
                  <c:v>8.3294000000000007E-2</c:v>
                </c:pt>
                <c:pt idx="6">
                  <c:v>7.6339000000000004E-2</c:v>
                </c:pt>
                <c:pt idx="7">
                  <c:v>7.4184E-2</c:v>
                </c:pt>
                <c:pt idx="8">
                  <c:v>6.9448999999999997E-2</c:v>
                </c:pt>
                <c:pt idx="9">
                  <c:v>6.6370999999999999E-2</c:v>
                </c:pt>
                <c:pt idx="10">
                  <c:v>6.2496999999999997E-2</c:v>
                </c:pt>
                <c:pt idx="11">
                  <c:v>5.9422000000000003E-2</c:v>
                </c:pt>
                <c:pt idx="12">
                  <c:v>5.6434999999999999E-2</c:v>
                </c:pt>
                <c:pt idx="13">
                  <c:v>5.5690000000000003E-2</c:v>
                </c:pt>
                <c:pt idx="14">
                  <c:v>5.4498999999999999E-2</c:v>
                </c:pt>
                <c:pt idx="15">
                  <c:v>5.4184999999999997E-2</c:v>
                </c:pt>
                <c:pt idx="16">
                  <c:v>5.2865000000000002E-2</c:v>
                </c:pt>
                <c:pt idx="17">
                  <c:v>5.0928000000000001E-2</c:v>
                </c:pt>
                <c:pt idx="18">
                  <c:v>4.9085999999999998E-2</c:v>
                </c:pt>
                <c:pt idx="19">
                  <c:v>4.6898000000000002E-2</c:v>
                </c:pt>
                <c:pt idx="20">
                  <c:v>4.5323000000000002E-2</c:v>
                </c:pt>
                <c:pt idx="21">
                  <c:v>4.3722999999999998E-2</c:v>
                </c:pt>
                <c:pt idx="22">
                  <c:v>4.2617000000000002E-2</c:v>
                </c:pt>
                <c:pt idx="23">
                  <c:v>4.1229000000000002E-2</c:v>
                </c:pt>
                <c:pt idx="24">
                  <c:v>4.0135999999999998E-2</c:v>
                </c:pt>
                <c:pt idx="25">
                  <c:v>3.9280000000000002E-2</c:v>
                </c:pt>
                <c:pt idx="26">
                  <c:v>3.8642999999999997E-2</c:v>
                </c:pt>
                <c:pt idx="27">
                  <c:v>3.7807E-2</c:v>
                </c:pt>
                <c:pt idx="28">
                  <c:v>3.7047999999999998E-2</c:v>
                </c:pt>
                <c:pt idx="29">
                  <c:v>3.6239E-2</c:v>
                </c:pt>
                <c:pt idx="30">
                  <c:v>3.5337E-2</c:v>
                </c:pt>
                <c:pt idx="31">
                  <c:v>3.4397999999999998E-2</c:v>
                </c:pt>
                <c:pt idx="32">
                  <c:v>3.3495999999999998E-2</c:v>
                </c:pt>
                <c:pt idx="33">
                  <c:v>3.2737000000000002E-2</c:v>
                </c:pt>
                <c:pt idx="34">
                  <c:v>3.2014000000000001E-2</c:v>
                </c:pt>
                <c:pt idx="35">
                  <c:v>3.1252000000000002E-2</c:v>
                </c:pt>
                <c:pt idx="36">
                  <c:v>3.0516999999999999E-2</c:v>
                </c:pt>
                <c:pt idx="37">
                  <c:v>2.9801999999999999E-2</c:v>
                </c:pt>
                <c:pt idx="38">
                  <c:v>2.9062000000000001E-2</c:v>
                </c:pt>
                <c:pt idx="39">
                  <c:v>2.8406000000000001E-2</c:v>
                </c:pt>
                <c:pt idx="40">
                  <c:v>2.7837000000000001E-2</c:v>
                </c:pt>
                <c:pt idx="41">
                  <c:v>2.7317000000000001E-2</c:v>
                </c:pt>
                <c:pt idx="42">
                  <c:v>2.6828000000000001E-2</c:v>
                </c:pt>
                <c:pt idx="43">
                  <c:v>2.6440000000000002E-2</c:v>
                </c:pt>
                <c:pt idx="44">
                  <c:v>2.6037999999999999E-2</c:v>
                </c:pt>
                <c:pt idx="45">
                  <c:v>2.5642999999999999E-2</c:v>
                </c:pt>
                <c:pt idx="46">
                  <c:v>2.5368000000000002E-2</c:v>
                </c:pt>
                <c:pt idx="47">
                  <c:v>2.5037E-2</c:v>
                </c:pt>
                <c:pt idx="48">
                  <c:v>2.4778000000000001E-2</c:v>
                </c:pt>
                <c:pt idx="49">
                  <c:v>2.4506E-2</c:v>
                </c:pt>
                <c:pt idx="50">
                  <c:v>2.4285000000000001E-2</c:v>
                </c:pt>
                <c:pt idx="51">
                  <c:v>2.4056999999999999E-2</c:v>
                </c:pt>
                <c:pt idx="52">
                  <c:v>2.3859999999999999E-2</c:v>
                </c:pt>
                <c:pt idx="53">
                  <c:v>2.3681000000000001E-2</c:v>
                </c:pt>
                <c:pt idx="54">
                  <c:v>2.35E-2</c:v>
                </c:pt>
                <c:pt idx="55">
                  <c:v>2.3345000000000001E-2</c:v>
                </c:pt>
                <c:pt idx="56">
                  <c:v>2.3217000000000002E-2</c:v>
                </c:pt>
                <c:pt idx="57">
                  <c:v>2.3085000000000001E-2</c:v>
                </c:pt>
                <c:pt idx="58">
                  <c:v>2.2957000000000002E-2</c:v>
                </c:pt>
                <c:pt idx="59">
                  <c:v>2.2821999999999999E-2</c:v>
                </c:pt>
                <c:pt idx="60">
                  <c:v>2.2719E-2</c:v>
                </c:pt>
                <c:pt idx="61">
                  <c:v>2.2608E-2</c:v>
                </c:pt>
                <c:pt idx="62">
                  <c:v>2.2513999999999999E-2</c:v>
                </c:pt>
                <c:pt idx="63">
                  <c:v>2.2415999999999998E-2</c:v>
                </c:pt>
                <c:pt idx="64">
                  <c:v>2.2355E-2</c:v>
                </c:pt>
                <c:pt idx="65">
                  <c:v>2.2277000000000002E-2</c:v>
                </c:pt>
                <c:pt idx="66">
                  <c:v>2.2193999999999998E-2</c:v>
                </c:pt>
                <c:pt idx="67">
                  <c:v>2.2119E-2</c:v>
                </c:pt>
                <c:pt idx="68">
                  <c:v>2.2034000000000002E-2</c:v>
                </c:pt>
                <c:pt idx="69">
                  <c:v>2.1982000000000002E-2</c:v>
                </c:pt>
                <c:pt idx="70">
                  <c:v>2.1902000000000001E-2</c:v>
                </c:pt>
                <c:pt idx="71">
                  <c:v>2.1798000000000001E-2</c:v>
                </c:pt>
                <c:pt idx="72">
                  <c:v>2.1708000000000002E-2</c:v>
                </c:pt>
                <c:pt idx="73">
                  <c:v>2.1602E-2</c:v>
                </c:pt>
                <c:pt idx="74">
                  <c:v>2.1506000000000001E-2</c:v>
                </c:pt>
                <c:pt idx="75">
                  <c:v>2.1422E-2</c:v>
                </c:pt>
                <c:pt idx="76">
                  <c:v>2.1337999999999999E-2</c:v>
                </c:pt>
                <c:pt idx="77">
                  <c:v>2.1264000000000002E-2</c:v>
                </c:pt>
                <c:pt idx="78">
                  <c:v>2.1187999999999999E-2</c:v>
                </c:pt>
                <c:pt idx="79">
                  <c:v>2.1121999999999998E-2</c:v>
                </c:pt>
                <c:pt idx="80">
                  <c:v>2.1068E-2</c:v>
                </c:pt>
                <c:pt idx="81">
                  <c:v>2.1009E-2</c:v>
                </c:pt>
                <c:pt idx="82">
                  <c:v>2.0941000000000001E-2</c:v>
                </c:pt>
                <c:pt idx="83">
                  <c:v>2.0891E-2</c:v>
                </c:pt>
                <c:pt idx="84">
                  <c:v>2.0846E-2</c:v>
                </c:pt>
                <c:pt idx="85">
                  <c:v>2.0820999999999999E-2</c:v>
                </c:pt>
                <c:pt idx="86">
                  <c:v>2.0802999999999999E-2</c:v>
                </c:pt>
                <c:pt idx="87">
                  <c:v>2.0774000000000001E-2</c:v>
                </c:pt>
                <c:pt idx="88">
                  <c:v>2.0747000000000002E-2</c:v>
                </c:pt>
                <c:pt idx="89">
                  <c:v>2.0709000000000002E-2</c:v>
                </c:pt>
                <c:pt idx="90">
                  <c:v>2.0691000000000001E-2</c:v>
                </c:pt>
                <c:pt idx="91">
                  <c:v>2.0669E-2</c:v>
                </c:pt>
                <c:pt idx="92">
                  <c:v>2.0643999999999999E-2</c:v>
                </c:pt>
                <c:pt idx="93">
                  <c:v>2.0629000000000002E-2</c:v>
                </c:pt>
                <c:pt idx="94">
                  <c:v>2.0618999999999998E-2</c:v>
                </c:pt>
                <c:pt idx="95">
                  <c:v>2.0608000000000001E-2</c:v>
                </c:pt>
                <c:pt idx="96">
                  <c:v>2.0598000000000002E-2</c:v>
                </c:pt>
                <c:pt idx="97">
                  <c:v>2.0586E-2</c:v>
                </c:pt>
                <c:pt idx="98">
                  <c:v>2.0579E-2</c:v>
                </c:pt>
                <c:pt idx="99">
                  <c:v>2.0577000000000002E-2</c:v>
                </c:pt>
                <c:pt idx="100">
                  <c:v>2.0570000000000001E-2</c:v>
                </c:pt>
                <c:pt idx="101">
                  <c:v>2.0565E-2</c:v>
                </c:pt>
                <c:pt idx="102">
                  <c:v>2.0566999999999998E-2</c:v>
                </c:pt>
                <c:pt idx="103">
                  <c:v>2.0567999999999999E-2</c:v>
                </c:pt>
                <c:pt idx="104">
                  <c:v>2.0573000000000001E-2</c:v>
                </c:pt>
                <c:pt idx="105">
                  <c:v>2.0573999999999999E-2</c:v>
                </c:pt>
                <c:pt idx="106">
                  <c:v>2.0579E-2</c:v>
                </c:pt>
                <c:pt idx="107">
                  <c:v>2.0583000000000001E-2</c:v>
                </c:pt>
                <c:pt idx="108">
                  <c:v>2.0589E-2</c:v>
                </c:pt>
                <c:pt idx="109">
                  <c:v>2.0594000000000001E-2</c:v>
                </c:pt>
                <c:pt idx="110">
                  <c:v>2.06E-2</c:v>
                </c:pt>
                <c:pt idx="111">
                  <c:v>2.0608000000000001E-2</c:v>
                </c:pt>
                <c:pt idx="112">
                  <c:v>2.0611999999999998E-2</c:v>
                </c:pt>
                <c:pt idx="113">
                  <c:v>2.0615999999999999E-2</c:v>
                </c:pt>
                <c:pt idx="114">
                  <c:v>2.0621E-2</c:v>
                </c:pt>
                <c:pt idx="115">
                  <c:v>2.0627E-2</c:v>
                </c:pt>
                <c:pt idx="116">
                  <c:v>2.0632999999999999E-2</c:v>
                </c:pt>
                <c:pt idx="117">
                  <c:v>2.0639000000000001E-2</c:v>
                </c:pt>
                <c:pt idx="118">
                  <c:v>2.0643999999999999E-2</c:v>
                </c:pt>
                <c:pt idx="119">
                  <c:v>2.0649000000000001E-2</c:v>
                </c:pt>
                <c:pt idx="120">
                  <c:v>2.0652E-2</c:v>
                </c:pt>
                <c:pt idx="121">
                  <c:v>2.0656999999999998E-2</c:v>
                </c:pt>
                <c:pt idx="122">
                  <c:v>2.0660999999999999E-2</c:v>
                </c:pt>
                <c:pt idx="123">
                  <c:v>2.0664999999999999E-2</c:v>
                </c:pt>
                <c:pt idx="124">
                  <c:v>2.0667999999999999E-2</c:v>
                </c:pt>
                <c:pt idx="125">
                  <c:v>2.0673E-2</c:v>
                </c:pt>
                <c:pt idx="126">
                  <c:v>2.0676E-2</c:v>
                </c:pt>
                <c:pt idx="127">
                  <c:v>2.068E-2</c:v>
                </c:pt>
                <c:pt idx="128">
                  <c:v>2.0684000000000001E-2</c:v>
                </c:pt>
                <c:pt idx="129">
                  <c:v>2.0688000000000002E-2</c:v>
                </c:pt>
                <c:pt idx="130">
                  <c:v>2.069E-2</c:v>
                </c:pt>
                <c:pt idx="131">
                  <c:v>2.0693E-2</c:v>
                </c:pt>
                <c:pt idx="132">
                  <c:v>2.0695000000000002E-2</c:v>
                </c:pt>
                <c:pt idx="133">
                  <c:v>2.0698000000000001E-2</c:v>
                </c:pt>
                <c:pt idx="134">
                  <c:v>2.07E-2</c:v>
                </c:pt>
                <c:pt idx="135">
                  <c:v>2.0701000000000001E-2</c:v>
                </c:pt>
                <c:pt idx="136">
                  <c:v>2.0704E-2</c:v>
                </c:pt>
                <c:pt idx="137">
                  <c:v>2.0705000000000001E-2</c:v>
                </c:pt>
                <c:pt idx="138">
                  <c:v>2.0707E-2</c:v>
                </c:pt>
                <c:pt idx="139">
                  <c:v>2.0708000000000001E-2</c:v>
                </c:pt>
                <c:pt idx="140">
                  <c:v>2.0709999999999999E-2</c:v>
                </c:pt>
                <c:pt idx="141">
                  <c:v>2.0711E-2</c:v>
                </c:pt>
                <c:pt idx="142">
                  <c:v>2.0712999999999999E-2</c:v>
                </c:pt>
                <c:pt idx="143">
                  <c:v>2.0715000000000001E-2</c:v>
                </c:pt>
                <c:pt idx="144">
                  <c:v>2.0715999999999998E-2</c:v>
                </c:pt>
                <c:pt idx="145">
                  <c:v>2.0716999999999999E-2</c:v>
                </c:pt>
                <c:pt idx="146">
                  <c:v>2.0718E-2</c:v>
                </c:pt>
                <c:pt idx="147">
                  <c:v>2.0719000000000001E-2</c:v>
                </c:pt>
                <c:pt idx="148">
                  <c:v>2.0719999999999999E-2</c:v>
                </c:pt>
                <c:pt idx="149">
                  <c:v>2.0721E-2</c:v>
                </c:pt>
                <c:pt idx="150">
                  <c:v>2.0722000000000001E-2</c:v>
                </c:pt>
                <c:pt idx="151">
                  <c:v>2.0722999999999998E-2</c:v>
                </c:pt>
                <c:pt idx="152">
                  <c:v>2.0723999999999999E-2</c:v>
                </c:pt>
                <c:pt idx="153">
                  <c:v>2.0725E-2</c:v>
                </c:pt>
                <c:pt idx="154">
                  <c:v>2.0726000000000001E-2</c:v>
                </c:pt>
                <c:pt idx="155">
                  <c:v>2.0726000000000001E-2</c:v>
                </c:pt>
                <c:pt idx="156">
                  <c:v>2.0726999999999999E-2</c:v>
                </c:pt>
                <c:pt idx="157">
                  <c:v>2.0728E-2</c:v>
                </c:pt>
                <c:pt idx="158">
                  <c:v>2.0729000000000001E-2</c:v>
                </c:pt>
                <c:pt idx="159">
                  <c:v>2.0729000000000001E-2</c:v>
                </c:pt>
                <c:pt idx="160">
                  <c:v>2.0729999999999998E-2</c:v>
                </c:pt>
                <c:pt idx="161">
                  <c:v>2.0730999999999999E-2</c:v>
                </c:pt>
                <c:pt idx="162">
                  <c:v>2.0730999999999999E-2</c:v>
                </c:pt>
                <c:pt idx="163">
                  <c:v>2.0732E-2</c:v>
                </c:pt>
                <c:pt idx="164">
                  <c:v>2.0732E-2</c:v>
                </c:pt>
                <c:pt idx="165">
                  <c:v>2.0733000000000001E-2</c:v>
                </c:pt>
                <c:pt idx="166">
                  <c:v>2.0733000000000001E-2</c:v>
                </c:pt>
                <c:pt idx="167">
                  <c:v>2.0733999999999999E-2</c:v>
                </c:pt>
                <c:pt idx="168">
                  <c:v>2.0733999999999999E-2</c:v>
                </c:pt>
                <c:pt idx="169">
                  <c:v>2.0733999999999999E-2</c:v>
                </c:pt>
                <c:pt idx="170">
                  <c:v>2.0735E-2</c:v>
                </c:pt>
                <c:pt idx="171">
                  <c:v>2.0735E-2</c:v>
                </c:pt>
                <c:pt idx="172">
                  <c:v>2.0735E-2</c:v>
                </c:pt>
                <c:pt idx="173">
                  <c:v>2.0735E-2</c:v>
                </c:pt>
                <c:pt idx="174">
                  <c:v>2.0736000000000001E-2</c:v>
                </c:pt>
                <c:pt idx="175">
                  <c:v>2.0736000000000001E-2</c:v>
                </c:pt>
                <c:pt idx="176">
                  <c:v>2.0736000000000001E-2</c:v>
                </c:pt>
                <c:pt idx="177">
                  <c:v>2.0736000000000001E-2</c:v>
                </c:pt>
                <c:pt idx="178">
                  <c:v>2.0736000000000001E-2</c:v>
                </c:pt>
                <c:pt idx="179">
                  <c:v>2.0736000000000001E-2</c:v>
                </c:pt>
                <c:pt idx="180">
                  <c:v>2.0736999999999998E-2</c:v>
                </c:pt>
                <c:pt idx="181">
                  <c:v>2.0736999999999998E-2</c:v>
                </c:pt>
                <c:pt idx="182">
                  <c:v>2.0736999999999998E-2</c:v>
                </c:pt>
                <c:pt idx="183">
                  <c:v>2.0736999999999998E-2</c:v>
                </c:pt>
                <c:pt idx="184">
                  <c:v>2.0736999999999998E-2</c:v>
                </c:pt>
                <c:pt idx="185">
                  <c:v>2.0736999999999998E-2</c:v>
                </c:pt>
                <c:pt idx="186">
                  <c:v>2.0736999999999998E-2</c:v>
                </c:pt>
                <c:pt idx="187">
                  <c:v>2.0736999999999998E-2</c:v>
                </c:pt>
                <c:pt idx="188">
                  <c:v>2.0736999999999998E-2</c:v>
                </c:pt>
                <c:pt idx="189">
                  <c:v>2.0736999999999998E-2</c:v>
                </c:pt>
                <c:pt idx="190">
                  <c:v>2.0736999999999998E-2</c:v>
                </c:pt>
                <c:pt idx="191">
                  <c:v>2.0736999999999998E-2</c:v>
                </c:pt>
                <c:pt idx="192">
                  <c:v>2.0736999999999998E-2</c:v>
                </c:pt>
                <c:pt idx="193">
                  <c:v>2.0736999999999998E-2</c:v>
                </c:pt>
                <c:pt idx="194">
                  <c:v>2.0736999999999998E-2</c:v>
                </c:pt>
                <c:pt idx="195">
                  <c:v>2.0736999999999998E-2</c:v>
                </c:pt>
                <c:pt idx="196">
                  <c:v>2.0736999999999998E-2</c:v>
                </c:pt>
                <c:pt idx="197">
                  <c:v>2.0736999999999998E-2</c:v>
                </c:pt>
                <c:pt idx="198">
                  <c:v>2.0736999999999998E-2</c:v>
                </c:pt>
                <c:pt idx="199">
                  <c:v>2.0736999999999998E-2</c:v>
                </c:pt>
              </c:numCache>
            </c:numRef>
          </c:yVal>
          <c:smooth val="0"/>
          <c:extLst>
            <c:ext xmlns:c16="http://schemas.microsoft.com/office/drawing/2014/chart" uri="{C3380CC4-5D6E-409C-BE32-E72D297353CC}">
              <c16:uniqueId val="{00000000-5D45-4A34-88B0-5122952DAFAE}"/>
            </c:ext>
          </c:extLst>
        </c:ser>
        <c:ser>
          <c:idx val="1"/>
          <c:order val="1"/>
          <c:tx>
            <c:strRef>
              <c:f>Sheet1!$C$1</c:f>
              <c:strCache>
                <c:ptCount val="1"/>
                <c:pt idx="0">
                  <c:v>Stolen Vehicles</c:v>
                </c:pt>
              </c:strCache>
            </c:strRef>
          </c:tx>
          <c:spPr>
            <a:ln w="19050" cap="rnd">
              <a:solidFill>
                <a:schemeClr val="accent2"/>
              </a:solidFill>
              <a:round/>
            </a:ln>
            <a:effectLst/>
          </c:spPr>
          <c:marker>
            <c:symbol val="none"/>
          </c:marker>
          <c:xVal>
            <c:numRef>
              <c:f>Sheet1!$A$2:$A$201</c:f>
              <c:numCache>
                <c:formatCode>General</c:formatCode>
                <c:ptCount val="200"/>
                <c:pt idx="0">
                  <c:v>446.08352300000001</c:v>
                </c:pt>
                <c:pt idx="1">
                  <c:v>892.16704500000003</c:v>
                </c:pt>
                <c:pt idx="2">
                  <c:v>1338.2505679999999</c:v>
                </c:pt>
                <c:pt idx="3">
                  <c:v>1784.3340909999999</c:v>
                </c:pt>
                <c:pt idx="4">
                  <c:v>2230.4176130000001</c:v>
                </c:pt>
                <c:pt idx="5">
                  <c:v>2676.5011359999999</c:v>
                </c:pt>
                <c:pt idx="6">
                  <c:v>3122.5846590000001</c:v>
                </c:pt>
                <c:pt idx="7">
                  <c:v>3568.6681819999999</c:v>
                </c:pt>
                <c:pt idx="8">
                  <c:v>4014.7517039999998</c:v>
                </c:pt>
                <c:pt idx="9">
                  <c:v>4460.8352269999996</c:v>
                </c:pt>
                <c:pt idx="10">
                  <c:v>4906.9187499999998</c:v>
                </c:pt>
                <c:pt idx="11">
                  <c:v>5353.0022719999997</c:v>
                </c:pt>
                <c:pt idx="12">
                  <c:v>5799.085795</c:v>
                </c:pt>
                <c:pt idx="13">
                  <c:v>6245.1693180000002</c:v>
                </c:pt>
                <c:pt idx="14">
                  <c:v>6691.2528400000001</c:v>
                </c:pt>
                <c:pt idx="15">
                  <c:v>7137.3363630000003</c:v>
                </c:pt>
                <c:pt idx="16">
                  <c:v>7583.4198859999997</c:v>
                </c:pt>
                <c:pt idx="17">
                  <c:v>8029.5034089999999</c:v>
                </c:pt>
                <c:pt idx="18">
                  <c:v>8475.5869309999998</c:v>
                </c:pt>
                <c:pt idx="19">
                  <c:v>8921.6704539999992</c:v>
                </c:pt>
                <c:pt idx="20">
                  <c:v>9367.7539770000003</c:v>
                </c:pt>
                <c:pt idx="21">
                  <c:v>9813.8374989999993</c:v>
                </c:pt>
                <c:pt idx="22">
                  <c:v>10259.921022</c:v>
                </c:pt>
                <c:pt idx="23">
                  <c:v>10706.004545</c:v>
                </c:pt>
                <c:pt idx="24">
                  <c:v>11152.088067000001</c:v>
                </c:pt>
                <c:pt idx="25">
                  <c:v>11598.17159</c:v>
                </c:pt>
                <c:pt idx="26">
                  <c:v>12044.255112999999</c:v>
                </c:pt>
                <c:pt idx="27">
                  <c:v>12490.338636</c:v>
                </c:pt>
                <c:pt idx="28">
                  <c:v>12936.422157999999</c:v>
                </c:pt>
                <c:pt idx="29">
                  <c:v>13382.505681000001</c:v>
                </c:pt>
                <c:pt idx="30">
                  <c:v>13828.589204</c:v>
                </c:pt>
                <c:pt idx="31">
                  <c:v>14274.672726000001</c:v>
                </c:pt>
                <c:pt idx="32">
                  <c:v>14720.756249</c:v>
                </c:pt>
                <c:pt idx="33">
                  <c:v>15166.839771999999</c:v>
                </c:pt>
                <c:pt idx="34">
                  <c:v>15612.923294</c:v>
                </c:pt>
                <c:pt idx="35">
                  <c:v>16059.006817</c:v>
                </c:pt>
                <c:pt idx="36">
                  <c:v>16505.090339999999</c:v>
                </c:pt>
                <c:pt idx="37">
                  <c:v>16951.173863</c:v>
                </c:pt>
                <c:pt idx="38">
                  <c:v>17397.257385000001</c:v>
                </c:pt>
                <c:pt idx="39">
                  <c:v>17843.340907999998</c:v>
                </c:pt>
                <c:pt idx="40">
                  <c:v>18289.424430999999</c:v>
                </c:pt>
                <c:pt idx="41">
                  <c:v>18735.507953</c:v>
                </c:pt>
                <c:pt idx="42">
                  <c:v>19181.591476000001</c:v>
                </c:pt>
                <c:pt idx="43">
                  <c:v>19627.674998999999</c:v>
                </c:pt>
                <c:pt idx="44">
                  <c:v>20073.758521</c:v>
                </c:pt>
                <c:pt idx="45">
                  <c:v>20519.842044000001</c:v>
                </c:pt>
                <c:pt idx="46">
                  <c:v>20965.925566999998</c:v>
                </c:pt>
                <c:pt idx="47">
                  <c:v>21412.00909</c:v>
                </c:pt>
                <c:pt idx="48">
                  <c:v>21858.092612</c:v>
                </c:pt>
                <c:pt idx="49">
                  <c:v>22304.176135000002</c:v>
                </c:pt>
                <c:pt idx="50">
                  <c:v>22750.259657999999</c:v>
                </c:pt>
                <c:pt idx="51">
                  <c:v>23196.34318</c:v>
                </c:pt>
                <c:pt idx="52">
                  <c:v>23642.426703000001</c:v>
                </c:pt>
                <c:pt idx="53">
                  <c:v>24088.510225999999</c:v>
                </c:pt>
                <c:pt idx="54">
                  <c:v>24534.593747999999</c:v>
                </c:pt>
                <c:pt idx="55">
                  <c:v>24980.677271</c:v>
                </c:pt>
                <c:pt idx="56">
                  <c:v>25426.760794000002</c:v>
                </c:pt>
                <c:pt idx="57">
                  <c:v>25872.844316999999</c:v>
                </c:pt>
                <c:pt idx="58">
                  <c:v>26318.927839</c:v>
                </c:pt>
                <c:pt idx="59">
                  <c:v>26765.011362000001</c:v>
                </c:pt>
                <c:pt idx="60">
                  <c:v>27211.094884999999</c:v>
                </c:pt>
                <c:pt idx="61">
                  <c:v>27657.178406999999</c:v>
                </c:pt>
                <c:pt idx="62">
                  <c:v>28103.261930000001</c:v>
                </c:pt>
                <c:pt idx="63">
                  <c:v>28549.345453000002</c:v>
                </c:pt>
                <c:pt idx="64">
                  <c:v>28995.428974999999</c:v>
                </c:pt>
                <c:pt idx="65">
                  <c:v>29441.512498</c:v>
                </c:pt>
                <c:pt idx="66">
                  <c:v>29887.596021000001</c:v>
                </c:pt>
                <c:pt idx="67">
                  <c:v>30333.679543999999</c:v>
                </c:pt>
                <c:pt idx="68">
                  <c:v>30779.763066</c:v>
                </c:pt>
                <c:pt idx="69">
                  <c:v>31225.846589000001</c:v>
                </c:pt>
                <c:pt idx="70">
                  <c:v>31671.930111999998</c:v>
                </c:pt>
                <c:pt idx="71">
                  <c:v>32118.013633999999</c:v>
                </c:pt>
                <c:pt idx="72">
                  <c:v>32564.097157</c:v>
                </c:pt>
                <c:pt idx="73">
                  <c:v>33010.180679999998</c:v>
                </c:pt>
                <c:pt idx="74">
                  <c:v>33456.264201999998</c:v>
                </c:pt>
                <c:pt idx="75">
                  <c:v>33902.347725</c:v>
                </c:pt>
                <c:pt idx="76">
                  <c:v>34348.431248000001</c:v>
                </c:pt>
                <c:pt idx="77">
                  <c:v>34794.514771000002</c:v>
                </c:pt>
                <c:pt idx="78">
                  <c:v>35240.598293000003</c:v>
                </c:pt>
                <c:pt idx="79">
                  <c:v>35686.681815999997</c:v>
                </c:pt>
                <c:pt idx="80">
                  <c:v>36132.765338999998</c:v>
                </c:pt>
                <c:pt idx="81">
                  <c:v>36578.848860999999</c:v>
                </c:pt>
                <c:pt idx="82">
                  <c:v>37024.932384</c:v>
                </c:pt>
                <c:pt idx="83">
                  <c:v>37471.015907000001</c:v>
                </c:pt>
                <c:pt idx="84">
                  <c:v>37917.099429000002</c:v>
                </c:pt>
                <c:pt idx="85">
                  <c:v>38363.182952000003</c:v>
                </c:pt>
                <c:pt idx="86">
                  <c:v>38809.266474999997</c:v>
                </c:pt>
                <c:pt idx="87">
                  <c:v>39255.349996999998</c:v>
                </c:pt>
                <c:pt idx="88">
                  <c:v>39701.433519999999</c:v>
                </c:pt>
                <c:pt idx="89">
                  <c:v>40147.517043</c:v>
                </c:pt>
                <c:pt idx="90">
                  <c:v>40593.600566000001</c:v>
                </c:pt>
                <c:pt idx="91">
                  <c:v>41039.684088000002</c:v>
                </c:pt>
                <c:pt idx="92">
                  <c:v>41485.767611000003</c:v>
                </c:pt>
                <c:pt idx="93">
                  <c:v>41931.851133999997</c:v>
                </c:pt>
                <c:pt idx="94">
                  <c:v>42377.934655999998</c:v>
                </c:pt>
                <c:pt idx="95">
                  <c:v>42824.018178999999</c:v>
                </c:pt>
                <c:pt idx="96">
                  <c:v>43270.101702</c:v>
                </c:pt>
                <c:pt idx="97">
                  <c:v>43716.185224000001</c:v>
                </c:pt>
                <c:pt idx="98">
                  <c:v>44162.268747000002</c:v>
                </c:pt>
                <c:pt idx="99">
                  <c:v>44608.352270000003</c:v>
                </c:pt>
                <c:pt idx="100">
                  <c:v>45054.435792999997</c:v>
                </c:pt>
                <c:pt idx="101">
                  <c:v>45500.519314999998</c:v>
                </c:pt>
                <c:pt idx="102">
                  <c:v>45946.602837999999</c:v>
                </c:pt>
                <c:pt idx="103">
                  <c:v>46392.686361</c:v>
                </c:pt>
                <c:pt idx="104">
                  <c:v>46838.769883000001</c:v>
                </c:pt>
                <c:pt idx="105">
                  <c:v>47284.853406000002</c:v>
                </c:pt>
                <c:pt idx="106">
                  <c:v>47730.936929000003</c:v>
                </c:pt>
                <c:pt idx="107">
                  <c:v>48177.020450999997</c:v>
                </c:pt>
                <c:pt idx="108">
                  <c:v>48623.103973999998</c:v>
                </c:pt>
                <c:pt idx="109">
                  <c:v>49069.187496999999</c:v>
                </c:pt>
                <c:pt idx="110">
                  <c:v>49515.27102</c:v>
                </c:pt>
                <c:pt idx="111">
                  <c:v>49961.354542000001</c:v>
                </c:pt>
                <c:pt idx="112">
                  <c:v>50407.438065000002</c:v>
                </c:pt>
                <c:pt idx="113">
                  <c:v>50853.521588000003</c:v>
                </c:pt>
                <c:pt idx="114">
                  <c:v>51299.605109999997</c:v>
                </c:pt>
                <c:pt idx="115">
                  <c:v>51745.688632999998</c:v>
                </c:pt>
                <c:pt idx="116">
                  <c:v>52191.772155999999</c:v>
                </c:pt>
                <c:pt idx="117">
                  <c:v>52637.855678</c:v>
                </c:pt>
                <c:pt idx="118">
                  <c:v>53083.939201000001</c:v>
                </c:pt>
                <c:pt idx="119">
                  <c:v>53530.022724000002</c:v>
                </c:pt>
                <c:pt idx="120">
                  <c:v>53976.106247000003</c:v>
                </c:pt>
                <c:pt idx="121">
                  <c:v>54422.189768999997</c:v>
                </c:pt>
                <c:pt idx="122">
                  <c:v>54868.273291999998</c:v>
                </c:pt>
                <c:pt idx="123">
                  <c:v>55314.356814999999</c:v>
                </c:pt>
                <c:pt idx="124">
                  <c:v>55760.440337</c:v>
                </c:pt>
                <c:pt idx="125">
                  <c:v>56206.523860000001</c:v>
                </c:pt>
                <c:pt idx="126">
                  <c:v>56652.607383000002</c:v>
                </c:pt>
                <c:pt idx="127">
                  <c:v>57098.690905000003</c:v>
                </c:pt>
                <c:pt idx="128">
                  <c:v>57544.774427999997</c:v>
                </c:pt>
                <c:pt idx="129">
                  <c:v>57990.857950999998</c:v>
                </c:pt>
                <c:pt idx="130">
                  <c:v>58436.941473999999</c:v>
                </c:pt>
                <c:pt idx="131">
                  <c:v>58883.024996</c:v>
                </c:pt>
                <c:pt idx="132">
                  <c:v>59329.108519000001</c:v>
                </c:pt>
                <c:pt idx="133">
                  <c:v>59775.192042000002</c:v>
                </c:pt>
                <c:pt idx="134">
                  <c:v>60221.275564000003</c:v>
                </c:pt>
                <c:pt idx="135">
                  <c:v>60667.359086999997</c:v>
                </c:pt>
                <c:pt idx="136">
                  <c:v>61113.442609999998</c:v>
                </c:pt>
                <c:pt idx="137">
                  <c:v>61559.526131999999</c:v>
                </c:pt>
                <c:pt idx="138">
                  <c:v>62005.609655</c:v>
                </c:pt>
                <c:pt idx="139">
                  <c:v>62451.693178000001</c:v>
                </c:pt>
                <c:pt idx="140">
                  <c:v>62897.776701000003</c:v>
                </c:pt>
                <c:pt idx="141">
                  <c:v>63343.860223000003</c:v>
                </c:pt>
                <c:pt idx="142">
                  <c:v>63789.943745999997</c:v>
                </c:pt>
                <c:pt idx="143">
                  <c:v>64236.027268999998</c:v>
                </c:pt>
                <c:pt idx="144">
                  <c:v>64682.110790999999</c:v>
                </c:pt>
                <c:pt idx="145">
                  <c:v>65128.194314</c:v>
                </c:pt>
                <c:pt idx="146">
                  <c:v>65574.277837000001</c:v>
                </c:pt>
                <c:pt idx="147">
                  <c:v>66020.361359000002</c:v>
                </c:pt>
                <c:pt idx="148">
                  <c:v>66466.444881999996</c:v>
                </c:pt>
                <c:pt idx="149">
                  <c:v>66912.528405000005</c:v>
                </c:pt>
                <c:pt idx="150">
                  <c:v>67358.611927999998</c:v>
                </c:pt>
                <c:pt idx="151">
                  <c:v>67804.695449999999</c:v>
                </c:pt>
                <c:pt idx="152">
                  <c:v>68250.778972999993</c:v>
                </c:pt>
                <c:pt idx="153">
                  <c:v>68696.862496000002</c:v>
                </c:pt>
                <c:pt idx="154">
                  <c:v>69142.946018000002</c:v>
                </c:pt>
                <c:pt idx="155">
                  <c:v>69589.029540999996</c:v>
                </c:pt>
                <c:pt idx="156">
                  <c:v>70035.113064000005</c:v>
                </c:pt>
                <c:pt idx="157">
                  <c:v>70481.196586000005</c:v>
                </c:pt>
                <c:pt idx="158">
                  <c:v>70927.280108999999</c:v>
                </c:pt>
                <c:pt idx="159">
                  <c:v>71373.363631999993</c:v>
                </c:pt>
                <c:pt idx="160">
                  <c:v>71819.447155000002</c:v>
                </c:pt>
                <c:pt idx="161">
                  <c:v>72265.530677000002</c:v>
                </c:pt>
                <c:pt idx="162">
                  <c:v>72711.614199999996</c:v>
                </c:pt>
                <c:pt idx="163">
                  <c:v>73157.697723000005</c:v>
                </c:pt>
                <c:pt idx="164">
                  <c:v>73603.781245000006</c:v>
                </c:pt>
                <c:pt idx="165">
                  <c:v>74049.864767999999</c:v>
                </c:pt>
                <c:pt idx="166">
                  <c:v>74495.948290999993</c:v>
                </c:pt>
                <c:pt idx="167">
                  <c:v>74942.031812999994</c:v>
                </c:pt>
                <c:pt idx="168">
                  <c:v>75388.115336000003</c:v>
                </c:pt>
                <c:pt idx="169">
                  <c:v>75834.198858999996</c:v>
                </c:pt>
                <c:pt idx="170">
                  <c:v>76280.282380999997</c:v>
                </c:pt>
                <c:pt idx="171">
                  <c:v>76726.365904000006</c:v>
                </c:pt>
                <c:pt idx="172">
                  <c:v>77172.449427</c:v>
                </c:pt>
                <c:pt idx="173">
                  <c:v>77618.532949999993</c:v>
                </c:pt>
                <c:pt idx="174">
                  <c:v>78064.616471999994</c:v>
                </c:pt>
                <c:pt idx="175">
                  <c:v>78510.699995000003</c:v>
                </c:pt>
                <c:pt idx="176">
                  <c:v>78956.783517999997</c:v>
                </c:pt>
                <c:pt idx="177">
                  <c:v>79402.867039999997</c:v>
                </c:pt>
                <c:pt idx="178">
                  <c:v>79848.950563000006</c:v>
                </c:pt>
                <c:pt idx="179">
                  <c:v>80295.034086</c:v>
                </c:pt>
                <c:pt idx="180">
                  <c:v>80741.117608</c:v>
                </c:pt>
                <c:pt idx="181">
                  <c:v>81187.201130999994</c:v>
                </c:pt>
                <c:pt idx="182">
                  <c:v>81633.284654000003</c:v>
                </c:pt>
                <c:pt idx="183">
                  <c:v>82079.368176999997</c:v>
                </c:pt>
                <c:pt idx="184">
                  <c:v>82525.451698999997</c:v>
                </c:pt>
                <c:pt idx="185">
                  <c:v>82971.535222000006</c:v>
                </c:pt>
                <c:pt idx="186">
                  <c:v>83417.618745</c:v>
                </c:pt>
                <c:pt idx="187">
                  <c:v>83863.702267000001</c:v>
                </c:pt>
                <c:pt idx="188">
                  <c:v>84309.785789999994</c:v>
                </c:pt>
                <c:pt idx="189">
                  <c:v>84755.869313000003</c:v>
                </c:pt>
                <c:pt idx="190">
                  <c:v>85201.952835000004</c:v>
                </c:pt>
                <c:pt idx="191">
                  <c:v>85648.036357999998</c:v>
                </c:pt>
                <c:pt idx="192">
                  <c:v>86094.119881000006</c:v>
                </c:pt>
                <c:pt idx="193">
                  <c:v>86540.203404</c:v>
                </c:pt>
                <c:pt idx="194">
                  <c:v>86986.286926000001</c:v>
                </c:pt>
                <c:pt idx="195">
                  <c:v>87432.370448999995</c:v>
                </c:pt>
                <c:pt idx="196">
                  <c:v>87878.453972000003</c:v>
                </c:pt>
                <c:pt idx="197">
                  <c:v>88324.537494000004</c:v>
                </c:pt>
                <c:pt idx="198">
                  <c:v>88770.621016999998</c:v>
                </c:pt>
                <c:pt idx="199">
                  <c:v>89216.704540000006</c:v>
                </c:pt>
              </c:numCache>
            </c:numRef>
          </c:xVal>
          <c:yVal>
            <c:numRef>
              <c:f>Sheet1!$C$2:$C$201</c:f>
              <c:numCache>
                <c:formatCode>0.000000</c:formatCode>
                <c:ptCount val="200"/>
                <c:pt idx="0">
                  <c:v>7.6026999999999997E-2</c:v>
                </c:pt>
                <c:pt idx="1">
                  <c:v>0.12573200000000001</c:v>
                </c:pt>
                <c:pt idx="2">
                  <c:v>0.116872</c:v>
                </c:pt>
                <c:pt idx="3">
                  <c:v>9.4412999999999997E-2</c:v>
                </c:pt>
                <c:pt idx="4">
                  <c:v>9.2027999999999999E-2</c:v>
                </c:pt>
                <c:pt idx="5">
                  <c:v>8.2247000000000001E-2</c:v>
                </c:pt>
                <c:pt idx="6">
                  <c:v>7.8980999999999996E-2</c:v>
                </c:pt>
                <c:pt idx="7">
                  <c:v>7.6782000000000003E-2</c:v>
                </c:pt>
                <c:pt idx="8">
                  <c:v>7.4098999999999998E-2</c:v>
                </c:pt>
                <c:pt idx="9">
                  <c:v>7.1263000000000007E-2</c:v>
                </c:pt>
                <c:pt idx="10">
                  <c:v>6.9930999999999993E-2</c:v>
                </c:pt>
                <c:pt idx="11">
                  <c:v>6.9433999999999996E-2</c:v>
                </c:pt>
                <c:pt idx="12">
                  <c:v>6.8537000000000001E-2</c:v>
                </c:pt>
                <c:pt idx="13">
                  <c:v>6.8788000000000002E-2</c:v>
                </c:pt>
                <c:pt idx="14">
                  <c:v>6.9298999999999999E-2</c:v>
                </c:pt>
                <c:pt idx="15">
                  <c:v>6.9044999999999995E-2</c:v>
                </c:pt>
                <c:pt idx="16">
                  <c:v>6.8287E-2</c:v>
                </c:pt>
                <c:pt idx="17">
                  <c:v>6.7437999999999998E-2</c:v>
                </c:pt>
                <c:pt idx="18">
                  <c:v>6.5951999999999997E-2</c:v>
                </c:pt>
                <c:pt idx="19">
                  <c:v>6.4180000000000001E-2</c:v>
                </c:pt>
                <c:pt idx="20">
                  <c:v>6.1809999999999997E-2</c:v>
                </c:pt>
                <c:pt idx="21">
                  <c:v>5.9950000000000003E-2</c:v>
                </c:pt>
                <c:pt idx="22">
                  <c:v>5.7949000000000001E-2</c:v>
                </c:pt>
                <c:pt idx="23">
                  <c:v>5.6625000000000002E-2</c:v>
                </c:pt>
                <c:pt idx="24">
                  <c:v>5.4897000000000001E-2</c:v>
                </c:pt>
                <c:pt idx="25">
                  <c:v>5.3192000000000003E-2</c:v>
                </c:pt>
                <c:pt idx="26">
                  <c:v>5.1508999999999999E-2</c:v>
                </c:pt>
                <c:pt idx="27">
                  <c:v>5.0090000000000003E-2</c:v>
                </c:pt>
                <c:pt idx="28">
                  <c:v>4.8530999999999998E-2</c:v>
                </c:pt>
                <c:pt idx="29">
                  <c:v>4.7316999999999998E-2</c:v>
                </c:pt>
                <c:pt idx="30">
                  <c:v>4.6086000000000002E-2</c:v>
                </c:pt>
                <c:pt idx="31">
                  <c:v>4.4888999999999998E-2</c:v>
                </c:pt>
                <c:pt idx="32">
                  <c:v>4.3680999999999998E-2</c:v>
                </c:pt>
                <c:pt idx="33">
                  <c:v>4.2679000000000002E-2</c:v>
                </c:pt>
                <c:pt idx="34">
                  <c:v>4.1744999999999997E-2</c:v>
                </c:pt>
                <c:pt idx="35">
                  <c:v>4.0785000000000002E-2</c:v>
                </c:pt>
                <c:pt idx="36">
                  <c:v>3.9848000000000001E-2</c:v>
                </c:pt>
                <c:pt idx="37">
                  <c:v>3.8912000000000002E-2</c:v>
                </c:pt>
                <c:pt idx="38">
                  <c:v>3.7945E-2</c:v>
                </c:pt>
                <c:pt idx="39">
                  <c:v>3.7079000000000001E-2</c:v>
                </c:pt>
                <c:pt idx="40">
                  <c:v>3.6220000000000002E-2</c:v>
                </c:pt>
                <c:pt idx="41">
                  <c:v>3.5479999999999998E-2</c:v>
                </c:pt>
                <c:pt idx="42">
                  <c:v>3.4800999999999999E-2</c:v>
                </c:pt>
                <c:pt idx="43">
                  <c:v>3.4119999999999998E-2</c:v>
                </c:pt>
                <c:pt idx="44">
                  <c:v>3.3557999999999998E-2</c:v>
                </c:pt>
                <c:pt idx="45">
                  <c:v>3.3049000000000002E-2</c:v>
                </c:pt>
                <c:pt idx="46">
                  <c:v>3.2662999999999998E-2</c:v>
                </c:pt>
                <c:pt idx="47">
                  <c:v>3.2204000000000003E-2</c:v>
                </c:pt>
                <c:pt idx="48">
                  <c:v>3.1835000000000002E-2</c:v>
                </c:pt>
                <c:pt idx="49">
                  <c:v>3.1470999999999999E-2</c:v>
                </c:pt>
                <c:pt idx="50">
                  <c:v>3.1151999999999999E-2</c:v>
                </c:pt>
                <c:pt idx="51">
                  <c:v>3.0839999999999999E-2</c:v>
                </c:pt>
                <c:pt idx="52">
                  <c:v>3.0530000000000002E-2</c:v>
                </c:pt>
                <c:pt idx="53">
                  <c:v>3.0227E-2</c:v>
                </c:pt>
                <c:pt idx="54">
                  <c:v>2.9992999999999999E-2</c:v>
                </c:pt>
                <c:pt idx="55">
                  <c:v>2.9760000000000002E-2</c:v>
                </c:pt>
                <c:pt idx="56">
                  <c:v>2.9548999999999999E-2</c:v>
                </c:pt>
                <c:pt idx="57">
                  <c:v>2.9333999999999999E-2</c:v>
                </c:pt>
                <c:pt idx="58">
                  <c:v>2.9166000000000001E-2</c:v>
                </c:pt>
                <c:pt idx="59">
                  <c:v>2.8986000000000001E-2</c:v>
                </c:pt>
                <c:pt idx="60">
                  <c:v>2.8861999999999999E-2</c:v>
                </c:pt>
                <c:pt idx="61">
                  <c:v>2.8694000000000001E-2</c:v>
                </c:pt>
                <c:pt idx="62">
                  <c:v>2.8531999999999998E-2</c:v>
                </c:pt>
                <c:pt idx="63">
                  <c:v>2.8379000000000001E-2</c:v>
                </c:pt>
                <c:pt idx="64">
                  <c:v>2.8225E-2</c:v>
                </c:pt>
                <c:pt idx="65">
                  <c:v>2.8060000000000002E-2</c:v>
                </c:pt>
                <c:pt idx="66">
                  <c:v>2.792E-2</c:v>
                </c:pt>
                <c:pt idx="67">
                  <c:v>2.7784E-2</c:v>
                </c:pt>
                <c:pt idx="68">
                  <c:v>2.7664000000000001E-2</c:v>
                </c:pt>
                <c:pt idx="69">
                  <c:v>2.7543000000000002E-2</c:v>
                </c:pt>
                <c:pt idx="70">
                  <c:v>2.7438000000000001E-2</c:v>
                </c:pt>
                <c:pt idx="71">
                  <c:v>2.7334000000000001E-2</c:v>
                </c:pt>
                <c:pt idx="72">
                  <c:v>2.7189999999999999E-2</c:v>
                </c:pt>
                <c:pt idx="73">
                  <c:v>2.7059E-2</c:v>
                </c:pt>
                <c:pt idx="74">
                  <c:v>2.6953999999999999E-2</c:v>
                </c:pt>
                <c:pt idx="75">
                  <c:v>2.6848E-2</c:v>
                </c:pt>
                <c:pt idx="76">
                  <c:v>2.6755999999999999E-2</c:v>
                </c:pt>
                <c:pt idx="77">
                  <c:v>2.6682000000000001E-2</c:v>
                </c:pt>
                <c:pt idx="78">
                  <c:v>2.6598E-2</c:v>
                </c:pt>
                <c:pt idx="79">
                  <c:v>2.6523000000000001E-2</c:v>
                </c:pt>
                <c:pt idx="80">
                  <c:v>2.6467999999999998E-2</c:v>
                </c:pt>
                <c:pt idx="81">
                  <c:v>2.6401999999999998E-2</c:v>
                </c:pt>
                <c:pt idx="82">
                  <c:v>2.6346999999999999E-2</c:v>
                </c:pt>
                <c:pt idx="83">
                  <c:v>2.6297000000000001E-2</c:v>
                </c:pt>
                <c:pt idx="84">
                  <c:v>2.6254E-2</c:v>
                </c:pt>
                <c:pt idx="85">
                  <c:v>2.6235000000000001E-2</c:v>
                </c:pt>
                <c:pt idx="86">
                  <c:v>2.6209E-2</c:v>
                </c:pt>
                <c:pt idx="87">
                  <c:v>2.6169999999999999E-2</c:v>
                </c:pt>
                <c:pt idx="88">
                  <c:v>2.6126E-2</c:v>
                </c:pt>
                <c:pt idx="89">
                  <c:v>2.6085000000000001E-2</c:v>
                </c:pt>
                <c:pt idx="90">
                  <c:v>2.6068000000000001E-2</c:v>
                </c:pt>
                <c:pt idx="91">
                  <c:v>2.6064E-2</c:v>
                </c:pt>
                <c:pt idx="92">
                  <c:v>2.6041000000000002E-2</c:v>
                </c:pt>
                <c:pt idx="93">
                  <c:v>2.6020000000000001E-2</c:v>
                </c:pt>
                <c:pt idx="94">
                  <c:v>2.6013000000000001E-2</c:v>
                </c:pt>
                <c:pt idx="95">
                  <c:v>2.6003999999999999E-2</c:v>
                </c:pt>
                <c:pt idx="96">
                  <c:v>2.6002999999999998E-2</c:v>
                </c:pt>
                <c:pt idx="97">
                  <c:v>2.5995000000000001E-2</c:v>
                </c:pt>
                <c:pt idx="98">
                  <c:v>2.5998E-2</c:v>
                </c:pt>
                <c:pt idx="99">
                  <c:v>2.5994E-2</c:v>
                </c:pt>
                <c:pt idx="100">
                  <c:v>2.5991E-2</c:v>
                </c:pt>
                <c:pt idx="101">
                  <c:v>2.5988000000000001E-2</c:v>
                </c:pt>
                <c:pt idx="102">
                  <c:v>2.5989000000000002E-2</c:v>
                </c:pt>
                <c:pt idx="103">
                  <c:v>2.5991E-2</c:v>
                </c:pt>
                <c:pt idx="104">
                  <c:v>2.5999000000000001E-2</c:v>
                </c:pt>
                <c:pt idx="105">
                  <c:v>2.6005E-2</c:v>
                </c:pt>
                <c:pt idx="106">
                  <c:v>2.6012E-2</c:v>
                </c:pt>
                <c:pt idx="107">
                  <c:v>2.6019E-2</c:v>
                </c:pt>
                <c:pt idx="108">
                  <c:v>2.6016000000000001E-2</c:v>
                </c:pt>
                <c:pt idx="109">
                  <c:v>2.6020999999999999E-2</c:v>
                </c:pt>
                <c:pt idx="110">
                  <c:v>2.6029E-2</c:v>
                </c:pt>
                <c:pt idx="111">
                  <c:v>2.6043E-2</c:v>
                </c:pt>
                <c:pt idx="112">
                  <c:v>2.6051999999999999E-2</c:v>
                </c:pt>
                <c:pt idx="113">
                  <c:v>2.6055999999999999E-2</c:v>
                </c:pt>
                <c:pt idx="114">
                  <c:v>2.6065999999999999E-2</c:v>
                </c:pt>
                <c:pt idx="115">
                  <c:v>2.6075999999999998E-2</c:v>
                </c:pt>
                <c:pt idx="116">
                  <c:v>2.6085000000000001E-2</c:v>
                </c:pt>
                <c:pt idx="117">
                  <c:v>2.6095E-2</c:v>
                </c:pt>
                <c:pt idx="118">
                  <c:v>2.6106000000000001E-2</c:v>
                </c:pt>
                <c:pt idx="119">
                  <c:v>2.6113000000000001E-2</c:v>
                </c:pt>
                <c:pt idx="120">
                  <c:v>2.6121999999999999E-2</c:v>
                </c:pt>
                <c:pt idx="121">
                  <c:v>2.6127999999999998E-2</c:v>
                </c:pt>
                <c:pt idx="122">
                  <c:v>2.6134000000000001E-2</c:v>
                </c:pt>
                <c:pt idx="123">
                  <c:v>2.614E-2</c:v>
                </c:pt>
                <c:pt idx="124">
                  <c:v>2.6145999999999999E-2</c:v>
                </c:pt>
                <c:pt idx="125">
                  <c:v>2.6152000000000002E-2</c:v>
                </c:pt>
                <c:pt idx="126">
                  <c:v>2.6158000000000001E-2</c:v>
                </c:pt>
                <c:pt idx="127">
                  <c:v>2.6164E-2</c:v>
                </c:pt>
                <c:pt idx="128">
                  <c:v>2.6171E-2</c:v>
                </c:pt>
                <c:pt idx="129">
                  <c:v>2.6175E-2</c:v>
                </c:pt>
                <c:pt idx="130">
                  <c:v>2.6179999999999998E-2</c:v>
                </c:pt>
                <c:pt idx="131">
                  <c:v>2.6185E-2</c:v>
                </c:pt>
                <c:pt idx="132">
                  <c:v>2.6190999999999999E-2</c:v>
                </c:pt>
                <c:pt idx="133">
                  <c:v>2.6195E-2</c:v>
                </c:pt>
                <c:pt idx="134">
                  <c:v>2.6199E-2</c:v>
                </c:pt>
                <c:pt idx="135">
                  <c:v>2.6203000000000001E-2</c:v>
                </c:pt>
                <c:pt idx="136">
                  <c:v>2.6207000000000001E-2</c:v>
                </c:pt>
                <c:pt idx="137">
                  <c:v>2.6211999999999999E-2</c:v>
                </c:pt>
                <c:pt idx="138">
                  <c:v>2.6214999999999999E-2</c:v>
                </c:pt>
                <c:pt idx="139">
                  <c:v>2.6218000000000002E-2</c:v>
                </c:pt>
                <c:pt idx="140">
                  <c:v>2.6221000000000001E-2</c:v>
                </c:pt>
                <c:pt idx="141">
                  <c:v>2.6224000000000001E-2</c:v>
                </c:pt>
                <c:pt idx="142">
                  <c:v>2.6225999999999999E-2</c:v>
                </c:pt>
                <c:pt idx="143">
                  <c:v>2.6228999999999999E-2</c:v>
                </c:pt>
                <c:pt idx="144">
                  <c:v>2.6231000000000001E-2</c:v>
                </c:pt>
                <c:pt idx="145">
                  <c:v>2.6232999999999999E-2</c:v>
                </c:pt>
                <c:pt idx="146">
                  <c:v>2.6234E-2</c:v>
                </c:pt>
                <c:pt idx="147">
                  <c:v>2.6235999999999999E-2</c:v>
                </c:pt>
                <c:pt idx="148">
                  <c:v>2.6238000000000001E-2</c:v>
                </c:pt>
                <c:pt idx="149">
                  <c:v>2.6239999999999999E-2</c:v>
                </c:pt>
                <c:pt idx="150">
                  <c:v>2.6241E-2</c:v>
                </c:pt>
                <c:pt idx="151">
                  <c:v>2.6242999999999999E-2</c:v>
                </c:pt>
                <c:pt idx="152">
                  <c:v>2.6245000000000001E-2</c:v>
                </c:pt>
                <c:pt idx="153">
                  <c:v>2.6245999999999998E-2</c:v>
                </c:pt>
                <c:pt idx="154">
                  <c:v>2.6246999999999999E-2</c:v>
                </c:pt>
                <c:pt idx="155">
                  <c:v>2.6248E-2</c:v>
                </c:pt>
                <c:pt idx="156">
                  <c:v>2.6249000000000001E-2</c:v>
                </c:pt>
                <c:pt idx="157">
                  <c:v>2.6249999999999999E-2</c:v>
                </c:pt>
                <c:pt idx="158">
                  <c:v>2.6251E-2</c:v>
                </c:pt>
                <c:pt idx="159">
                  <c:v>2.6252000000000001E-2</c:v>
                </c:pt>
                <c:pt idx="160">
                  <c:v>2.6252999999999999E-2</c:v>
                </c:pt>
                <c:pt idx="161">
                  <c:v>2.6254E-2</c:v>
                </c:pt>
                <c:pt idx="162">
                  <c:v>2.6254E-2</c:v>
                </c:pt>
                <c:pt idx="163">
                  <c:v>2.6256000000000002E-2</c:v>
                </c:pt>
                <c:pt idx="164">
                  <c:v>2.6256999999999999E-2</c:v>
                </c:pt>
                <c:pt idx="165">
                  <c:v>2.6256999999999999E-2</c:v>
                </c:pt>
                <c:pt idx="166">
                  <c:v>2.6258E-2</c:v>
                </c:pt>
                <c:pt idx="167">
                  <c:v>2.6258E-2</c:v>
                </c:pt>
                <c:pt idx="168">
                  <c:v>2.6259000000000001E-2</c:v>
                </c:pt>
                <c:pt idx="169">
                  <c:v>2.6259000000000001E-2</c:v>
                </c:pt>
                <c:pt idx="170">
                  <c:v>2.6259999999999999E-2</c:v>
                </c:pt>
                <c:pt idx="171">
                  <c:v>2.6259999999999999E-2</c:v>
                </c:pt>
                <c:pt idx="172">
                  <c:v>2.6259999999999999E-2</c:v>
                </c:pt>
                <c:pt idx="173">
                  <c:v>2.6261E-2</c:v>
                </c:pt>
                <c:pt idx="174">
                  <c:v>2.6261E-2</c:v>
                </c:pt>
                <c:pt idx="175">
                  <c:v>2.6262000000000001E-2</c:v>
                </c:pt>
                <c:pt idx="176">
                  <c:v>2.6262000000000001E-2</c:v>
                </c:pt>
                <c:pt idx="177">
                  <c:v>2.6262000000000001E-2</c:v>
                </c:pt>
                <c:pt idx="178">
                  <c:v>2.6263000000000002E-2</c:v>
                </c:pt>
                <c:pt idx="179">
                  <c:v>2.6263000000000002E-2</c:v>
                </c:pt>
                <c:pt idx="180">
                  <c:v>2.6263000000000002E-2</c:v>
                </c:pt>
                <c:pt idx="181">
                  <c:v>2.6263000000000002E-2</c:v>
                </c:pt>
                <c:pt idx="182">
                  <c:v>2.6263000000000002E-2</c:v>
                </c:pt>
                <c:pt idx="183">
                  <c:v>2.6263000000000002E-2</c:v>
                </c:pt>
                <c:pt idx="184">
                  <c:v>2.6263000000000002E-2</c:v>
                </c:pt>
                <c:pt idx="185">
                  <c:v>2.6263999999999999E-2</c:v>
                </c:pt>
                <c:pt idx="186">
                  <c:v>2.6263999999999999E-2</c:v>
                </c:pt>
                <c:pt idx="187">
                  <c:v>2.6263999999999999E-2</c:v>
                </c:pt>
                <c:pt idx="188">
                  <c:v>2.6263999999999999E-2</c:v>
                </c:pt>
                <c:pt idx="189">
                  <c:v>2.6263999999999999E-2</c:v>
                </c:pt>
                <c:pt idx="190">
                  <c:v>2.6263999999999999E-2</c:v>
                </c:pt>
                <c:pt idx="191">
                  <c:v>2.6263999999999999E-2</c:v>
                </c:pt>
                <c:pt idx="192">
                  <c:v>2.6263999999999999E-2</c:v>
                </c:pt>
                <c:pt idx="193">
                  <c:v>2.6263999999999999E-2</c:v>
                </c:pt>
                <c:pt idx="194">
                  <c:v>2.6263999999999999E-2</c:v>
                </c:pt>
                <c:pt idx="195">
                  <c:v>2.6263999999999999E-2</c:v>
                </c:pt>
                <c:pt idx="196">
                  <c:v>2.6263999999999999E-2</c:v>
                </c:pt>
                <c:pt idx="197">
                  <c:v>2.6263999999999999E-2</c:v>
                </c:pt>
                <c:pt idx="198">
                  <c:v>2.6263999999999999E-2</c:v>
                </c:pt>
                <c:pt idx="199">
                  <c:v>2.6263999999999999E-2</c:v>
                </c:pt>
              </c:numCache>
            </c:numRef>
          </c:yVal>
          <c:smooth val="0"/>
          <c:extLst>
            <c:ext xmlns:c16="http://schemas.microsoft.com/office/drawing/2014/chart" uri="{C3380CC4-5D6E-409C-BE32-E72D297353CC}">
              <c16:uniqueId val="{00000001-5D45-4A34-88B0-5122952DAFAE}"/>
            </c:ext>
          </c:extLst>
        </c:ser>
        <c:ser>
          <c:idx val="2"/>
          <c:order val="2"/>
          <c:tx>
            <c:strRef>
              <c:f>Sheet1!$D$1</c:f>
              <c:strCache>
                <c:ptCount val="1"/>
                <c:pt idx="0">
                  <c:v>Commercial Break and Enter Crimes</c:v>
                </c:pt>
              </c:strCache>
            </c:strRef>
          </c:tx>
          <c:spPr>
            <a:ln w="19050" cap="rnd">
              <a:solidFill>
                <a:schemeClr val="accent3"/>
              </a:solidFill>
              <a:round/>
            </a:ln>
            <a:effectLst/>
          </c:spPr>
          <c:marker>
            <c:symbol val="none"/>
          </c:marker>
          <c:xVal>
            <c:numRef>
              <c:f>Sheet1!$A$2:$A$201</c:f>
              <c:numCache>
                <c:formatCode>General</c:formatCode>
                <c:ptCount val="200"/>
                <c:pt idx="0">
                  <c:v>446.08352300000001</c:v>
                </c:pt>
                <c:pt idx="1">
                  <c:v>892.16704500000003</c:v>
                </c:pt>
                <c:pt idx="2">
                  <c:v>1338.2505679999999</c:v>
                </c:pt>
                <c:pt idx="3">
                  <c:v>1784.3340909999999</c:v>
                </c:pt>
                <c:pt idx="4">
                  <c:v>2230.4176130000001</c:v>
                </c:pt>
                <c:pt idx="5">
                  <c:v>2676.5011359999999</c:v>
                </c:pt>
                <c:pt idx="6">
                  <c:v>3122.5846590000001</c:v>
                </c:pt>
                <c:pt idx="7">
                  <c:v>3568.6681819999999</c:v>
                </c:pt>
                <c:pt idx="8">
                  <c:v>4014.7517039999998</c:v>
                </c:pt>
                <c:pt idx="9">
                  <c:v>4460.8352269999996</c:v>
                </c:pt>
                <c:pt idx="10">
                  <c:v>4906.9187499999998</c:v>
                </c:pt>
                <c:pt idx="11">
                  <c:v>5353.0022719999997</c:v>
                </c:pt>
                <c:pt idx="12">
                  <c:v>5799.085795</c:v>
                </c:pt>
                <c:pt idx="13">
                  <c:v>6245.1693180000002</c:v>
                </c:pt>
                <c:pt idx="14">
                  <c:v>6691.2528400000001</c:v>
                </c:pt>
                <c:pt idx="15">
                  <c:v>7137.3363630000003</c:v>
                </c:pt>
                <c:pt idx="16">
                  <c:v>7583.4198859999997</c:v>
                </c:pt>
                <c:pt idx="17">
                  <c:v>8029.5034089999999</c:v>
                </c:pt>
                <c:pt idx="18">
                  <c:v>8475.5869309999998</c:v>
                </c:pt>
                <c:pt idx="19">
                  <c:v>8921.6704539999992</c:v>
                </c:pt>
                <c:pt idx="20">
                  <c:v>9367.7539770000003</c:v>
                </c:pt>
                <c:pt idx="21">
                  <c:v>9813.8374989999993</c:v>
                </c:pt>
                <c:pt idx="22">
                  <c:v>10259.921022</c:v>
                </c:pt>
                <c:pt idx="23">
                  <c:v>10706.004545</c:v>
                </c:pt>
                <c:pt idx="24">
                  <c:v>11152.088067000001</c:v>
                </c:pt>
                <c:pt idx="25">
                  <c:v>11598.17159</c:v>
                </c:pt>
                <c:pt idx="26">
                  <c:v>12044.255112999999</c:v>
                </c:pt>
                <c:pt idx="27">
                  <c:v>12490.338636</c:v>
                </c:pt>
                <c:pt idx="28">
                  <c:v>12936.422157999999</c:v>
                </c:pt>
                <c:pt idx="29">
                  <c:v>13382.505681000001</c:v>
                </c:pt>
                <c:pt idx="30">
                  <c:v>13828.589204</c:v>
                </c:pt>
                <c:pt idx="31">
                  <c:v>14274.672726000001</c:v>
                </c:pt>
                <c:pt idx="32">
                  <c:v>14720.756249</c:v>
                </c:pt>
                <c:pt idx="33">
                  <c:v>15166.839771999999</c:v>
                </c:pt>
                <c:pt idx="34">
                  <c:v>15612.923294</c:v>
                </c:pt>
                <c:pt idx="35">
                  <c:v>16059.006817</c:v>
                </c:pt>
                <c:pt idx="36">
                  <c:v>16505.090339999999</c:v>
                </c:pt>
                <c:pt idx="37">
                  <c:v>16951.173863</c:v>
                </c:pt>
                <c:pt idx="38">
                  <c:v>17397.257385000001</c:v>
                </c:pt>
                <c:pt idx="39">
                  <c:v>17843.340907999998</c:v>
                </c:pt>
                <c:pt idx="40">
                  <c:v>18289.424430999999</c:v>
                </c:pt>
                <c:pt idx="41">
                  <c:v>18735.507953</c:v>
                </c:pt>
                <c:pt idx="42">
                  <c:v>19181.591476000001</c:v>
                </c:pt>
                <c:pt idx="43">
                  <c:v>19627.674998999999</c:v>
                </c:pt>
                <c:pt idx="44">
                  <c:v>20073.758521</c:v>
                </c:pt>
                <c:pt idx="45">
                  <c:v>20519.842044000001</c:v>
                </c:pt>
                <c:pt idx="46">
                  <c:v>20965.925566999998</c:v>
                </c:pt>
                <c:pt idx="47">
                  <c:v>21412.00909</c:v>
                </c:pt>
                <c:pt idx="48">
                  <c:v>21858.092612</c:v>
                </c:pt>
                <c:pt idx="49">
                  <c:v>22304.176135000002</c:v>
                </c:pt>
                <c:pt idx="50">
                  <c:v>22750.259657999999</c:v>
                </c:pt>
                <c:pt idx="51">
                  <c:v>23196.34318</c:v>
                </c:pt>
                <c:pt idx="52">
                  <c:v>23642.426703000001</c:v>
                </c:pt>
                <c:pt idx="53">
                  <c:v>24088.510225999999</c:v>
                </c:pt>
                <c:pt idx="54">
                  <c:v>24534.593747999999</c:v>
                </c:pt>
                <c:pt idx="55">
                  <c:v>24980.677271</c:v>
                </c:pt>
                <c:pt idx="56">
                  <c:v>25426.760794000002</c:v>
                </c:pt>
                <c:pt idx="57">
                  <c:v>25872.844316999999</c:v>
                </c:pt>
                <c:pt idx="58">
                  <c:v>26318.927839</c:v>
                </c:pt>
                <c:pt idx="59">
                  <c:v>26765.011362000001</c:v>
                </c:pt>
                <c:pt idx="60">
                  <c:v>27211.094884999999</c:v>
                </c:pt>
                <c:pt idx="61">
                  <c:v>27657.178406999999</c:v>
                </c:pt>
                <c:pt idx="62">
                  <c:v>28103.261930000001</c:v>
                </c:pt>
                <c:pt idx="63">
                  <c:v>28549.345453000002</c:v>
                </c:pt>
                <c:pt idx="64">
                  <c:v>28995.428974999999</c:v>
                </c:pt>
                <c:pt idx="65">
                  <c:v>29441.512498</c:v>
                </c:pt>
                <c:pt idx="66">
                  <c:v>29887.596021000001</c:v>
                </c:pt>
                <c:pt idx="67">
                  <c:v>30333.679543999999</c:v>
                </c:pt>
                <c:pt idx="68">
                  <c:v>30779.763066</c:v>
                </c:pt>
                <c:pt idx="69">
                  <c:v>31225.846589000001</c:v>
                </c:pt>
                <c:pt idx="70">
                  <c:v>31671.930111999998</c:v>
                </c:pt>
                <c:pt idx="71">
                  <c:v>32118.013633999999</c:v>
                </c:pt>
                <c:pt idx="72">
                  <c:v>32564.097157</c:v>
                </c:pt>
                <c:pt idx="73">
                  <c:v>33010.180679999998</c:v>
                </c:pt>
                <c:pt idx="74">
                  <c:v>33456.264201999998</c:v>
                </c:pt>
                <c:pt idx="75">
                  <c:v>33902.347725</c:v>
                </c:pt>
                <c:pt idx="76">
                  <c:v>34348.431248000001</c:v>
                </c:pt>
                <c:pt idx="77">
                  <c:v>34794.514771000002</c:v>
                </c:pt>
                <c:pt idx="78">
                  <c:v>35240.598293000003</c:v>
                </c:pt>
                <c:pt idx="79">
                  <c:v>35686.681815999997</c:v>
                </c:pt>
                <c:pt idx="80">
                  <c:v>36132.765338999998</c:v>
                </c:pt>
                <c:pt idx="81">
                  <c:v>36578.848860999999</c:v>
                </c:pt>
                <c:pt idx="82">
                  <c:v>37024.932384</c:v>
                </c:pt>
                <c:pt idx="83">
                  <c:v>37471.015907000001</c:v>
                </c:pt>
                <c:pt idx="84">
                  <c:v>37917.099429000002</c:v>
                </c:pt>
                <c:pt idx="85">
                  <c:v>38363.182952000003</c:v>
                </c:pt>
                <c:pt idx="86">
                  <c:v>38809.266474999997</c:v>
                </c:pt>
                <c:pt idx="87">
                  <c:v>39255.349996999998</c:v>
                </c:pt>
                <c:pt idx="88">
                  <c:v>39701.433519999999</c:v>
                </c:pt>
                <c:pt idx="89">
                  <c:v>40147.517043</c:v>
                </c:pt>
                <c:pt idx="90">
                  <c:v>40593.600566000001</c:v>
                </c:pt>
                <c:pt idx="91">
                  <c:v>41039.684088000002</c:v>
                </c:pt>
                <c:pt idx="92">
                  <c:v>41485.767611000003</c:v>
                </c:pt>
                <c:pt idx="93">
                  <c:v>41931.851133999997</c:v>
                </c:pt>
                <c:pt idx="94">
                  <c:v>42377.934655999998</c:v>
                </c:pt>
                <c:pt idx="95">
                  <c:v>42824.018178999999</c:v>
                </c:pt>
                <c:pt idx="96">
                  <c:v>43270.101702</c:v>
                </c:pt>
                <c:pt idx="97">
                  <c:v>43716.185224000001</c:v>
                </c:pt>
                <c:pt idx="98">
                  <c:v>44162.268747000002</c:v>
                </c:pt>
                <c:pt idx="99">
                  <c:v>44608.352270000003</c:v>
                </c:pt>
                <c:pt idx="100">
                  <c:v>45054.435792999997</c:v>
                </c:pt>
                <c:pt idx="101">
                  <c:v>45500.519314999998</c:v>
                </c:pt>
                <c:pt idx="102">
                  <c:v>45946.602837999999</c:v>
                </c:pt>
                <c:pt idx="103">
                  <c:v>46392.686361</c:v>
                </c:pt>
                <c:pt idx="104">
                  <c:v>46838.769883000001</c:v>
                </c:pt>
                <c:pt idx="105">
                  <c:v>47284.853406000002</c:v>
                </c:pt>
                <c:pt idx="106">
                  <c:v>47730.936929000003</c:v>
                </c:pt>
                <c:pt idx="107">
                  <c:v>48177.020450999997</c:v>
                </c:pt>
                <c:pt idx="108">
                  <c:v>48623.103973999998</c:v>
                </c:pt>
                <c:pt idx="109">
                  <c:v>49069.187496999999</c:v>
                </c:pt>
                <c:pt idx="110">
                  <c:v>49515.27102</c:v>
                </c:pt>
                <c:pt idx="111">
                  <c:v>49961.354542000001</c:v>
                </c:pt>
                <c:pt idx="112">
                  <c:v>50407.438065000002</c:v>
                </c:pt>
                <c:pt idx="113">
                  <c:v>50853.521588000003</c:v>
                </c:pt>
                <c:pt idx="114">
                  <c:v>51299.605109999997</c:v>
                </c:pt>
                <c:pt idx="115">
                  <c:v>51745.688632999998</c:v>
                </c:pt>
                <c:pt idx="116">
                  <c:v>52191.772155999999</c:v>
                </c:pt>
                <c:pt idx="117">
                  <c:v>52637.855678</c:v>
                </c:pt>
                <c:pt idx="118">
                  <c:v>53083.939201000001</c:v>
                </c:pt>
                <c:pt idx="119">
                  <c:v>53530.022724000002</c:v>
                </c:pt>
                <c:pt idx="120">
                  <c:v>53976.106247000003</c:v>
                </c:pt>
                <c:pt idx="121">
                  <c:v>54422.189768999997</c:v>
                </c:pt>
                <c:pt idx="122">
                  <c:v>54868.273291999998</c:v>
                </c:pt>
                <c:pt idx="123">
                  <c:v>55314.356814999999</c:v>
                </c:pt>
                <c:pt idx="124">
                  <c:v>55760.440337</c:v>
                </c:pt>
                <c:pt idx="125">
                  <c:v>56206.523860000001</c:v>
                </c:pt>
                <c:pt idx="126">
                  <c:v>56652.607383000002</c:v>
                </c:pt>
                <c:pt idx="127">
                  <c:v>57098.690905000003</c:v>
                </c:pt>
                <c:pt idx="128">
                  <c:v>57544.774427999997</c:v>
                </c:pt>
                <c:pt idx="129">
                  <c:v>57990.857950999998</c:v>
                </c:pt>
                <c:pt idx="130">
                  <c:v>58436.941473999999</c:v>
                </c:pt>
                <c:pt idx="131">
                  <c:v>58883.024996</c:v>
                </c:pt>
                <c:pt idx="132">
                  <c:v>59329.108519000001</c:v>
                </c:pt>
                <c:pt idx="133">
                  <c:v>59775.192042000002</c:v>
                </c:pt>
                <c:pt idx="134">
                  <c:v>60221.275564000003</c:v>
                </c:pt>
                <c:pt idx="135">
                  <c:v>60667.359086999997</c:v>
                </c:pt>
                <c:pt idx="136">
                  <c:v>61113.442609999998</c:v>
                </c:pt>
                <c:pt idx="137">
                  <c:v>61559.526131999999</c:v>
                </c:pt>
                <c:pt idx="138">
                  <c:v>62005.609655</c:v>
                </c:pt>
                <c:pt idx="139">
                  <c:v>62451.693178000001</c:v>
                </c:pt>
                <c:pt idx="140">
                  <c:v>62897.776701000003</c:v>
                </c:pt>
                <c:pt idx="141">
                  <c:v>63343.860223000003</c:v>
                </c:pt>
                <c:pt idx="142">
                  <c:v>63789.943745999997</c:v>
                </c:pt>
                <c:pt idx="143">
                  <c:v>64236.027268999998</c:v>
                </c:pt>
                <c:pt idx="144">
                  <c:v>64682.110790999999</c:v>
                </c:pt>
                <c:pt idx="145">
                  <c:v>65128.194314</c:v>
                </c:pt>
                <c:pt idx="146">
                  <c:v>65574.277837000001</c:v>
                </c:pt>
                <c:pt idx="147">
                  <c:v>66020.361359000002</c:v>
                </c:pt>
                <c:pt idx="148">
                  <c:v>66466.444881999996</c:v>
                </c:pt>
                <c:pt idx="149">
                  <c:v>66912.528405000005</c:v>
                </c:pt>
                <c:pt idx="150">
                  <c:v>67358.611927999998</c:v>
                </c:pt>
                <c:pt idx="151">
                  <c:v>67804.695449999999</c:v>
                </c:pt>
                <c:pt idx="152">
                  <c:v>68250.778972999993</c:v>
                </c:pt>
                <c:pt idx="153">
                  <c:v>68696.862496000002</c:v>
                </c:pt>
                <c:pt idx="154">
                  <c:v>69142.946018000002</c:v>
                </c:pt>
                <c:pt idx="155">
                  <c:v>69589.029540999996</c:v>
                </c:pt>
                <c:pt idx="156">
                  <c:v>70035.113064000005</c:v>
                </c:pt>
                <c:pt idx="157">
                  <c:v>70481.196586000005</c:v>
                </c:pt>
                <c:pt idx="158">
                  <c:v>70927.280108999999</c:v>
                </c:pt>
                <c:pt idx="159">
                  <c:v>71373.363631999993</c:v>
                </c:pt>
                <c:pt idx="160">
                  <c:v>71819.447155000002</c:v>
                </c:pt>
                <c:pt idx="161">
                  <c:v>72265.530677000002</c:v>
                </c:pt>
                <c:pt idx="162">
                  <c:v>72711.614199999996</c:v>
                </c:pt>
                <c:pt idx="163">
                  <c:v>73157.697723000005</c:v>
                </c:pt>
                <c:pt idx="164">
                  <c:v>73603.781245000006</c:v>
                </c:pt>
                <c:pt idx="165">
                  <c:v>74049.864767999999</c:v>
                </c:pt>
                <c:pt idx="166">
                  <c:v>74495.948290999993</c:v>
                </c:pt>
                <c:pt idx="167">
                  <c:v>74942.031812999994</c:v>
                </c:pt>
                <c:pt idx="168">
                  <c:v>75388.115336000003</c:v>
                </c:pt>
                <c:pt idx="169">
                  <c:v>75834.198858999996</c:v>
                </c:pt>
                <c:pt idx="170">
                  <c:v>76280.282380999997</c:v>
                </c:pt>
                <c:pt idx="171">
                  <c:v>76726.365904000006</c:v>
                </c:pt>
                <c:pt idx="172">
                  <c:v>77172.449427</c:v>
                </c:pt>
                <c:pt idx="173">
                  <c:v>77618.532949999993</c:v>
                </c:pt>
                <c:pt idx="174">
                  <c:v>78064.616471999994</c:v>
                </c:pt>
                <c:pt idx="175">
                  <c:v>78510.699995000003</c:v>
                </c:pt>
                <c:pt idx="176">
                  <c:v>78956.783517999997</c:v>
                </c:pt>
                <c:pt idx="177">
                  <c:v>79402.867039999997</c:v>
                </c:pt>
                <c:pt idx="178">
                  <c:v>79848.950563000006</c:v>
                </c:pt>
                <c:pt idx="179">
                  <c:v>80295.034086</c:v>
                </c:pt>
                <c:pt idx="180">
                  <c:v>80741.117608</c:v>
                </c:pt>
                <c:pt idx="181">
                  <c:v>81187.201130999994</c:v>
                </c:pt>
                <c:pt idx="182">
                  <c:v>81633.284654000003</c:v>
                </c:pt>
                <c:pt idx="183">
                  <c:v>82079.368176999997</c:v>
                </c:pt>
                <c:pt idx="184">
                  <c:v>82525.451698999997</c:v>
                </c:pt>
                <c:pt idx="185">
                  <c:v>82971.535222000006</c:v>
                </c:pt>
                <c:pt idx="186">
                  <c:v>83417.618745</c:v>
                </c:pt>
                <c:pt idx="187">
                  <c:v>83863.702267000001</c:v>
                </c:pt>
                <c:pt idx="188">
                  <c:v>84309.785789999994</c:v>
                </c:pt>
                <c:pt idx="189">
                  <c:v>84755.869313000003</c:v>
                </c:pt>
                <c:pt idx="190">
                  <c:v>85201.952835000004</c:v>
                </c:pt>
                <c:pt idx="191">
                  <c:v>85648.036357999998</c:v>
                </c:pt>
                <c:pt idx="192">
                  <c:v>86094.119881000006</c:v>
                </c:pt>
                <c:pt idx="193">
                  <c:v>86540.203404</c:v>
                </c:pt>
                <c:pt idx="194">
                  <c:v>86986.286926000001</c:v>
                </c:pt>
                <c:pt idx="195">
                  <c:v>87432.370448999995</c:v>
                </c:pt>
                <c:pt idx="196">
                  <c:v>87878.453972000003</c:v>
                </c:pt>
                <c:pt idx="197">
                  <c:v>88324.537494000004</c:v>
                </c:pt>
                <c:pt idx="198">
                  <c:v>88770.621016999998</c:v>
                </c:pt>
                <c:pt idx="199">
                  <c:v>89216.704540000006</c:v>
                </c:pt>
              </c:numCache>
            </c:numRef>
          </c:xVal>
          <c:yVal>
            <c:numRef>
              <c:f>Sheet1!$D$2:$D$201</c:f>
              <c:numCache>
                <c:formatCode>0.000000</c:formatCode>
                <c:ptCount val="200"/>
                <c:pt idx="0">
                  <c:v>3.0889E-2</c:v>
                </c:pt>
                <c:pt idx="1">
                  <c:v>6.6318000000000002E-2</c:v>
                </c:pt>
                <c:pt idx="2">
                  <c:v>5.1805999999999998E-2</c:v>
                </c:pt>
                <c:pt idx="3">
                  <c:v>3.7970999999999998E-2</c:v>
                </c:pt>
                <c:pt idx="4">
                  <c:v>3.4319000000000002E-2</c:v>
                </c:pt>
                <c:pt idx="5">
                  <c:v>2.7976999999999998E-2</c:v>
                </c:pt>
                <c:pt idx="6">
                  <c:v>2.4854000000000001E-2</c:v>
                </c:pt>
                <c:pt idx="7">
                  <c:v>1.9247E-2</c:v>
                </c:pt>
                <c:pt idx="8">
                  <c:v>1.6888E-2</c:v>
                </c:pt>
                <c:pt idx="9">
                  <c:v>1.6209999999999999E-2</c:v>
                </c:pt>
                <c:pt idx="10">
                  <c:v>1.4238000000000001E-2</c:v>
                </c:pt>
                <c:pt idx="11">
                  <c:v>1.5146E-2</c:v>
                </c:pt>
                <c:pt idx="12">
                  <c:v>1.4884E-2</c:v>
                </c:pt>
                <c:pt idx="13">
                  <c:v>1.5758000000000001E-2</c:v>
                </c:pt>
                <c:pt idx="14">
                  <c:v>1.6570999999999999E-2</c:v>
                </c:pt>
                <c:pt idx="15">
                  <c:v>1.6055E-2</c:v>
                </c:pt>
                <c:pt idx="16">
                  <c:v>1.6048E-2</c:v>
                </c:pt>
                <c:pt idx="17">
                  <c:v>1.5159000000000001E-2</c:v>
                </c:pt>
                <c:pt idx="18">
                  <c:v>1.4533000000000001E-2</c:v>
                </c:pt>
                <c:pt idx="19">
                  <c:v>1.3816E-2</c:v>
                </c:pt>
                <c:pt idx="20">
                  <c:v>1.3217E-2</c:v>
                </c:pt>
                <c:pt idx="21">
                  <c:v>1.3191E-2</c:v>
                </c:pt>
                <c:pt idx="22">
                  <c:v>1.3018999999999999E-2</c:v>
                </c:pt>
                <c:pt idx="23">
                  <c:v>1.3261999999999999E-2</c:v>
                </c:pt>
                <c:pt idx="24">
                  <c:v>1.3219E-2</c:v>
                </c:pt>
                <c:pt idx="25">
                  <c:v>1.3183E-2</c:v>
                </c:pt>
                <c:pt idx="26">
                  <c:v>1.2685E-2</c:v>
                </c:pt>
                <c:pt idx="27">
                  <c:v>1.218E-2</c:v>
                </c:pt>
                <c:pt idx="28">
                  <c:v>1.1805E-2</c:v>
                </c:pt>
                <c:pt idx="29">
                  <c:v>1.1514999999999999E-2</c:v>
                </c:pt>
                <c:pt idx="30">
                  <c:v>1.1313E-2</c:v>
                </c:pt>
                <c:pt idx="31">
                  <c:v>1.1178E-2</c:v>
                </c:pt>
                <c:pt idx="32">
                  <c:v>1.0851E-2</c:v>
                </c:pt>
                <c:pt idx="33">
                  <c:v>1.0546E-2</c:v>
                </c:pt>
                <c:pt idx="34">
                  <c:v>1.0129000000000001E-2</c:v>
                </c:pt>
                <c:pt idx="35">
                  <c:v>9.8539999999999999E-3</c:v>
                </c:pt>
                <c:pt idx="36">
                  <c:v>9.5320000000000005E-3</c:v>
                </c:pt>
                <c:pt idx="37">
                  <c:v>9.3500000000000007E-3</c:v>
                </c:pt>
                <c:pt idx="38">
                  <c:v>9.1179999999999994E-3</c:v>
                </c:pt>
                <c:pt idx="39">
                  <c:v>8.9259999999999999E-3</c:v>
                </c:pt>
                <c:pt idx="40">
                  <c:v>8.6689999999999996E-3</c:v>
                </c:pt>
                <c:pt idx="41">
                  <c:v>8.4969999999999993E-3</c:v>
                </c:pt>
                <c:pt idx="42">
                  <c:v>8.3330000000000001E-3</c:v>
                </c:pt>
                <c:pt idx="43">
                  <c:v>8.097E-3</c:v>
                </c:pt>
                <c:pt idx="44">
                  <c:v>7.9570000000000005E-3</c:v>
                </c:pt>
                <c:pt idx="45">
                  <c:v>7.8440000000000003E-3</c:v>
                </c:pt>
                <c:pt idx="46">
                  <c:v>7.7600000000000004E-3</c:v>
                </c:pt>
                <c:pt idx="47">
                  <c:v>7.6559999999999996E-3</c:v>
                </c:pt>
                <c:pt idx="48">
                  <c:v>7.5500000000000003E-3</c:v>
                </c:pt>
                <c:pt idx="49">
                  <c:v>7.4229999999999999E-3</c:v>
                </c:pt>
                <c:pt idx="50">
                  <c:v>7.4029999999999999E-3</c:v>
                </c:pt>
                <c:pt idx="51">
                  <c:v>7.3099999999999997E-3</c:v>
                </c:pt>
                <c:pt idx="52">
                  <c:v>7.1830000000000001E-3</c:v>
                </c:pt>
                <c:pt idx="53">
                  <c:v>7.0569999999999999E-3</c:v>
                </c:pt>
                <c:pt idx="54">
                  <c:v>7.025E-3</c:v>
                </c:pt>
                <c:pt idx="55">
                  <c:v>6.9909999999999998E-3</c:v>
                </c:pt>
                <c:pt idx="56">
                  <c:v>6.927E-3</c:v>
                </c:pt>
                <c:pt idx="57">
                  <c:v>6.8820000000000001E-3</c:v>
                </c:pt>
                <c:pt idx="58">
                  <c:v>6.8589999999999996E-3</c:v>
                </c:pt>
                <c:pt idx="59">
                  <c:v>6.8580000000000004E-3</c:v>
                </c:pt>
                <c:pt idx="60">
                  <c:v>6.8459999999999997E-3</c:v>
                </c:pt>
                <c:pt idx="61">
                  <c:v>6.8399999999999997E-3</c:v>
                </c:pt>
                <c:pt idx="62">
                  <c:v>6.8240000000000002E-3</c:v>
                </c:pt>
                <c:pt idx="63">
                  <c:v>6.764E-3</c:v>
                </c:pt>
                <c:pt idx="64">
                  <c:v>6.7299999999999999E-3</c:v>
                </c:pt>
                <c:pt idx="65">
                  <c:v>6.6880000000000004E-3</c:v>
                </c:pt>
                <c:pt idx="66">
                  <c:v>6.6410000000000002E-3</c:v>
                </c:pt>
                <c:pt idx="67">
                  <c:v>6.594E-3</c:v>
                </c:pt>
                <c:pt idx="68">
                  <c:v>6.5599999999999999E-3</c:v>
                </c:pt>
                <c:pt idx="69">
                  <c:v>6.5339999999999999E-3</c:v>
                </c:pt>
                <c:pt idx="70">
                  <c:v>6.5030000000000001E-3</c:v>
                </c:pt>
                <c:pt idx="71">
                  <c:v>6.4669999999999997E-3</c:v>
                </c:pt>
                <c:pt idx="72">
                  <c:v>6.437E-3</c:v>
                </c:pt>
                <c:pt idx="73">
                  <c:v>6.4019999999999997E-3</c:v>
                </c:pt>
                <c:pt idx="74">
                  <c:v>6.365E-3</c:v>
                </c:pt>
                <c:pt idx="75">
                  <c:v>6.3220000000000004E-3</c:v>
                </c:pt>
                <c:pt idx="76">
                  <c:v>6.2750000000000002E-3</c:v>
                </c:pt>
                <c:pt idx="77">
                  <c:v>6.2599999999999999E-3</c:v>
                </c:pt>
                <c:pt idx="78">
                  <c:v>6.2220000000000001E-3</c:v>
                </c:pt>
                <c:pt idx="79">
                  <c:v>6.1989999999999996E-3</c:v>
                </c:pt>
                <c:pt idx="80">
                  <c:v>6.1879999999999999E-3</c:v>
                </c:pt>
                <c:pt idx="81">
                  <c:v>6.1659999999999996E-3</c:v>
                </c:pt>
                <c:pt idx="82">
                  <c:v>6.1419999999999999E-3</c:v>
                </c:pt>
                <c:pt idx="83">
                  <c:v>6.1219999999999998E-3</c:v>
                </c:pt>
                <c:pt idx="84">
                  <c:v>6.1060000000000003E-3</c:v>
                </c:pt>
                <c:pt idx="85">
                  <c:v>6.0980000000000001E-3</c:v>
                </c:pt>
                <c:pt idx="86">
                  <c:v>6.0930000000000003E-3</c:v>
                </c:pt>
                <c:pt idx="87">
                  <c:v>6.0749999999999997E-3</c:v>
                </c:pt>
                <c:pt idx="88">
                  <c:v>6.0559999999999998E-3</c:v>
                </c:pt>
                <c:pt idx="89">
                  <c:v>6.038E-3</c:v>
                </c:pt>
                <c:pt idx="90">
                  <c:v>6.032E-3</c:v>
                </c:pt>
                <c:pt idx="91">
                  <c:v>6.0309999999999999E-3</c:v>
                </c:pt>
                <c:pt idx="92">
                  <c:v>6.0229999999999997E-3</c:v>
                </c:pt>
                <c:pt idx="93">
                  <c:v>6.0150000000000004E-3</c:v>
                </c:pt>
                <c:pt idx="94">
                  <c:v>6.0130000000000001E-3</c:v>
                </c:pt>
                <c:pt idx="95">
                  <c:v>6.0169999999999998E-3</c:v>
                </c:pt>
                <c:pt idx="96">
                  <c:v>6.0229999999999997E-3</c:v>
                </c:pt>
                <c:pt idx="97">
                  <c:v>6.0150000000000004E-3</c:v>
                </c:pt>
                <c:pt idx="98">
                  <c:v>6.0140000000000002E-3</c:v>
                </c:pt>
                <c:pt idx="99">
                  <c:v>6.0080000000000003E-3</c:v>
                </c:pt>
                <c:pt idx="100">
                  <c:v>6.0070000000000002E-3</c:v>
                </c:pt>
                <c:pt idx="101">
                  <c:v>6.0080000000000003E-3</c:v>
                </c:pt>
                <c:pt idx="102">
                  <c:v>6.0140000000000002E-3</c:v>
                </c:pt>
                <c:pt idx="103">
                  <c:v>6.0159999999999996E-3</c:v>
                </c:pt>
                <c:pt idx="104">
                  <c:v>6.0210000000000003E-3</c:v>
                </c:pt>
                <c:pt idx="105">
                  <c:v>6.0219999999999996E-3</c:v>
                </c:pt>
                <c:pt idx="106">
                  <c:v>6.0280000000000004E-3</c:v>
                </c:pt>
                <c:pt idx="107">
                  <c:v>6.0340000000000003E-3</c:v>
                </c:pt>
                <c:pt idx="108">
                  <c:v>6.0350000000000004E-3</c:v>
                </c:pt>
                <c:pt idx="109">
                  <c:v>6.038E-3</c:v>
                </c:pt>
                <c:pt idx="110">
                  <c:v>6.0390000000000001E-3</c:v>
                </c:pt>
                <c:pt idx="111">
                  <c:v>6.0460000000000002E-3</c:v>
                </c:pt>
                <c:pt idx="112">
                  <c:v>6.0499999999999998E-3</c:v>
                </c:pt>
                <c:pt idx="113">
                  <c:v>6.0520000000000001E-3</c:v>
                </c:pt>
                <c:pt idx="114">
                  <c:v>6.0569999999999999E-3</c:v>
                </c:pt>
                <c:pt idx="115">
                  <c:v>6.0610000000000004E-3</c:v>
                </c:pt>
                <c:pt idx="116">
                  <c:v>6.0650000000000001E-3</c:v>
                </c:pt>
                <c:pt idx="117">
                  <c:v>6.0679999999999996E-3</c:v>
                </c:pt>
                <c:pt idx="118">
                  <c:v>6.071E-3</c:v>
                </c:pt>
                <c:pt idx="119">
                  <c:v>6.0730000000000003E-3</c:v>
                </c:pt>
                <c:pt idx="120">
                  <c:v>6.0749999999999997E-3</c:v>
                </c:pt>
                <c:pt idx="121">
                  <c:v>6.0790000000000002E-3</c:v>
                </c:pt>
                <c:pt idx="122">
                  <c:v>6.0800000000000003E-3</c:v>
                </c:pt>
                <c:pt idx="123">
                  <c:v>6.0819999999999997E-3</c:v>
                </c:pt>
                <c:pt idx="124">
                  <c:v>6.0829999999999999E-3</c:v>
                </c:pt>
                <c:pt idx="125">
                  <c:v>6.0860000000000003E-3</c:v>
                </c:pt>
                <c:pt idx="126">
                  <c:v>6.0879999999999997E-3</c:v>
                </c:pt>
                <c:pt idx="127">
                  <c:v>6.0889999999999998E-3</c:v>
                </c:pt>
                <c:pt idx="128">
                  <c:v>6.0910000000000001E-3</c:v>
                </c:pt>
                <c:pt idx="129">
                  <c:v>6.0930000000000003E-3</c:v>
                </c:pt>
                <c:pt idx="130">
                  <c:v>6.0939999999999996E-3</c:v>
                </c:pt>
                <c:pt idx="131">
                  <c:v>6.0949999999999997E-3</c:v>
                </c:pt>
                <c:pt idx="132">
                  <c:v>6.0959999999999999E-3</c:v>
                </c:pt>
                <c:pt idx="133">
                  <c:v>6.097E-3</c:v>
                </c:pt>
                <c:pt idx="134">
                  <c:v>6.097E-3</c:v>
                </c:pt>
                <c:pt idx="135">
                  <c:v>6.0980000000000001E-3</c:v>
                </c:pt>
                <c:pt idx="136">
                  <c:v>6.1000000000000004E-3</c:v>
                </c:pt>
                <c:pt idx="137">
                  <c:v>6.1009999999999997E-3</c:v>
                </c:pt>
                <c:pt idx="138">
                  <c:v>6.1019999999999998E-3</c:v>
                </c:pt>
                <c:pt idx="139">
                  <c:v>6.1029999999999999E-3</c:v>
                </c:pt>
                <c:pt idx="140">
                  <c:v>6.1040000000000001E-3</c:v>
                </c:pt>
                <c:pt idx="141">
                  <c:v>6.1050000000000002E-3</c:v>
                </c:pt>
                <c:pt idx="142">
                  <c:v>6.1060000000000003E-3</c:v>
                </c:pt>
                <c:pt idx="143">
                  <c:v>6.1069999999999996E-3</c:v>
                </c:pt>
                <c:pt idx="144">
                  <c:v>6.1079999999999997E-3</c:v>
                </c:pt>
                <c:pt idx="145">
                  <c:v>6.1079999999999997E-3</c:v>
                </c:pt>
                <c:pt idx="146">
                  <c:v>6.1089999999999998E-3</c:v>
                </c:pt>
                <c:pt idx="147">
                  <c:v>6.1089999999999998E-3</c:v>
                </c:pt>
                <c:pt idx="148">
                  <c:v>6.11E-3</c:v>
                </c:pt>
                <c:pt idx="149">
                  <c:v>6.1110000000000001E-3</c:v>
                </c:pt>
                <c:pt idx="150">
                  <c:v>6.1120000000000002E-3</c:v>
                </c:pt>
                <c:pt idx="151">
                  <c:v>6.1130000000000004E-3</c:v>
                </c:pt>
                <c:pt idx="152">
                  <c:v>6.1130000000000004E-3</c:v>
                </c:pt>
                <c:pt idx="153">
                  <c:v>6.1130000000000004E-3</c:v>
                </c:pt>
                <c:pt idx="154">
                  <c:v>6.1139999999999996E-3</c:v>
                </c:pt>
                <c:pt idx="155">
                  <c:v>6.1139999999999996E-3</c:v>
                </c:pt>
                <c:pt idx="156">
                  <c:v>6.1149999999999998E-3</c:v>
                </c:pt>
                <c:pt idx="157">
                  <c:v>6.1149999999999998E-3</c:v>
                </c:pt>
                <c:pt idx="158">
                  <c:v>6.1159999999999999E-3</c:v>
                </c:pt>
                <c:pt idx="159">
                  <c:v>6.1159999999999999E-3</c:v>
                </c:pt>
                <c:pt idx="160">
                  <c:v>6.1159999999999999E-3</c:v>
                </c:pt>
                <c:pt idx="161">
                  <c:v>6.1159999999999999E-3</c:v>
                </c:pt>
                <c:pt idx="162">
                  <c:v>6.117E-3</c:v>
                </c:pt>
                <c:pt idx="163">
                  <c:v>6.117E-3</c:v>
                </c:pt>
                <c:pt idx="164">
                  <c:v>6.117E-3</c:v>
                </c:pt>
                <c:pt idx="165">
                  <c:v>6.1180000000000002E-3</c:v>
                </c:pt>
                <c:pt idx="166">
                  <c:v>6.1180000000000002E-3</c:v>
                </c:pt>
                <c:pt idx="167">
                  <c:v>6.1180000000000002E-3</c:v>
                </c:pt>
                <c:pt idx="168">
                  <c:v>6.1180000000000002E-3</c:v>
                </c:pt>
                <c:pt idx="169">
                  <c:v>6.1180000000000002E-3</c:v>
                </c:pt>
                <c:pt idx="170">
                  <c:v>6.1180000000000002E-3</c:v>
                </c:pt>
                <c:pt idx="171">
                  <c:v>6.1180000000000002E-3</c:v>
                </c:pt>
                <c:pt idx="172">
                  <c:v>6.1190000000000003E-3</c:v>
                </c:pt>
                <c:pt idx="173">
                  <c:v>6.1190000000000003E-3</c:v>
                </c:pt>
                <c:pt idx="174">
                  <c:v>6.1190000000000003E-3</c:v>
                </c:pt>
                <c:pt idx="175">
                  <c:v>6.1190000000000003E-3</c:v>
                </c:pt>
                <c:pt idx="176">
                  <c:v>6.1190000000000003E-3</c:v>
                </c:pt>
                <c:pt idx="177">
                  <c:v>6.1190000000000003E-3</c:v>
                </c:pt>
                <c:pt idx="178">
                  <c:v>6.1190000000000003E-3</c:v>
                </c:pt>
                <c:pt idx="179">
                  <c:v>6.1190000000000003E-3</c:v>
                </c:pt>
                <c:pt idx="180">
                  <c:v>6.1190000000000003E-3</c:v>
                </c:pt>
                <c:pt idx="181">
                  <c:v>6.1190000000000003E-3</c:v>
                </c:pt>
                <c:pt idx="182">
                  <c:v>6.1190000000000003E-3</c:v>
                </c:pt>
                <c:pt idx="183">
                  <c:v>6.1190000000000003E-3</c:v>
                </c:pt>
                <c:pt idx="184">
                  <c:v>6.1190000000000003E-3</c:v>
                </c:pt>
                <c:pt idx="185">
                  <c:v>6.1190000000000003E-3</c:v>
                </c:pt>
                <c:pt idx="186">
                  <c:v>6.1190000000000003E-3</c:v>
                </c:pt>
                <c:pt idx="187">
                  <c:v>6.1190000000000003E-3</c:v>
                </c:pt>
                <c:pt idx="188">
                  <c:v>6.1190000000000003E-3</c:v>
                </c:pt>
                <c:pt idx="189">
                  <c:v>6.1190000000000003E-3</c:v>
                </c:pt>
                <c:pt idx="190">
                  <c:v>6.1190000000000003E-3</c:v>
                </c:pt>
                <c:pt idx="191">
                  <c:v>6.1190000000000003E-3</c:v>
                </c:pt>
                <c:pt idx="192">
                  <c:v>6.1190000000000003E-3</c:v>
                </c:pt>
                <c:pt idx="193">
                  <c:v>6.1190000000000003E-3</c:v>
                </c:pt>
                <c:pt idx="194">
                  <c:v>6.1190000000000003E-3</c:v>
                </c:pt>
                <c:pt idx="195">
                  <c:v>6.1190000000000003E-3</c:v>
                </c:pt>
                <c:pt idx="196">
                  <c:v>6.1190000000000003E-3</c:v>
                </c:pt>
                <c:pt idx="197">
                  <c:v>6.1190000000000003E-3</c:v>
                </c:pt>
                <c:pt idx="198">
                  <c:v>6.1190000000000003E-3</c:v>
                </c:pt>
                <c:pt idx="199">
                  <c:v>6.1190000000000003E-3</c:v>
                </c:pt>
              </c:numCache>
            </c:numRef>
          </c:yVal>
          <c:smooth val="0"/>
          <c:extLst>
            <c:ext xmlns:c16="http://schemas.microsoft.com/office/drawing/2014/chart" uri="{C3380CC4-5D6E-409C-BE32-E72D297353CC}">
              <c16:uniqueId val="{00000002-5D45-4A34-88B0-5122952DAFAE}"/>
            </c:ext>
          </c:extLst>
        </c:ser>
        <c:ser>
          <c:idx val="3"/>
          <c:order val="3"/>
          <c:tx>
            <c:strRef>
              <c:f>Sheet1!$E$1</c:f>
              <c:strCache>
                <c:ptCount val="1"/>
                <c:pt idx="0">
                  <c:v>Residential Break and Enter Crimes</c:v>
                </c:pt>
              </c:strCache>
            </c:strRef>
          </c:tx>
          <c:spPr>
            <a:ln w="19050" cap="rnd">
              <a:solidFill>
                <a:schemeClr val="accent4"/>
              </a:solidFill>
              <a:round/>
            </a:ln>
            <a:effectLst/>
          </c:spPr>
          <c:marker>
            <c:symbol val="none"/>
          </c:marker>
          <c:xVal>
            <c:numRef>
              <c:f>Sheet1!$A$2:$A$201</c:f>
              <c:numCache>
                <c:formatCode>General</c:formatCode>
                <c:ptCount val="200"/>
                <c:pt idx="0">
                  <c:v>446.08352300000001</c:v>
                </c:pt>
                <c:pt idx="1">
                  <c:v>892.16704500000003</c:v>
                </c:pt>
                <c:pt idx="2">
                  <c:v>1338.2505679999999</c:v>
                </c:pt>
                <c:pt idx="3">
                  <c:v>1784.3340909999999</c:v>
                </c:pt>
                <c:pt idx="4">
                  <c:v>2230.4176130000001</c:v>
                </c:pt>
                <c:pt idx="5">
                  <c:v>2676.5011359999999</c:v>
                </c:pt>
                <c:pt idx="6">
                  <c:v>3122.5846590000001</c:v>
                </c:pt>
                <c:pt idx="7">
                  <c:v>3568.6681819999999</c:v>
                </c:pt>
                <c:pt idx="8">
                  <c:v>4014.7517039999998</c:v>
                </c:pt>
                <c:pt idx="9">
                  <c:v>4460.8352269999996</c:v>
                </c:pt>
                <c:pt idx="10">
                  <c:v>4906.9187499999998</c:v>
                </c:pt>
                <c:pt idx="11">
                  <c:v>5353.0022719999997</c:v>
                </c:pt>
                <c:pt idx="12">
                  <c:v>5799.085795</c:v>
                </c:pt>
                <c:pt idx="13">
                  <c:v>6245.1693180000002</c:v>
                </c:pt>
                <c:pt idx="14">
                  <c:v>6691.2528400000001</c:v>
                </c:pt>
                <c:pt idx="15">
                  <c:v>7137.3363630000003</c:v>
                </c:pt>
                <c:pt idx="16">
                  <c:v>7583.4198859999997</c:v>
                </c:pt>
                <c:pt idx="17">
                  <c:v>8029.5034089999999</c:v>
                </c:pt>
                <c:pt idx="18">
                  <c:v>8475.5869309999998</c:v>
                </c:pt>
                <c:pt idx="19">
                  <c:v>8921.6704539999992</c:v>
                </c:pt>
                <c:pt idx="20">
                  <c:v>9367.7539770000003</c:v>
                </c:pt>
                <c:pt idx="21">
                  <c:v>9813.8374989999993</c:v>
                </c:pt>
                <c:pt idx="22">
                  <c:v>10259.921022</c:v>
                </c:pt>
                <c:pt idx="23">
                  <c:v>10706.004545</c:v>
                </c:pt>
                <c:pt idx="24">
                  <c:v>11152.088067000001</c:v>
                </c:pt>
                <c:pt idx="25">
                  <c:v>11598.17159</c:v>
                </c:pt>
                <c:pt idx="26">
                  <c:v>12044.255112999999</c:v>
                </c:pt>
                <c:pt idx="27">
                  <c:v>12490.338636</c:v>
                </c:pt>
                <c:pt idx="28">
                  <c:v>12936.422157999999</c:v>
                </c:pt>
                <c:pt idx="29">
                  <c:v>13382.505681000001</c:v>
                </c:pt>
                <c:pt idx="30">
                  <c:v>13828.589204</c:v>
                </c:pt>
                <c:pt idx="31">
                  <c:v>14274.672726000001</c:v>
                </c:pt>
                <c:pt idx="32">
                  <c:v>14720.756249</c:v>
                </c:pt>
                <c:pt idx="33">
                  <c:v>15166.839771999999</c:v>
                </c:pt>
                <c:pt idx="34">
                  <c:v>15612.923294</c:v>
                </c:pt>
                <c:pt idx="35">
                  <c:v>16059.006817</c:v>
                </c:pt>
                <c:pt idx="36">
                  <c:v>16505.090339999999</c:v>
                </c:pt>
                <c:pt idx="37">
                  <c:v>16951.173863</c:v>
                </c:pt>
                <c:pt idx="38">
                  <c:v>17397.257385000001</c:v>
                </c:pt>
                <c:pt idx="39">
                  <c:v>17843.340907999998</c:v>
                </c:pt>
                <c:pt idx="40">
                  <c:v>18289.424430999999</c:v>
                </c:pt>
                <c:pt idx="41">
                  <c:v>18735.507953</c:v>
                </c:pt>
                <c:pt idx="42">
                  <c:v>19181.591476000001</c:v>
                </c:pt>
                <c:pt idx="43">
                  <c:v>19627.674998999999</c:v>
                </c:pt>
                <c:pt idx="44">
                  <c:v>20073.758521</c:v>
                </c:pt>
                <c:pt idx="45">
                  <c:v>20519.842044000001</c:v>
                </c:pt>
                <c:pt idx="46">
                  <c:v>20965.925566999998</c:v>
                </c:pt>
                <c:pt idx="47">
                  <c:v>21412.00909</c:v>
                </c:pt>
                <c:pt idx="48">
                  <c:v>21858.092612</c:v>
                </c:pt>
                <c:pt idx="49">
                  <c:v>22304.176135000002</c:v>
                </c:pt>
                <c:pt idx="50">
                  <c:v>22750.259657999999</c:v>
                </c:pt>
                <c:pt idx="51">
                  <c:v>23196.34318</c:v>
                </c:pt>
                <c:pt idx="52">
                  <c:v>23642.426703000001</c:v>
                </c:pt>
                <c:pt idx="53">
                  <c:v>24088.510225999999</c:v>
                </c:pt>
                <c:pt idx="54">
                  <c:v>24534.593747999999</c:v>
                </c:pt>
                <c:pt idx="55">
                  <c:v>24980.677271</c:v>
                </c:pt>
                <c:pt idx="56">
                  <c:v>25426.760794000002</c:v>
                </c:pt>
                <c:pt idx="57">
                  <c:v>25872.844316999999</c:v>
                </c:pt>
                <c:pt idx="58">
                  <c:v>26318.927839</c:v>
                </c:pt>
                <c:pt idx="59">
                  <c:v>26765.011362000001</c:v>
                </c:pt>
                <c:pt idx="60">
                  <c:v>27211.094884999999</c:v>
                </c:pt>
                <c:pt idx="61">
                  <c:v>27657.178406999999</c:v>
                </c:pt>
                <c:pt idx="62">
                  <c:v>28103.261930000001</c:v>
                </c:pt>
                <c:pt idx="63">
                  <c:v>28549.345453000002</c:v>
                </c:pt>
                <c:pt idx="64">
                  <c:v>28995.428974999999</c:v>
                </c:pt>
                <c:pt idx="65">
                  <c:v>29441.512498</c:v>
                </c:pt>
                <c:pt idx="66">
                  <c:v>29887.596021000001</c:v>
                </c:pt>
                <c:pt idx="67">
                  <c:v>30333.679543999999</c:v>
                </c:pt>
                <c:pt idx="68">
                  <c:v>30779.763066</c:v>
                </c:pt>
                <c:pt idx="69">
                  <c:v>31225.846589000001</c:v>
                </c:pt>
                <c:pt idx="70">
                  <c:v>31671.930111999998</c:v>
                </c:pt>
                <c:pt idx="71">
                  <c:v>32118.013633999999</c:v>
                </c:pt>
                <c:pt idx="72">
                  <c:v>32564.097157</c:v>
                </c:pt>
                <c:pt idx="73">
                  <c:v>33010.180679999998</c:v>
                </c:pt>
                <c:pt idx="74">
                  <c:v>33456.264201999998</c:v>
                </c:pt>
                <c:pt idx="75">
                  <c:v>33902.347725</c:v>
                </c:pt>
                <c:pt idx="76">
                  <c:v>34348.431248000001</c:v>
                </c:pt>
                <c:pt idx="77">
                  <c:v>34794.514771000002</c:v>
                </c:pt>
                <c:pt idx="78">
                  <c:v>35240.598293000003</c:v>
                </c:pt>
                <c:pt idx="79">
                  <c:v>35686.681815999997</c:v>
                </c:pt>
                <c:pt idx="80">
                  <c:v>36132.765338999998</c:v>
                </c:pt>
                <c:pt idx="81">
                  <c:v>36578.848860999999</c:v>
                </c:pt>
                <c:pt idx="82">
                  <c:v>37024.932384</c:v>
                </c:pt>
                <c:pt idx="83">
                  <c:v>37471.015907000001</c:v>
                </c:pt>
                <c:pt idx="84">
                  <c:v>37917.099429000002</c:v>
                </c:pt>
                <c:pt idx="85">
                  <c:v>38363.182952000003</c:v>
                </c:pt>
                <c:pt idx="86">
                  <c:v>38809.266474999997</c:v>
                </c:pt>
                <c:pt idx="87">
                  <c:v>39255.349996999998</c:v>
                </c:pt>
                <c:pt idx="88">
                  <c:v>39701.433519999999</c:v>
                </c:pt>
                <c:pt idx="89">
                  <c:v>40147.517043</c:v>
                </c:pt>
                <c:pt idx="90">
                  <c:v>40593.600566000001</c:v>
                </c:pt>
                <c:pt idx="91">
                  <c:v>41039.684088000002</c:v>
                </c:pt>
                <c:pt idx="92">
                  <c:v>41485.767611000003</c:v>
                </c:pt>
                <c:pt idx="93">
                  <c:v>41931.851133999997</c:v>
                </c:pt>
                <c:pt idx="94">
                  <c:v>42377.934655999998</c:v>
                </c:pt>
                <c:pt idx="95">
                  <c:v>42824.018178999999</c:v>
                </c:pt>
                <c:pt idx="96">
                  <c:v>43270.101702</c:v>
                </c:pt>
                <c:pt idx="97">
                  <c:v>43716.185224000001</c:v>
                </c:pt>
                <c:pt idx="98">
                  <c:v>44162.268747000002</c:v>
                </c:pt>
                <c:pt idx="99">
                  <c:v>44608.352270000003</c:v>
                </c:pt>
                <c:pt idx="100">
                  <c:v>45054.435792999997</c:v>
                </c:pt>
                <c:pt idx="101">
                  <c:v>45500.519314999998</c:v>
                </c:pt>
                <c:pt idx="102">
                  <c:v>45946.602837999999</c:v>
                </c:pt>
                <c:pt idx="103">
                  <c:v>46392.686361</c:v>
                </c:pt>
                <c:pt idx="104">
                  <c:v>46838.769883000001</c:v>
                </c:pt>
                <c:pt idx="105">
                  <c:v>47284.853406000002</c:v>
                </c:pt>
                <c:pt idx="106">
                  <c:v>47730.936929000003</c:v>
                </c:pt>
                <c:pt idx="107">
                  <c:v>48177.020450999997</c:v>
                </c:pt>
                <c:pt idx="108">
                  <c:v>48623.103973999998</c:v>
                </c:pt>
                <c:pt idx="109">
                  <c:v>49069.187496999999</c:v>
                </c:pt>
                <c:pt idx="110">
                  <c:v>49515.27102</c:v>
                </c:pt>
                <c:pt idx="111">
                  <c:v>49961.354542000001</c:v>
                </c:pt>
                <c:pt idx="112">
                  <c:v>50407.438065000002</c:v>
                </c:pt>
                <c:pt idx="113">
                  <c:v>50853.521588000003</c:v>
                </c:pt>
                <c:pt idx="114">
                  <c:v>51299.605109999997</c:v>
                </c:pt>
                <c:pt idx="115">
                  <c:v>51745.688632999998</c:v>
                </c:pt>
                <c:pt idx="116">
                  <c:v>52191.772155999999</c:v>
                </c:pt>
                <c:pt idx="117">
                  <c:v>52637.855678</c:v>
                </c:pt>
                <c:pt idx="118">
                  <c:v>53083.939201000001</c:v>
                </c:pt>
                <c:pt idx="119">
                  <c:v>53530.022724000002</c:v>
                </c:pt>
                <c:pt idx="120">
                  <c:v>53976.106247000003</c:v>
                </c:pt>
                <c:pt idx="121">
                  <c:v>54422.189768999997</c:v>
                </c:pt>
                <c:pt idx="122">
                  <c:v>54868.273291999998</c:v>
                </c:pt>
                <c:pt idx="123">
                  <c:v>55314.356814999999</c:v>
                </c:pt>
                <c:pt idx="124">
                  <c:v>55760.440337</c:v>
                </c:pt>
                <c:pt idx="125">
                  <c:v>56206.523860000001</c:v>
                </c:pt>
                <c:pt idx="126">
                  <c:v>56652.607383000002</c:v>
                </c:pt>
                <c:pt idx="127">
                  <c:v>57098.690905000003</c:v>
                </c:pt>
                <c:pt idx="128">
                  <c:v>57544.774427999997</c:v>
                </c:pt>
                <c:pt idx="129">
                  <c:v>57990.857950999998</c:v>
                </c:pt>
                <c:pt idx="130">
                  <c:v>58436.941473999999</c:v>
                </c:pt>
                <c:pt idx="131">
                  <c:v>58883.024996</c:v>
                </c:pt>
                <c:pt idx="132">
                  <c:v>59329.108519000001</c:v>
                </c:pt>
                <c:pt idx="133">
                  <c:v>59775.192042000002</c:v>
                </c:pt>
                <c:pt idx="134">
                  <c:v>60221.275564000003</c:v>
                </c:pt>
                <c:pt idx="135">
                  <c:v>60667.359086999997</c:v>
                </c:pt>
                <c:pt idx="136">
                  <c:v>61113.442609999998</c:v>
                </c:pt>
                <c:pt idx="137">
                  <c:v>61559.526131999999</c:v>
                </c:pt>
                <c:pt idx="138">
                  <c:v>62005.609655</c:v>
                </c:pt>
                <c:pt idx="139">
                  <c:v>62451.693178000001</c:v>
                </c:pt>
                <c:pt idx="140">
                  <c:v>62897.776701000003</c:v>
                </c:pt>
                <c:pt idx="141">
                  <c:v>63343.860223000003</c:v>
                </c:pt>
                <c:pt idx="142">
                  <c:v>63789.943745999997</c:v>
                </c:pt>
                <c:pt idx="143">
                  <c:v>64236.027268999998</c:v>
                </c:pt>
                <c:pt idx="144">
                  <c:v>64682.110790999999</c:v>
                </c:pt>
                <c:pt idx="145">
                  <c:v>65128.194314</c:v>
                </c:pt>
                <c:pt idx="146">
                  <c:v>65574.277837000001</c:v>
                </c:pt>
                <c:pt idx="147">
                  <c:v>66020.361359000002</c:v>
                </c:pt>
                <c:pt idx="148">
                  <c:v>66466.444881999996</c:v>
                </c:pt>
                <c:pt idx="149">
                  <c:v>66912.528405000005</c:v>
                </c:pt>
                <c:pt idx="150">
                  <c:v>67358.611927999998</c:v>
                </c:pt>
                <c:pt idx="151">
                  <c:v>67804.695449999999</c:v>
                </c:pt>
                <c:pt idx="152">
                  <c:v>68250.778972999993</c:v>
                </c:pt>
                <c:pt idx="153">
                  <c:v>68696.862496000002</c:v>
                </c:pt>
                <c:pt idx="154">
                  <c:v>69142.946018000002</c:v>
                </c:pt>
                <c:pt idx="155">
                  <c:v>69589.029540999996</c:v>
                </c:pt>
                <c:pt idx="156">
                  <c:v>70035.113064000005</c:v>
                </c:pt>
                <c:pt idx="157">
                  <c:v>70481.196586000005</c:v>
                </c:pt>
                <c:pt idx="158">
                  <c:v>70927.280108999999</c:v>
                </c:pt>
                <c:pt idx="159">
                  <c:v>71373.363631999993</c:v>
                </c:pt>
                <c:pt idx="160">
                  <c:v>71819.447155000002</c:v>
                </c:pt>
                <c:pt idx="161">
                  <c:v>72265.530677000002</c:v>
                </c:pt>
                <c:pt idx="162">
                  <c:v>72711.614199999996</c:v>
                </c:pt>
                <c:pt idx="163">
                  <c:v>73157.697723000005</c:v>
                </c:pt>
                <c:pt idx="164">
                  <c:v>73603.781245000006</c:v>
                </c:pt>
                <c:pt idx="165">
                  <c:v>74049.864767999999</c:v>
                </c:pt>
                <c:pt idx="166">
                  <c:v>74495.948290999993</c:v>
                </c:pt>
                <c:pt idx="167">
                  <c:v>74942.031812999994</c:v>
                </c:pt>
                <c:pt idx="168">
                  <c:v>75388.115336000003</c:v>
                </c:pt>
                <c:pt idx="169">
                  <c:v>75834.198858999996</c:v>
                </c:pt>
                <c:pt idx="170">
                  <c:v>76280.282380999997</c:v>
                </c:pt>
                <c:pt idx="171">
                  <c:v>76726.365904000006</c:v>
                </c:pt>
                <c:pt idx="172">
                  <c:v>77172.449427</c:v>
                </c:pt>
                <c:pt idx="173">
                  <c:v>77618.532949999993</c:v>
                </c:pt>
                <c:pt idx="174">
                  <c:v>78064.616471999994</c:v>
                </c:pt>
                <c:pt idx="175">
                  <c:v>78510.699995000003</c:v>
                </c:pt>
                <c:pt idx="176">
                  <c:v>78956.783517999997</c:v>
                </c:pt>
                <c:pt idx="177">
                  <c:v>79402.867039999997</c:v>
                </c:pt>
                <c:pt idx="178">
                  <c:v>79848.950563000006</c:v>
                </c:pt>
                <c:pt idx="179">
                  <c:v>80295.034086</c:v>
                </c:pt>
                <c:pt idx="180">
                  <c:v>80741.117608</c:v>
                </c:pt>
                <c:pt idx="181">
                  <c:v>81187.201130999994</c:v>
                </c:pt>
                <c:pt idx="182">
                  <c:v>81633.284654000003</c:v>
                </c:pt>
                <c:pt idx="183">
                  <c:v>82079.368176999997</c:v>
                </c:pt>
                <c:pt idx="184">
                  <c:v>82525.451698999997</c:v>
                </c:pt>
                <c:pt idx="185">
                  <c:v>82971.535222000006</c:v>
                </c:pt>
                <c:pt idx="186">
                  <c:v>83417.618745</c:v>
                </c:pt>
                <c:pt idx="187">
                  <c:v>83863.702267000001</c:v>
                </c:pt>
                <c:pt idx="188">
                  <c:v>84309.785789999994</c:v>
                </c:pt>
                <c:pt idx="189">
                  <c:v>84755.869313000003</c:v>
                </c:pt>
                <c:pt idx="190">
                  <c:v>85201.952835000004</c:v>
                </c:pt>
                <c:pt idx="191">
                  <c:v>85648.036357999998</c:v>
                </c:pt>
                <c:pt idx="192">
                  <c:v>86094.119881000006</c:v>
                </c:pt>
                <c:pt idx="193">
                  <c:v>86540.203404</c:v>
                </c:pt>
                <c:pt idx="194">
                  <c:v>86986.286926000001</c:v>
                </c:pt>
                <c:pt idx="195">
                  <c:v>87432.370448999995</c:v>
                </c:pt>
                <c:pt idx="196">
                  <c:v>87878.453972000003</c:v>
                </c:pt>
                <c:pt idx="197">
                  <c:v>88324.537494000004</c:v>
                </c:pt>
                <c:pt idx="198">
                  <c:v>88770.621016999998</c:v>
                </c:pt>
                <c:pt idx="199">
                  <c:v>89216.704540000006</c:v>
                </c:pt>
              </c:numCache>
            </c:numRef>
          </c:xVal>
          <c:yVal>
            <c:numRef>
              <c:f>Sheet1!$E$2:$E$201</c:f>
              <c:numCache>
                <c:formatCode>0.000000</c:formatCode>
                <c:ptCount val="200"/>
                <c:pt idx="0">
                  <c:v>0.32514599999999999</c:v>
                </c:pt>
                <c:pt idx="1">
                  <c:v>0.25695499999999999</c:v>
                </c:pt>
                <c:pt idx="2">
                  <c:v>0.203237</c:v>
                </c:pt>
                <c:pt idx="3">
                  <c:v>0.16945199999999999</c:v>
                </c:pt>
                <c:pt idx="4">
                  <c:v>0.147622</c:v>
                </c:pt>
                <c:pt idx="5">
                  <c:v>0.13802600000000001</c:v>
                </c:pt>
                <c:pt idx="6">
                  <c:v>0.12811600000000001</c:v>
                </c:pt>
                <c:pt idx="7">
                  <c:v>0.11896</c:v>
                </c:pt>
                <c:pt idx="8">
                  <c:v>0.11065</c:v>
                </c:pt>
                <c:pt idx="9">
                  <c:v>0.10577499999999999</c:v>
                </c:pt>
                <c:pt idx="10">
                  <c:v>0.100952</c:v>
                </c:pt>
                <c:pt idx="11">
                  <c:v>9.5971000000000001E-2</c:v>
                </c:pt>
                <c:pt idx="12">
                  <c:v>9.0435000000000001E-2</c:v>
                </c:pt>
                <c:pt idx="13">
                  <c:v>8.6694999999999994E-2</c:v>
                </c:pt>
                <c:pt idx="14">
                  <c:v>8.3745E-2</c:v>
                </c:pt>
                <c:pt idx="15">
                  <c:v>8.1349000000000005E-2</c:v>
                </c:pt>
                <c:pt idx="16">
                  <c:v>7.9172999999999993E-2</c:v>
                </c:pt>
                <c:pt idx="17">
                  <c:v>7.7699000000000004E-2</c:v>
                </c:pt>
                <c:pt idx="18">
                  <c:v>7.5829999999999995E-2</c:v>
                </c:pt>
                <c:pt idx="19">
                  <c:v>7.3802000000000006E-2</c:v>
                </c:pt>
                <c:pt idx="20">
                  <c:v>7.1540999999999993E-2</c:v>
                </c:pt>
                <c:pt idx="21">
                  <c:v>6.9435999999999998E-2</c:v>
                </c:pt>
                <c:pt idx="22">
                  <c:v>6.7200999999999997E-2</c:v>
                </c:pt>
                <c:pt idx="23">
                  <c:v>6.5055000000000002E-2</c:v>
                </c:pt>
                <c:pt idx="24">
                  <c:v>6.2897999999999996E-2</c:v>
                </c:pt>
                <c:pt idx="25">
                  <c:v>6.1450999999999999E-2</c:v>
                </c:pt>
                <c:pt idx="26">
                  <c:v>6.0053000000000002E-2</c:v>
                </c:pt>
                <c:pt idx="27">
                  <c:v>5.8556999999999998E-2</c:v>
                </c:pt>
                <c:pt idx="28">
                  <c:v>5.7182999999999998E-2</c:v>
                </c:pt>
                <c:pt idx="29">
                  <c:v>5.5603E-2</c:v>
                </c:pt>
                <c:pt idx="30">
                  <c:v>5.3921999999999998E-2</c:v>
                </c:pt>
                <c:pt idx="31">
                  <c:v>5.2228999999999998E-2</c:v>
                </c:pt>
                <c:pt idx="32">
                  <c:v>5.0458999999999997E-2</c:v>
                </c:pt>
                <c:pt idx="33">
                  <c:v>4.8726999999999999E-2</c:v>
                </c:pt>
                <c:pt idx="34">
                  <c:v>4.7177999999999998E-2</c:v>
                </c:pt>
                <c:pt idx="35">
                  <c:v>4.5754999999999997E-2</c:v>
                </c:pt>
                <c:pt idx="36">
                  <c:v>4.4422999999999997E-2</c:v>
                </c:pt>
                <c:pt idx="37">
                  <c:v>4.3208000000000003E-2</c:v>
                </c:pt>
                <c:pt idx="38">
                  <c:v>4.2203999999999998E-2</c:v>
                </c:pt>
                <c:pt idx="39">
                  <c:v>4.1384999999999998E-2</c:v>
                </c:pt>
                <c:pt idx="40">
                  <c:v>4.0647999999999997E-2</c:v>
                </c:pt>
                <c:pt idx="41">
                  <c:v>3.9847E-2</c:v>
                </c:pt>
                <c:pt idx="42">
                  <c:v>3.9142999999999997E-2</c:v>
                </c:pt>
                <c:pt idx="43">
                  <c:v>3.8671999999999998E-2</c:v>
                </c:pt>
                <c:pt idx="44">
                  <c:v>3.8149000000000002E-2</c:v>
                </c:pt>
                <c:pt idx="45">
                  <c:v>3.7592E-2</c:v>
                </c:pt>
                <c:pt idx="46">
                  <c:v>3.7311999999999998E-2</c:v>
                </c:pt>
                <c:pt idx="47">
                  <c:v>3.7069999999999999E-2</c:v>
                </c:pt>
                <c:pt idx="48">
                  <c:v>3.6887000000000003E-2</c:v>
                </c:pt>
                <c:pt idx="49">
                  <c:v>3.6672999999999997E-2</c:v>
                </c:pt>
                <c:pt idx="50">
                  <c:v>3.6445999999999999E-2</c:v>
                </c:pt>
                <c:pt idx="51">
                  <c:v>3.6381999999999998E-2</c:v>
                </c:pt>
                <c:pt idx="52">
                  <c:v>3.6270999999999998E-2</c:v>
                </c:pt>
                <c:pt idx="53">
                  <c:v>3.6199000000000002E-2</c:v>
                </c:pt>
                <c:pt idx="54">
                  <c:v>3.6074000000000002E-2</c:v>
                </c:pt>
                <c:pt idx="55">
                  <c:v>3.5950999999999997E-2</c:v>
                </c:pt>
                <c:pt idx="56">
                  <c:v>3.5865000000000001E-2</c:v>
                </c:pt>
                <c:pt idx="57">
                  <c:v>3.5705000000000001E-2</c:v>
                </c:pt>
                <c:pt idx="58">
                  <c:v>3.5514999999999998E-2</c:v>
                </c:pt>
                <c:pt idx="59">
                  <c:v>3.5333999999999997E-2</c:v>
                </c:pt>
                <c:pt idx="60">
                  <c:v>3.5237999999999998E-2</c:v>
                </c:pt>
                <c:pt idx="61">
                  <c:v>3.5206000000000001E-2</c:v>
                </c:pt>
                <c:pt idx="62">
                  <c:v>3.5139999999999998E-2</c:v>
                </c:pt>
                <c:pt idx="63">
                  <c:v>3.5074000000000001E-2</c:v>
                </c:pt>
                <c:pt idx="64">
                  <c:v>3.5007000000000003E-2</c:v>
                </c:pt>
                <c:pt idx="65">
                  <c:v>3.4946999999999999E-2</c:v>
                </c:pt>
                <c:pt idx="66">
                  <c:v>3.4935000000000001E-2</c:v>
                </c:pt>
                <c:pt idx="67">
                  <c:v>3.4883999999999998E-2</c:v>
                </c:pt>
                <c:pt idx="68">
                  <c:v>3.4778999999999997E-2</c:v>
                </c:pt>
                <c:pt idx="69">
                  <c:v>3.4700000000000002E-2</c:v>
                </c:pt>
                <c:pt idx="70">
                  <c:v>3.4653000000000003E-2</c:v>
                </c:pt>
                <c:pt idx="71">
                  <c:v>3.4604999999999997E-2</c:v>
                </c:pt>
                <c:pt idx="72">
                  <c:v>3.4494999999999998E-2</c:v>
                </c:pt>
                <c:pt idx="73">
                  <c:v>3.4271000000000003E-2</c:v>
                </c:pt>
                <c:pt idx="74">
                  <c:v>3.4083000000000002E-2</c:v>
                </c:pt>
                <c:pt idx="75">
                  <c:v>3.3963E-2</c:v>
                </c:pt>
                <c:pt idx="76">
                  <c:v>3.3803E-2</c:v>
                </c:pt>
                <c:pt idx="77">
                  <c:v>3.3709999999999997E-2</c:v>
                </c:pt>
                <c:pt idx="78">
                  <c:v>3.3548000000000001E-2</c:v>
                </c:pt>
                <c:pt idx="79">
                  <c:v>3.3410000000000002E-2</c:v>
                </c:pt>
                <c:pt idx="80">
                  <c:v>3.3251000000000003E-2</c:v>
                </c:pt>
                <c:pt idx="81">
                  <c:v>3.3100999999999998E-2</c:v>
                </c:pt>
                <c:pt idx="82">
                  <c:v>3.2979000000000001E-2</c:v>
                </c:pt>
                <c:pt idx="83">
                  <c:v>3.2863999999999997E-2</c:v>
                </c:pt>
                <c:pt idx="84">
                  <c:v>3.2745000000000003E-2</c:v>
                </c:pt>
                <c:pt idx="85">
                  <c:v>3.2641999999999997E-2</c:v>
                </c:pt>
                <c:pt idx="86">
                  <c:v>3.2585999999999997E-2</c:v>
                </c:pt>
                <c:pt idx="87">
                  <c:v>3.2532999999999999E-2</c:v>
                </c:pt>
                <c:pt idx="88">
                  <c:v>3.2481000000000003E-2</c:v>
                </c:pt>
                <c:pt idx="89">
                  <c:v>3.2433999999999998E-2</c:v>
                </c:pt>
                <c:pt idx="90">
                  <c:v>3.2395E-2</c:v>
                </c:pt>
                <c:pt idx="91">
                  <c:v>3.2357999999999998E-2</c:v>
                </c:pt>
                <c:pt idx="92">
                  <c:v>3.2342999999999997E-2</c:v>
                </c:pt>
                <c:pt idx="93">
                  <c:v>3.2312E-2</c:v>
                </c:pt>
                <c:pt idx="94">
                  <c:v>3.2263E-2</c:v>
                </c:pt>
                <c:pt idx="95">
                  <c:v>3.2229000000000001E-2</c:v>
                </c:pt>
                <c:pt idx="96">
                  <c:v>3.2198999999999998E-2</c:v>
                </c:pt>
                <c:pt idx="97">
                  <c:v>3.2168000000000002E-2</c:v>
                </c:pt>
                <c:pt idx="98">
                  <c:v>3.2142999999999998E-2</c:v>
                </c:pt>
                <c:pt idx="99">
                  <c:v>3.2126000000000002E-2</c:v>
                </c:pt>
                <c:pt idx="100">
                  <c:v>3.2106999999999997E-2</c:v>
                </c:pt>
                <c:pt idx="101">
                  <c:v>3.2094999999999999E-2</c:v>
                </c:pt>
                <c:pt idx="102">
                  <c:v>3.2093000000000003E-2</c:v>
                </c:pt>
                <c:pt idx="103">
                  <c:v>3.2094999999999999E-2</c:v>
                </c:pt>
                <c:pt idx="104">
                  <c:v>3.209E-2</c:v>
                </c:pt>
                <c:pt idx="105">
                  <c:v>3.2084000000000001E-2</c:v>
                </c:pt>
                <c:pt idx="106">
                  <c:v>3.2096E-2</c:v>
                </c:pt>
                <c:pt idx="107">
                  <c:v>3.2103E-2</c:v>
                </c:pt>
                <c:pt idx="108">
                  <c:v>3.2111000000000001E-2</c:v>
                </c:pt>
                <c:pt idx="109">
                  <c:v>3.2118000000000001E-2</c:v>
                </c:pt>
                <c:pt idx="110">
                  <c:v>3.2120000000000003E-2</c:v>
                </c:pt>
                <c:pt idx="111">
                  <c:v>3.2132000000000001E-2</c:v>
                </c:pt>
                <c:pt idx="112">
                  <c:v>3.2128999999999998E-2</c:v>
                </c:pt>
                <c:pt idx="113">
                  <c:v>3.2127000000000003E-2</c:v>
                </c:pt>
                <c:pt idx="114">
                  <c:v>3.2134000000000003E-2</c:v>
                </c:pt>
                <c:pt idx="115">
                  <c:v>3.2134999999999997E-2</c:v>
                </c:pt>
                <c:pt idx="116">
                  <c:v>3.2141000000000003E-2</c:v>
                </c:pt>
                <c:pt idx="117">
                  <c:v>3.2148999999999997E-2</c:v>
                </c:pt>
                <c:pt idx="118">
                  <c:v>3.2154000000000002E-2</c:v>
                </c:pt>
                <c:pt idx="119">
                  <c:v>3.2162000000000003E-2</c:v>
                </c:pt>
                <c:pt idx="120">
                  <c:v>3.2167000000000001E-2</c:v>
                </c:pt>
                <c:pt idx="121">
                  <c:v>3.2170999999999998E-2</c:v>
                </c:pt>
                <c:pt idx="122">
                  <c:v>3.2169999999999997E-2</c:v>
                </c:pt>
                <c:pt idx="123">
                  <c:v>3.2177999999999998E-2</c:v>
                </c:pt>
                <c:pt idx="124">
                  <c:v>3.218E-2</c:v>
                </c:pt>
                <c:pt idx="125">
                  <c:v>3.218E-2</c:v>
                </c:pt>
                <c:pt idx="126">
                  <c:v>3.2184999999999998E-2</c:v>
                </c:pt>
                <c:pt idx="127">
                  <c:v>3.2189000000000002E-2</c:v>
                </c:pt>
                <c:pt idx="128">
                  <c:v>3.2192999999999999E-2</c:v>
                </c:pt>
                <c:pt idx="129">
                  <c:v>3.2194E-2</c:v>
                </c:pt>
                <c:pt idx="130">
                  <c:v>3.2198999999999998E-2</c:v>
                </c:pt>
                <c:pt idx="131">
                  <c:v>3.2205999999999999E-2</c:v>
                </c:pt>
                <c:pt idx="132">
                  <c:v>3.2209000000000002E-2</c:v>
                </c:pt>
                <c:pt idx="133">
                  <c:v>3.2209000000000002E-2</c:v>
                </c:pt>
                <c:pt idx="134">
                  <c:v>3.2212999999999999E-2</c:v>
                </c:pt>
                <c:pt idx="135">
                  <c:v>3.2216000000000002E-2</c:v>
                </c:pt>
                <c:pt idx="136">
                  <c:v>3.2216000000000002E-2</c:v>
                </c:pt>
                <c:pt idx="137">
                  <c:v>3.2215000000000001E-2</c:v>
                </c:pt>
                <c:pt idx="138">
                  <c:v>3.2212999999999999E-2</c:v>
                </c:pt>
                <c:pt idx="139">
                  <c:v>3.2214E-2</c:v>
                </c:pt>
                <c:pt idx="140">
                  <c:v>3.2214E-2</c:v>
                </c:pt>
                <c:pt idx="141">
                  <c:v>3.2211999999999998E-2</c:v>
                </c:pt>
                <c:pt idx="142">
                  <c:v>3.2211999999999998E-2</c:v>
                </c:pt>
                <c:pt idx="143">
                  <c:v>3.2211999999999998E-2</c:v>
                </c:pt>
                <c:pt idx="144">
                  <c:v>3.2211999999999998E-2</c:v>
                </c:pt>
                <c:pt idx="145">
                  <c:v>3.2212999999999999E-2</c:v>
                </c:pt>
                <c:pt idx="146">
                  <c:v>3.2214E-2</c:v>
                </c:pt>
                <c:pt idx="147">
                  <c:v>3.2214E-2</c:v>
                </c:pt>
                <c:pt idx="148">
                  <c:v>3.2215000000000001E-2</c:v>
                </c:pt>
                <c:pt idx="149">
                  <c:v>3.2214E-2</c:v>
                </c:pt>
                <c:pt idx="150">
                  <c:v>3.2211999999999998E-2</c:v>
                </c:pt>
                <c:pt idx="151">
                  <c:v>3.2211999999999998E-2</c:v>
                </c:pt>
                <c:pt idx="152">
                  <c:v>3.2211999999999998E-2</c:v>
                </c:pt>
                <c:pt idx="153">
                  <c:v>3.2212999999999999E-2</c:v>
                </c:pt>
                <c:pt idx="154">
                  <c:v>3.2212999999999999E-2</c:v>
                </c:pt>
                <c:pt idx="155">
                  <c:v>3.2212999999999999E-2</c:v>
                </c:pt>
                <c:pt idx="156">
                  <c:v>3.2212999999999999E-2</c:v>
                </c:pt>
                <c:pt idx="157">
                  <c:v>3.2214E-2</c:v>
                </c:pt>
                <c:pt idx="158">
                  <c:v>3.2214E-2</c:v>
                </c:pt>
                <c:pt idx="159">
                  <c:v>3.2214E-2</c:v>
                </c:pt>
                <c:pt idx="160">
                  <c:v>3.2214E-2</c:v>
                </c:pt>
                <c:pt idx="161">
                  <c:v>3.2212999999999999E-2</c:v>
                </c:pt>
                <c:pt idx="162">
                  <c:v>3.2214E-2</c:v>
                </c:pt>
                <c:pt idx="163">
                  <c:v>3.2216000000000002E-2</c:v>
                </c:pt>
                <c:pt idx="164">
                  <c:v>3.2217000000000003E-2</c:v>
                </c:pt>
                <c:pt idx="165">
                  <c:v>3.2217000000000003E-2</c:v>
                </c:pt>
                <c:pt idx="166">
                  <c:v>3.2217999999999997E-2</c:v>
                </c:pt>
                <c:pt idx="167">
                  <c:v>3.2217000000000003E-2</c:v>
                </c:pt>
                <c:pt idx="168">
                  <c:v>3.2217999999999997E-2</c:v>
                </c:pt>
                <c:pt idx="169">
                  <c:v>3.2217999999999997E-2</c:v>
                </c:pt>
                <c:pt idx="170">
                  <c:v>3.2217999999999997E-2</c:v>
                </c:pt>
                <c:pt idx="171">
                  <c:v>3.2217999999999997E-2</c:v>
                </c:pt>
                <c:pt idx="172">
                  <c:v>3.2218999999999998E-2</c:v>
                </c:pt>
                <c:pt idx="173">
                  <c:v>3.2219999999999999E-2</c:v>
                </c:pt>
                <c:pt idx="174">
                  <c:v>3.2219999999999999E-2</c:v>
                </c:pt>
                <c:pt idx="175">
                  <c:v>3.2221E-2</c:v>
                </c:pt>
                <c:pt idx="176">
                  <c:v>3.2221E-2</c:v>
                </c:pt>
                <c:pt idx="177">
                  <c:v>3.2221E-2</c:v>
                </c:pt>
                <c:pt idx="178">
                  <c:v>3.2222000000000001E-2</c:v>
                </c:pt>
                <c:pt idx="179">
                  <c:v>3.2222000000000001E-2</c:v>
                </c:pt>
                <c:pt idx="180">
                  <c:v>3.2222000000000001E-2</c:v>
                </c:pt>
                <c:pt idx="181">
                  <c:v>3.2222000000000001E-2</c:v>
                </c:pt>
                <c:pt idx="182">
                  <c:v>3.2222000000000001E-2</c:v>
                </c:pt>
                <c:pt idx="183">
                  <c:v>3.2223000000000002E-2</c:v>
                </c:pt>
                <c:pt idx="184">
                  <c:v>3.2223000000000002E-2</c:v>
                </c:pt>
                <c:pt idx="185">
                  <c:v>3.2223000000000002E-2</c:v>
                </c:pt>
                <c:pt idx="186">
                  <c:v>3.2223000000000002E-2</c:v>
                </c:pt>
                <c:pt idx="187">
                  <c:v>3.2224000000000003E-2</c:v>
                </c:pt>
                <c:pt idx="188">
                  <c:v>3.2224000000000003E-2</c:v>
                </c:pt>
                <c:pt idx="189">
                  <c:v>3.2224000000000003E-2</c:v>
                </c:pt>
                <c:pt idx="190">
                  <c:v>3.2224000000000003E-2</c:v>
                </c:pt>
                <c:pt idx="191">
                  <c:v>3.2224000000000003E-2</c:v>
                </c:pt>
                <c:pt idx="192">
                  <c:v>3.2224000000000003E-2</c:v>
                </c:pt>
                <c:pt idx="193">
                  <c:v>3.2224000000000003E-2</c:v>
                </c:pt>
                <c:pt idx="194">
                  <c:v>3.2224000000000003E-2</c:v>
                </c:pt>
                <c:pt idx="195">
                  <c:v>3.2224000000000003E-2</c:v>
                </c:pt>
                <c:pt idx="196">
                  <c:v>3.2224000000000003E-2</c:v>
                </c:pt>
                <c:pt idx="197">
                  <c:v>3.2224000000000003E-2</c:v>
                </c:pt>
                <c:pt idx="198">
                  <c:v>3.2224000000000003E-2</c:v>
                </c:pt>
                <c:pt idx="199">
                  <c:v>3.2224000000000003E-2</c:v>
                </c:pt>
              </c:numCache>
            </c:numRef>
          </c:yVal>
          <c:smooth val="0"/>
          <c:extLst>
            <c:ext xmlns:c16="http://schemas.microsoft.com/office/drawing/2014/chart" uri="{C3380CC4-5D6E-409C-BE32-E72D297353CC}">
              <c16:uniqueId val="{00000003-5D45-4A34-88B0-5122952DAFAE}"/>
            </c:ext>
          </c:extLst>
        </c:ser>
        <c:ser>
          <c:idx val="4"/>
          <c:order val="4"/>
          <c:tx>
            <c:strRef>
              <c:f>Sheet1!$F$1</c:f>
              <c:strCache>
                <c:ptCount val="1"/>
                <c:pt idx="0">
                  <c:v>Total Population 15 Years Old and Above in a Dissemination Area (DA)</c:v>
                </c:pt>
              </c:strCache>
            </c:strRef>
          </c:tx>
          <c:spPr>
            <a:ln w="19050" cap="rnd">
              <a:solidFill>
                <a:schemeClr val="accent5"/>
              </a:solidFill>
              <a:round/>
            </a:ln>
            <a:effectLst/>
          </c:spPr>
          <c:marker>
            <c:symbol val="none"/>
          </c:marker>
          <c:xVal>
            <c:numRef>
              <c:f>Sheet1!$A$2:$A$201</c:f>
              <c:numCache>
                <c:formatCode>General</c:formatCode>
                <c:ptCount val="200"/>
                <c:pt idx="0">
                  <c:v>446.08352300000001</c:v>
                </c:pt>
                <c:pt idx="1">
                  <c:v>892.16704500000003</c:v>
                </c:pt>
                <c:pt idx="2">
                  <c:v>1338.2505679999999</c:v>
                </c:pt>
                <c:pt idx="3">
                  <c:v>1784.3340909999999</c:v>
                </c:pt>
                <c:pt idx="4">
                  <c:v>2230.4176130000001</c:v>
                </c:pt>
                <c:pt idx="5">
                  <c:v>2676.5011359999999</c:v>
                </c:pt>
                <c:pt idx="6">
                  <c:v>3122.5846590000001</c:v>
                </c:pt>
                <c:pt idx="7">
                  <c:v>3568.6681819999999</c:v>
                </c:pt>
                <c:pt idx="8">
                  <c:v>4014.7517039999998</c:v>
                </c:pt>
                <c:pt idx="9">
                  <c:v>4460.8352269999996</c:v>
                </c:pt>
                <c:pt idx="10">
                  <c:v>4906.9187499999998</c:v>
                </c:pt>
                <c:pt idx="11">
                  <c:v>5353.0022719999997</c:v>
                </c:pt>
                <c:pt idx="12">
                  <c:v>5799.085795</c:v>
                </c:pt>
                <c:pt idx="13">
                  <c:v>6245.1693180000002</c:v>
                </c:pt>
                <c:pt idx="14">
                  <c:v>6691.2528400000001</c:v>
                </c:pt>
                <c:pt idx="15">
                  <c:v>7137.3363630000003</c:v>
                </c:pt>
                <c:pt idx="16">
                  <c:v>7583.4198859999997</c:v>
                </c:pt>
                <c:pt idx="17">
                  <c:v>8029.5034089999999</c:v>
                </c:pt>
                <c:pt idx="18">
                  <c:v>8475.5869309999998</c:v>
                </c:pt>
                <c:pt idx="19">
                  <c:v>8921.6704539999992</c:v>
                </c:pt>
                <c:pt idx="20">
                  <c:v>9367.7539770000003</c:v>
                </c:pt>
                <c:pt idx="21">
                  <c:v>9813.8374989999993</c:v>
                </c:pt>
                <c:pt idx="22">
                  <c:v>10259.921022</c:v>
                </c:pt>
                <c:pt idx="23">
                  <c:v>10706.004545</c:v>
                </c:pt>
                <c:pt idx="24">
                  <c:v>11152.088067000001</c:v>
                </c:pt>
                <c:pt idx="25">
                  <c:v>11598.17159</c:v>
                </c:pt>
                <c:pt idx="26">
                  <c:v>12044.255112999999</c:v>
                </c:pt>
                <c:pt idx="27">
                  <c:v>12490.338636</c:v>
                </c:pt>
                <c:pt idx="28">
                  <c:v>12936.422157999999</c:v>
                </c:pt>
                <c:pt idx="29">
                  <c:v>13382.505681000001</c:v>
                </c:pt>
                <c:pt idx="30">
                  <c:v>13828.589204</c:v>
                </c:pt>
                <c:pt idx="31">
                  <c:v>14274.672726000001</c:v>
                </c:pt>
                <c:pt idx="32">
                  <c:v>14720.756249</c:v>
                </c:pt>
                <c:pt idx="33">
                  <c:v>15166.839771999999</c:v>
                </c:pt>
                <c:pt idx="34">
                  <c:v>15612.923294</c:v>
                </c:pt>
                <c:pt idx="35">
                  <c:v>16059.006817</c:v>
                </c:pt>
                <c:pt idx="36">
                  <c:v>16505.090339999999</c:v>
                </c:pt>
                <c:pt idx="37">
                  <c:v>16951.173863</c:v>
                </c:pt>
                <c:pt idx="38">
                  <c:v>17397.257385000001</c:v>
                </c:pt>
                <c:pt idx="39">
                  <c:v>17843.340907999998</c:v>
                </c:pt>
                <c:pt idx="40">
                  <c:v>18289.424430999999</c:v>
                </c:pt>
                <c:pt idx="41">
                  <c:v>18735.507953</c:v>
                </c:pt>
                <c:pt idx="42">
                  <c:v>19181.591476000001</c:v>
                </c:pt>
                <c:pt idx="43">
                  <c:v>19627.674998999999</c:v>
                </c:pt>
                <c:pt idx="44">
                  <c:v>20073.758521</c:v>
                </c:pt>
                <c:pt idx="45">
                  <c:v>20519.842044000001</c:v>
                </c:pt>
                <c:pt idx="46">
                  <c:v>20965.925566999998</c:v>
                </c:pt>
                <c:pt idx="47">
                  <c:v>21412.00909</c:v>
                </c:pt>
                <c:pt idx="48">
                  <c:v>21858.092612</c:v>
                </c:pt>
                <c:pt idx="49">
                  <c:v>22304.176135000002</c:v>
                </c:pt>
                <c:pt idx="50">
                  <c:v>22750.259657999999</c:v>
                </c:pt>
                <c:pt idx="51">
                  <c:v>23196.34318</c:v>
                </c:pt>
                <c:pt idx="52">
                  <c:v>23642.426703000001</c:v>
                </c:pt>
                <c:pt idx="53">
                  <c:v>24088.510225999999</c:v>
                </c:pt>
                <c:pt idx="54">
                  <c:v>24534.593747999999</c:v>
                </c:pt>
                <c:pt idx="55">
                  <c:v>24980.677271</c:v>
                </c:pt>
                <c:pt idx="56">
                  <c:v>25426.760794000002</c:v>
                </c:pt>
                <c:pt idx="57">
                  <c:v>25872.844316999999</c:v>
                </c:pt>
                <c:pt idx="58">
                  <c:v>26318.927839</c:v>
                </c:pt>
                <c:pt idx="59">
                  <c:v>26765.011362000001</c:v>
                </c:pt>
                <c:pt idx="60">
                  <c:v>27211.094884999999</c:v>
                </c:pt>
                <c:pt idx="61">
                  <c:v>27657.178406999999</c:v>
                </c:pt>
                <c:pt idx="62">
                  <c:v>28103.261930000001</c:v>
                </c:pt>
                <c:pt idx="63">
                  <c:v>28549.345453000002</c:v>
                </c:pt>
                <c:pt idx="64">
                  <c:v>28995.428974999999</c:v>
                </c:pt>
                <c:pt idx="65">
                  <c:v>29441.512498</c:v>
                </c:pt>
                <c:pt idx="66">
                  <c:v>29887.596021000001</c:v>
                </c:pt>
                <c:pt idx="67">
                  <c:v>30333.679543999999</c:v>
                </c:pt>
                <c:pt idx="68">
                  <c:v>30779.763066</c:v>
                </c:pt>
                <c:pt idx="69">
                  <c:v>31225.846589000001</c:v>
                </c:pt>
                <c:pt idx="70">
                  <c:v>31671.930111999998</c:v>
                </c:pt>
                <c:pt idx="71">
                  <c:v>32118.013633999999</c:v>
                </c:pt>
                <c:pt idx="72">
                  <c:v>32564.097157</c:v>
                </c:pt>
                <c:pt idx="73">
                  <c:v>33010.180679999998</c:v>
                </c:pt>
                <c:pt idx="74">
                  <c:v>33456.264201999998</c:v>
                </c:pt>
                <c:pt idx="75">
                  <c:v>33902.347725</c:v>
                </c:pt>
                <c:pt idx="76">
                  <c:v>34348.431248000001</c:v>
                </c:pt>
                <c:pt idx="77">
                  <c:v>34794.514771000002</c:v>
                </c:pt>
                <c:pt idx="78">
                  <c:v>35240.598293000003</c:v>
                </c:pt>
                <c:pt idx="79">
                  <c:v>35686.681815999997</c:v>
                </c:pt>
                <c:pt idx="80">
                  <c:v>36132.765338999998</c:v>
                </c:pt>
                <c:pt idx="81">
                  <c:v>36578.848860999999</c:v>
                </c:pt>
                <c:pt idx="82">
                  <c:v>37024.932384</c:v>
                </c:pt>
                <c:pt idx="83">
                  <c:v>37471.015907000001</c:v>
                </c:pt>
                <c:pt idx="84">
                  <c:v>37917.099429000002</c:v>
                </c:pt>
                <c:pt idx="85">
                  <c:v>38363.182952000003</c:v>
                </c:pt>
                <c:pt idx="86">
                  <c:v>38809.266474999997</c:v>
                </c:pt>
                <c:pt idx="87">
                  <c:v>39255.349996999998</c:v>
                </c:pt>
                <c:pt idx="88">
                  <c:v>39701.433519999999</c:v>
                </c:pt>
                <c:pt idx="89">
                  <c:v>40147.517043</c:v>
                </c:pt>
                <c:pt idx="90">
                  <c:v>40593.600566000001</c:v>
                </c:pt>
                <c:pt idx="91">
                  <c:v>41039.684088000002</c:v>
                </c:pt>
                <c:pt idx="92">
                  <c:v>41485.767611000003</c:v>
                </c:pt>
                <c:pt idx="93">
                  <c:v>41931.851133999997</c:v>
                </c:pt>
                <c:pt idx="94">
                  <c:v>42377.934655999998</c:v>
                </c:pt>
                <c:pt idx="95">
                  <c:v>42824.018178999999</c:v>
                </c:pt>
                <c:pt idx="96">
                  <c:v>43270.101702</c:v>
                </c:pt>
                <c:pt idx="97">
                  <c:v>43716.185224000001</c:v>
                </c:pt>
                <c:pt idx="98">
                  <c:v>44162.268747000002</c:v>
                </c:pt>
                <c:pt idx="99">
                  <c:v>44608.352270000003</c:v>
                </c:pt>
                <c:pt idx="100">
                  <c:v>45054.435792999997</c:v>
                </c:pt>
                <c:pt idx="101">
                  <c:v>45500.519314999998</c:v>
                </c:pt>
                <c:pt idx="102">
                  <c:v>45946.602837999999</c:v>
                </c:pt>
                <c:pt idx="103">
                  <c:v>46392.686361</c:v>
                </c:pt>
                <c:pt idx="104">
                  <c:v>46838.769883000001</c:v>
                </c:pt>
                <c:pt idx="105">
                  <c:v>47284.853406000002</c:v>
                </c:pt>
                <c:pt idx="106">
                  <c:v>47730.936929000003</c:v>
                </c:pt>
                <c:pt idx="107">
                  <c:v>48177.020450999997</c:v>
                </c:pt>
                <c:pt idx="108">
                  <c:v>48623.103973999998</c:v>
                </c:pt>
                <c:pt idx="109">
                  <c:v>49069.187496999999</c:v>
                </c:pt>
                <c:pt idx="110">
                  <c:v>49515.27102</c:v>
                </c:pt>
                <c:pt idx="111">
                  <c:v>49961.354542000001</c:v>
                </c:pt>
                <c:pt idx="112">
                  <c:v>50407.438065000002</c:v>
                </c:pt>
                <c:pt idx="113">
                  <c:v>50853.521588000003</c:v>
                </c:pt>
                <c:pt idx="114">
                  <c:v>51299.605109999997</c:v>
                </c:pt>
                <c:pt idx="115">
                  <c:v>51745.688632999998</c:v>
                </c:pt>
                <c:pt idx="116">
                  <c:v>52191.772155999999</c:v>
                </c:pt>
                <c:pt idx="117">
                  <c:v>52637.855678</c:v>
                </c:pt>
                <c:pt idx="118">
                  <c:v>53083.939201000001</c:v>
                </c:pt>
                <c:pt idx="119">
                  <c:v>53530.022724000002</c:v>
                </c:pt>
                <c:pt idx="120">
                  <c:v>53976.106247000003</c:v>
                </c:pt>
                <c:pt idx="121">
                  <c:v>54422.189768999997</c:v>
                </c:pt>
                <c:pt idx="122">
                  <c:v>54868.273291999998</c:v>
                </c:pt>
                <c:pt idx="123">
                  <c:v>55314.356814999999</c:v>
                </c:pt>
                <c:pt idx="124">
                  <c:v>55760.440337</c:v>
                </c:pt>
                <c:pt idx="125">
                  <c:v>56206.523860000001</c:v>
                </c:pt>
                <c:pt idx="126">
                  <c:v>56652.607383000002</c:v>
                </c:pt>
                <c:pt idx="127">
                  <c:v>57098.690905000003</c:v>
                </c:pt>
                <c:pt idx="128">
                  <c:v>57544.774427999997</c:v>
                </c:pt>
                <c:pt idx="129">
                  <c:v>57990.857950999998</c:v>
                </c:pt>
                <c:pt idx="130">
                  <c:v>58436.941473999999</c:v>
                </c:pt>
                <c:pt idx="131">
                  <c:v>58883.024996</c:v>
                </c:pt>
                <c:pt idx="132">
                  <c:v>59329.108519000001</c:v>
                </c:pt>
                <c:pt idx="133">
                  <c:v>59775.192042000002</c:v>
                </c:pt>
                <c:pt idx="134">
                  <c:v>60221.275564000003</c:v>
                </c:pt>
                <c:pt idx="135">
                  <c:v>60667.359086999997</c:v>
                </c:pt>
                <c:pt idx="136">
                  <c:v>61113.442609999998</c:v>
                </c:pt>
                <c:pt idx="137">
                  <c:v>61559.526131999999</c:v>
                </c:pt>
                <c:pt idx="138">
                  <c:v>62005.609655</c:v>
                </c:pt>
                <c:pt idx="139">
                  <c:v>62451.693178000001</c:v>
                </c:pt>
                <c:pt idx="140">
                  <c:v>62897.776701000003</c:v>
                </c:pt>
                <c:pt idx="141">
                  <c:v>63343.860223000003</c:v>
                </c:pt>
                <c:pt idx="142">
                  <c:v>63789.943745999997</c:v>
                </c:pt>
                <c:pt idx="143">
                  <c:v>64236.027268999998</c:v>
                </c:pt>
                <c:pt idx="144">
                  <c:v>64682.110790999999</c:v>
                </c:pt>
                <c:pt idx="145">
                  <c:v>65128.194314</c:v>
                </c:pt>
                <c:pt idx="146">
                  <c:v>65574.277837000001</c:v>
                </c:pt>
                <c:pt idx="147">
                  <c:v>66020.361359000002</c:v>
                </c:pt>
                <c:pt idx="148">
                  <c:v>66466.444881999996</c:v>
                </c:pt>
                <c:pt idx="149">
                  <c:v>66912.528405000005</c:v>
                </c:pt>
                <c:pt idx="150">
                  <c:v>67358.611927999998</c:v>
                </c:pt>
                <c:pt idx="151">
                  <c:v>67804.695449999999</c:v>
                </c:pt>
                <c:pt idx="152">
                  <c:v>68250.778972999993</c:v>
                </c:pt>
                <c:pt idx="153">
                  <c:v>68696.862496000002</c:v>
                </c:pt>
                <c:pt idx="154">
                  <c:v>69142.946018000002</c:v>
                </c:pt>
                <c:pt idx="155">
                  <c:v>69589.029540999996</c:v>
                </c:pt>
                <c:pt idx="156">
                  <c:v>70035.113064000005</c:v>
                </c:pt>
                <c:pt idx="157">
                  <c:v>70481.196586000005</c:v>
                </c:pt>
                <c:pt idx="158">
                  <c:v>70927.280108999999</c:v>
                </c:pt>
                <c:pt idx="159">
                  <c:v>71373.363631999993</c:v>
                </c:pt>
                <c:pt idx="160">
                  <c:v>71819.447155000002</c:v>
                </c:pt>
                <c:pt idx="161">
                  <c:v>72265.530677000002</c:v>
                </c:pt>
                <c:pt idx="162">
                  <c:v>72711.614199999996</c:v>
                </c:pt>
                <c:pt idx="163">
                  <c:v>73157.697723000005</c:v>
                </c:pt>
                <c:pt idx="164">
                  <c:v>73603.781245000006</c:v>
                </c:pt>
                <c:pt idx="165">
                  <c:v>74049.864767999999</c:v>
                </c:pt>
                <c:pt idx="166">
                  <c:v>74495.948290999993</c:v>
                </c:pt>
                <c:pt idx="167">
                  <c:v>74942.031812999994</c:v>
                </c:pt>
                <c:pt idx="168">
                  <c:v>75388.115336000003</c:v>
                </c:pt>
                <c:pt idx="169">
                  <c:v>75834.198858999996</c:v>
                </c:pt>
                <c:pt idx="170">
                  <c:v>76280.282380999997</c:v>
                </c:pt>
                <c:pt idx="171">
                  <c:v>76726.365904000006</c:v>
                </c:pt>
                <c:pt idx="172">
                  <c:v>77172.449427</c:v>
                </c:pt>
                <c:pt idx="173">
                  <c:v>77618.532949999993</c:v>
                </c:pt>
                <c:pt idx="174">
                  <c:v>78064.616471999994</c:v>
                </c:pt>
                <c:pt idx="175">
                  <c:v>78510.699995000003</c:v>
                </c:pt>
                <c:pt idx="176">
                  <c:v>78956.783517999997</c:v>
                </c:pt>
                <c:pt idx="177">
                  <c:v>79402.867039999997</c:v>
                </c:pt>
                <c:pt idx="178">
                  <c:v>79848.950563000006</c:v>
                </c:pt>
                <c:pt idx="179">
                  <c:v>80295.034086</c:v>
                </c:pt>
                <c:pt idx="180">
                  <c:v>80741.117608</c:v>
                </c:pt>
                <c:pt idx="181">
                  <c:v>81187.201130999994</c:v>
                </c:pt>
                <c:pt idx="182">
                  <c:v>81633.284654000003</c:v>
                </c:pt>
                <c:pt idx="183">
                  <c:v>82079.368176999997</c:v>
                </c:pt>
                <c:pt idx="184">
                  <c:v>82525.451698999997</c:v>
                </c:pt>
                <c:pt idx="185">
                  <c:v>82971.535222000006</c:v>
                </c:pt>
                <c:pt idx="186">
                  <c:v>83417.618745</c:v>
                </c:pt>
                <c:pt idx="187">
                  <c:v>83863.702267000001</c:v>
                </c:pt>
                <c:pt idx="188">
                  <c:v>84309.785789999994</c:v>
                </c:pt>
                <c:pt idx="189">
                  <c:v>84755.869313000003</c:v>
                </c:pt>
                <c:pt idx="190">
                  <c:v>85201.952835000004</c:v>
                </c:pt>
                <c:pt idx="191">
                  <c:v>85648.036357999998</c:v>
                </c:pt>
                <c:pt idx="192">
                  <c:v>86094.119881000006</c:v>
                </c:pt>
                <c:pt idx="193">
                  <c:v>86540.203404</c:v>
                </c:pt>
                <c:pt idx="194">
                  <c:v>86986.286926000001</c:v>
                </c:pt>
                <c:pt idx="195">
                  <c:v>87432.370448999995</c:v>
                </c:pt>
                <c:pt idx="196">
                  <c:v>87878.453972000003</c:v>
                </c:pt>
                <c:pt idx="197">
                  <c:v>88324.537494000004</c:v>
                </c:pt>
                <c:pt idx="198">
                  <c:v>88770.621016999998</c:v>
                </c:pt>
                <c:pt idx="199">
                  <c:v>89216.704540000006</c:v>
                </c:pt>
              </c:numCache>
            </c:numRef>
          </c:xVal>
          <c:yVal>
            <c:numRef>
              <c:f>Sheet1!$F$2:$F$201</c:f>
              <c:numCache>
                <c:formatCode>0.000000</c:formatCode>
                <c:ptCount val="200"/>
                <c:pt idx="0">
                  <c:v>4.9045999999999999E-2</c:v>
                </c:pt>
                <c:pt idx="1">
                  <c:v>3.0478000000000002E-2</c:v>
                </c:pt>
                <c:pt idx="2">
                  <c:v>1.6437E-2</c:v>
                </c:pt>
                <c:pt idx="3">
                  <c:v>1.1736999999999999E-2</c:v>
                </c:pt>
                <c:pt idx="4">
                  <c:v>9.7109999999999991E-3</c:v>
                </c:pt>
                <c:pt idx="5">
                  <c:v>7.4310000000000001E-3</c:v>
                </c:pt>
                <c:pt idx="6">
                  <c:v>4.2550000000000001E-3</c:v>
                </c:pt>
                <c:pt idx="7">
                  <c:v>3.1480000000000002E-3</c:v>
                </c:pt>
                <c:pt idx="8">
                  <c:v>9.7900000000000005E-4</c:v>
                </c:pt>
                <c:pt idx="9">
                  <c:v>9.68E-4</c:v>
                </c:pt>
                <c:pt idx="10">
                  <c:v>8.1300000000000003E-4</c:v>
                </c:pt>
                <c:pt idx="11">
                  <c:v>1.2400000000000001E-4</c:v>
                </c:pt>
                <c:pt idx="12">
                  <c:v>1.7799999999999999E-4</c:v>
                </c:pt>
                <c:pt idx="13">
                  <c:v>4.55E-4</c:v>
                </c:pt>
                <c:pt idx="14">
                  <c:v>1.023E-3</c:v>
                </c:pt>
                <c:pt idx="15">
                  <c:v>1.3799999999999999E-3</c:v>
                </c:pt>
                <c:pt idx="16">
                  <c:v>1.209E-3</c:v>
                </c:pt>
                <c:pt idx="17">
                  <c:v>1.041E-3</c:v>
                </c:pt>
                <c:pt idx="18">
                  <c:v>8.1599999999999999E-4</c:v>
                </c:pt>
                <c:pt idx="19">
                  <c:v>7.18E-4</c:v>
                </c:pt>
                <c:pt idx="20">
                  <c:v>5.2999999999999998E-4</c:v>
                </c:pt>
                <c:pt idx="21">
                  <c:v>1.35E-4</c:v>
                </c:pt>
                <c:pt idx="22">
                  <c:v>2.0100000000000001E-4</c:v>
                </c:pt>
                <c:pt idx="23">
                  <c:v>4.0900000000000002E-4</c:v>
                </c:pt>
                <c:pt idx="24">
                  <c:v>4.7699999999999999E-4</c:v>
                </c:pt>
                <c:pt idx="25">
                  <c:v>6.1799999999999995E-4</c:v>
                </c:pt>
                <c:pt idx="26">
                  <c:v>5.2700000000000002E-4</c:v>
                </c:pt>
                <c:pt idx="27">
                  <c:v>6.6600000000000003E-4</c:v>
                </c:pt>
                <c:pt idx="28">
                  <c:v>8.6700000000000004E-4</c:v>
                </c:pt>
                <c:pt idx="29">
                  <c:v>6.7299999999999999E-4</c:v>
                </c:pt>
                <c:pt idx="30">
                  <c:v>6.6E-4</c:v>
                </c:pt>
                <c:pt idx="31">
                  <c:v>5.9400000000000002E-4</c:v>
                </c:pt>
                <c:pt idx="32">
                  <c:v>2.4499999999999999E-4</c:v>
                </c:pt>
                <c:pt idx="33">
                  <c:v>1.9799999999999999E-4</c:v>
                </c:pt>
                <c:pt idx="34">
                  <c:v>-4.1999999999999998E-5</c:v>
                </c:pt>
                <c:pt idx="35">
                  <c:v>-4.1E-5</c:v>
                </c:pt>
                <c:pt idx="36">
                  <c:v>-1.06E-4</c:v>
                </c:pt>
                <c:pt idx="37">
                  <c:v>-2.8699999999999998E-4</c:v>
                </c:pt>
                <c:pt idx="38">
                  <c:v>-3.4400000000000001E-4</c:v>
                </c:pt>
                <c:pt idx="39">
                  <c:v>-3.2699999999999998E-4</c:v>
                </c:pt>
                <c:pt idx="40">
                  <c:v>-2.1000000000000001E-4</c:v>
                </c:pt>
                <c:pt idx="41">
                  <c:v>-2.05E-4</c:v>
                </c:pt>
                <c:pt idx="42">
                  <c:v>-5.1E-5</c:v>
                </c:pt>
                <c:pt idx="43">
                  <c:v>3.8999999999999999E-5</c:v>
                </c:pt>
                <c:pt idx="44">
                  <c:v>1.07E-4</c:v>
                </c:pt>
                <c:pt idx="45">
                  <c:v>1.08E-4</c:v>
                </c:pt>
                <c:pt idx="46">
                  <c:v>7.2999999999999999E-5</c:v>
                </c:pt>
                <c:pt idx="47">
                  <c:v>1.17E-4</c:v>
                </c:pt>
                <c:pt idx="48">
                  <c:v>2.02E-4</c:v>
                </c:pt>
                <c:pt idx="49">
                  <c:v>1.55E-4</c:v>
                </c:pt>
                <c:pt idx="50">
                  <c:v>1.6899999999999999E-4</c:v>
                </c:pt>
                <c:pt idx="51">
                  <c:v>2.0000000000000001E-4</c:v>
                </c:pt>
                <c:pt idx="52">
                  <c:v>1.3999999999999999E-4</c:v>
                </c:pt>
                <c:pt idx="53">
                  <c:v>9.1000000000000003E-5</c:v>
                </c:pt>
                <c:pt idx="54">
                  <c:v>1.12E-4</c:v>
                </c:pt>
                <c:pt idx="55">
                  <c:v>1.2E-4</c:v>
                </c:pt>
                <c:pt idx="56">
                  <c:v>5.5999999999999999E-5</c:v>
                </c:pt>
                <c:pt idx="57">
                  <c:v>2.9E-5</c:v>
                </c:pt>
                <c:pt idx="58">
                  <c:v>6.3E-5</c:v>
                </c:pt>
                <c:pt idx="59">
                  <c:v>1.34E-4</c:v>
                </c:pt>
                <c:pt idx="60">
                  <c:v>3.6999999999999998E-5</c:v>
                </c:pt>
                <c:pt idx="61">
                  <c:v>6.9999999999999999E-6</c:v>
                </c:pt>
                <c:pt idx="62">
                  <c:v>-5.3000000000000001E-5</c:v>
                </c:pt>
                <c:pt idx="63">
                  <c:v>-5.1999999999999997E-5</c:v>
                </c:pt>
                <c:pt idx="64">
                  <c:v>6.3999999999999997E-5</c:v>
                </c:pt>
                <c:pt idx="65">
                  <c:v>-2.3E-5</c:v>
                </c:pt>
                <c:pt idx="66">
                  <c:v>-4.3999999999999999E-5</c:v>
                </c:pt>
                <c:pt idx="67">
                  <c:v>-7.1000000000000005E-5</c:v>
                </c:pt>
                <c:pt idx="68">
                  <c:v>-8.0000000000000007E-5</c:v>
                </c:pt>
                <c:pt idx="69">
                  <c:v>-6.9999999999999994E-5</c:v>
                </c:pt>
                <c:pt idx="70">
                  <c:v>-9.5000000000000005E-5</c:v>
                </c:pt>
                <c:pt idx="71">
                  <c:v>-1.01E-4</c:v>
                </c:pt>
                <c:pt idx="72">
                  <c:v>-1.03E-4</c:v>
                </c:pt>
                <c:pt idx="73">
                  <c:v>-1.0900000000000001E-4</c:v>
                </c:pt>
                <c:pt idx="74">
                  <c:v>-1.12E-4</c:v>
                </c:pt>
                <c:pt idx="75">
                  <c:v>-1.11E-4</c:v>
                </c:pt>
                <c:pt idx="76">
                  <c:v>-9.6000000000000002E-5</c:v>
                </c:pt>
                <c:pt idx="77">
                  <c:v>-9.0000000000000006E-5</c:v>
                </c:pt>
                <c:pt idx="78">
                  <c:v>-1E-4</c:v>
                </c:pt>
                <c:pt idx="79">
                  <c:v>-9.2E-5</c:v>
                </c:pt>
                <c:pt idx="80">
                  <c:v>-1.17E-4</c:v>
                </c:pt>
                <c:pt idx="81">
                  <c:v>-1.12E-4</c:v>
                </c:pt>
                <c:pt idx="82">
                  <c:v>-1.0900000000000001E-4</c:v>
                </c:pt>
                <c:pt idx="83">
                  <c:v>-9.2E-5</c:v>
                </c:pt>
                <c:pt idx="84">
                  <c:v>-5.8E-5</c:v>
                </c:pt>
                <c:pt idx="85">
                  <c:v>-4.6999999999999997E-5</c:v>
                </c:pt>
                <c:pt idx="86">
                  <c:v>-5.5000000000000002E-5</c:v>
                </c:pt>
                <c:pt idx="87">
                  <c:v>-6.9999999999999999E-6</c:v>
                </c:pt>
                <c:pt idx="88">
                  <c:v>-1.2E-5</c:v>
                </c:pt>
                <c:pt idx="89">
                  <c:v>-1.4E-5</c:v>
                </c:pt>
                <c:pt idx="90">
                  <c:v>5.0000000000000004E-6</c:v>
                </c:pt>
                <c:pt idx="91">
                  <c:v>-1.5999999999999999E-5</c:v>
                </c:pt>
                <c:pt idx="92">
                  <c:v>0</c:v>
                </c:pt>
                <c:pt idx="93">
                  <c:v>-7.9999999999999996E-6</c:v>
                </c:pt>
                <c:pt idx="94">
                  <c:v>-1.5E-5</c:v>
                </c:pt>
                <c:pt idx="95">
                  <c:v>-7.9999999999999996E-6</c:v>
                </c:pt>
                <c:pt idx="96">
                  <c:v>-1.2999999999999999E-5</c:v>
                </c:pt>
                <c:pt idx="97">
                  <c:v>-2.3E-5</c:v>
                </c:pt>
                <c:pt idx="98">
                  <c:v>-1.1E-5</c:v>
                </c:pt>
                <c:pt idx="99">
                  <c:v>-2.0999999999999999E-5</c:v>
                </c:pt>
                <c:pt idx="100">
                  <c:v>-2.4000000000000001E-5</c:v>
                </c:pt>
                <c:pt idx="101">
                  <c:v>-1.8E-5</c:v>
                </c:pt>
                <c:pt idx="102">
                  <c:v>-1.5999999999999999E-5</c:v>
                </c:pt>
                <c:pt idx="103">
                  <c:v>-2.0999999999999999E-5</c:v>
                </c:pt>
                <c:pt idx="104">
                  <c:v>-1.8E-5</c:v>
                </c:pt>
                <c:pt idx="105">
                  <c:v>-2.1999999999999999E-5</c:v>
                </c:pt>
                <c:pt idx="106">
                  <c:v>-2.6999999999999999E-5</c:v>
                </c:pt>
                <c:pt idx="107">
                  <c:v>-2.5999999999999998E-5</c:v>
                </c:pt>
                <c:pt idx="108">
                  <c:v>-3.0000000000000001E-5</c:v>
                </c:pt>
                <c:pt idx="109">
                  <c:v>-3.3000000000000003E-5</c:v>
                </c:pt>
                <c:pt idx="110">
                  <c:v>-2.8E-5</c:v>
                </c:pt>
                <c:pt idx="111">
                  <c:v>-2.8E-5</c:v>
                </c:pt>
                <c:pt idx="112">
                  <c:v>-2.8E-5</c:v>
                </c:pt>
                <c:pt idx="113">
                  <c:v>-2.9E-5</c:v>
                </c:pt>
                <c:pt idx="114">
                  <c:v>-3.0000000000000001E-5</c:v>
                </c:pt>
                <c:pt idx="115">
                  <c:v>-3.1999999999999999E-5</c:v>
                </c:pt>
                <c:pt idx="116">
                  <c:v>-2.5000000000000001E-5</c:v>
                </c:pt>
                <c:pt idx="117">
                  <c:v>-3.0000000000000001E-5</c:v>
                </c:pt>
                <c:pt idx="118">
                  <c:v>-2.1999999999999999E-5</c:v>
                </c:pt>
                <c:pt idx="119">
                  <c:v>-2.0999999999999999E-5</c:v>
                </c:pt>
                <c:pt idx="120">
                  <c:v>-1.7E-5</c:v>
                </c:pt>
                <c:pt idx="121">
                  <c:v>-1.5999999999999999E-5</c:v>
                </c:pt>
                <c:pt idx="122">
                  <c:v>-1.9000000000000001E-5</c:v>
                </c:pt>
                <c:pt idx="123">
                  <c:v>-2.3E-5</c:v>
                </c:pt>
                <c:pt idx="124">
                  <c:v>-2.4000000000000001E-5</c:v>
                </c:pt>
                <c:pt idx="125">
                  <c:v>-3.1000000000000001E-5</c:v>
                </c:pt>
                <c:pt idx="126">
                  <c:v>-3.4999999999999997E-5</c:v>
                </c:pt>
                <c:pt idx="127">
                  <c:v>-3.6000000000000001E-5</c:v>
                </c:pt>
                <c:pt idx="128">
                  <c:v>-3.6999999999999998E-5</c:v>
                </c:pt>
                <c:pt idx="129">
                  <c:v>-3.8000000000000002E-5</c:v>
                </c:pt>
                <c:pt idx="130">
                  <c:v>-3.3000000000000003E-5</c:v>
                </c:pt>
                <c:pt idx="131">
                  <c:v>-3.4E-5</c:v>
                </c:pt>
                <c:pt idx="132">
                  <c:v>-3.4E-5</c:v>
                </c:pt>
                <c:pt idx="133">
                  <c:v>-3.4E-5</c:v>
                </c:pt>
                <c:pt idx="134">
                  <c:v>-3.6999999999999998E-5</c:v>
                </c:pt>
                <c:pt idx="135">
                  <c:v>-3.6000000000000001E-5</c:v>
                </c:pt>
                <c:pt idx="136">
                  <c:v>-3.4999999999999997E-5</c:v>
                </c:pt>
                <c:pt idx="137">
                  <c:v>-3.4E-5</c:v>
                </c:pt>
                <c:pt idx="138">
                  <c:v>-3.3000000000000003E-5</c:v>
                </c:pt>
                <c:pt idx="139">
                  <c:v>-3.4E-5</c:v>
                </c:pt>
                <c:pt idx="140">
                  <c:v>-3.1999999999999999E-5</c:v>
                </c:pt>
                <c:pt idx="141">
                  <c:v>-3.3000000000000003E-5</c:v>
                </c:pt>
                <c:pt idx="142">
                  <c:v>-3.3000000000000003E-5</c:v>
                </c:pt>
                <c:pt idx="143">
                  <c:v>-3.3000000000000003E-5</c:v>
                </c:pt>
                <c:pt idx="144">
                  <c:v>-3.3000000000000003E-5</c:v>
                </c:pt>
                <c:pt idx="145">
                  <c:v>-3.3000000000000003E-5</c:v>
                </c:pt>
                <c:pt idx="146">
                  <c:v>-3.3000000000000003E-5</c:v>
                </c:pt>
                <c:pt idx="147">
                  <c:v>-3.3000000000000003E-5</c:v>
                </c:pt>
                <c:pt idx="148">
                  <c:v>-3.3000000000000003E-5</c:v>
                </c:pt>
                <c:pt idx="149">
                  <c:v>-3.1999999999999999E-5</c:v>
                </c:pt>
                <c:pt idx="150">
                  <c:v>-3.1999999999999999E-5</c:v>
                </c:pt>
                <c:pt idx="151">
                  <c:v>-3.1000000000000001E-5</c:v>
                </c:pt>
                <c:pt idx="152">
                  <c:v>-3.1000000000000001E-5</c:v>
                </c:pt>
                <c:pt idx="153">
                  <c:v>-3.1000000000000001E-5</c:v>
                </c:pt>
                <c:pt idx="154">
                  <c:v>-3.1000000000000001E-5</c:v>
                </c:pt>
                <c:pt idx="155">
                  <c:v>-3.1000000000000001E-5</c:v>
                </c:pt>
                <c:pt idx="156">
                  <c:v>-3.1000000000000001E-5</c:v>
                </c:pt>
                <c:pt idx="157">
                  <c:v>-3.1000000000000001E-5</c:v>
                </c:pt>
                <c:pt idx="158">
                  <c:v>-3.1000000000000001E-5</c:v>
                </c:pt>
                <c:pt idx="159">
                  <c:v>-3.1000000000000001E-5</c:v>
                </c:pt>
                <c:pt idx="160">
                  <c:v>-3.1000000000000001E-5</c:v>
                </c:pt>
                <c:pt idx="161">
                  <c:v>-3.0000000000000001E-5</c:v>
                </c:pt>
                <c:pt idx="162">
                  <c:v>-3.0000000000000001E-5</c:v>
                </c:pt>
                <c:pt idx="163">
                  <c:v>-3.0000000000000001E-5</c:v>
                </c:pt>
                <c:pt idx="164">
                  <c:v>-3.0000000000000001E-5</c:v>
                </c:pt>
                <c:pt idx="165">
                  <c:v>-3.1000000000000001E-5</c:v>
                </c:pt>
                <c:pt idx="166">
                  <c:v>-3.1000000000000001E-5</c:v>
                </c:pt>
                <c:pt idx="167">
                  <c:v>-3.1000000000000001E-5</c:v>
                </c:pt>
                <c:pt idx="168">
                  <c:v>-3.1000000000000001E-5</c:v>
                </c:pt>
                <c:pt idx="169">
                  <c:v>-3.1000000000000001E-5</c:v>
                </c:pt>
                <c:pt idx="170">
                  <c:v>-3.0000000000000001E-5</c:v>
                </c:pt>
                <c:pt idx="171">
                  <c:v>-3.0000000000000001E-5</c:v>
                </c:pt>
                <c:pt idx="172">
                  <c:v>-3.0000000000000001E-5</c:v>
                </c:pt>
                <c:pt idx="173">
                  <c:v>-3.0000000000000001E-5</c:v>
                </c:pt>
                <c:pt idx="174">
                  <c:v>-3.0000000000000001E-5</c:v>
                </c:pt>
                <c:pt idx="175">
                  <c:v>-3.0000000000000001E-5</c:v>
                </c:pt>
                <c:pt idx="176">
                  <c:v>-3.0000000000000001E-5</c:v>
                </c:pt>
                <c:pt idx="177">
                  <c:v>-3.0000000000000001E-5</c:v>
                </c:pt>
                <c:pt idx="178">
                  <c:v>-3.0000000000000001E-5</c:v>
                </c:pt>
                <c:pt idx="179">
                  <c:v>-3.0000000000000001E-5</c:v>
                </c:pt>
                <c:pt idx="180">
                  <c:v>-3.0000000000000001E-5</c:v>
                </c:pt>
                <c:pt idx="181">
                  <c:v>-3.0000000000000001E-5</c:v>
                </c:pt>
                <c:pt idx="182">
                  <c:v>-3.0000000000000001E-5</c:v>
                </c:pt>
                <c:pt idx="183">
                  <c:v>-3.0000000000000001E-5</c:v>
                </c:pt>
                <c:pt idx="184">
                  <c:v>-3.0000000000000001E-5</c:v>
                </c:pt>
                <c:pt idx="185">
                  <c:v>-3.0000000000000001E-5</c:v>
                </c:pt>
                <c:pt idx="186">
                  <c:v>-3.0000000000000001E-5</c:v>
                </c:pt>
                <c:pt idx="187">
                  <c:v>-3.0000000000000001E-5</c:v>
                </c:pt>
                <c:pt idx="188">
                  <c:v>-3.0000000000000001E-5</c:v>
                </c:pt>
                <c:pt idx="189">
                  <c:v>-3.0000000000000001E-5</c:v>
                </c:pt>
                <c:pt idx="190">
                  <c:v>-3.0000000000000001E-5</c:v>
                </c:pt>
                <c:pt idx="191">
                  <c:v>-3.0000000000000001E-5</c:v>
                </c:pt>
                <c:pt idx="192">
                  <c:v>-3.0000000000000001E-5</c:v>
                </c:pt>
                <c:pt idx="193">
                  <c:v>-3.0000000000000001E-5</c:v>
                </c:pt>
                <c:pt idx="194">
                  <c:v>-3.0000000000000001E-5</c:v>
                </c:pt>
                <c:pt idx="195">
                  <c:v>-3.0000000000000001E-5</c:v>
                </c:pt>
                <c:pt idx="196">
                  <c:v>-3.0000000000000001E-5</c:v>
                </c:pt>
                <c:pt idx="197">
                  <c:v>-3.0000000000000001E-5</c:v>
                </c:pt>
                <c:pt idx="198">
                  <c:v>-3.0000000000000001E-5</c:v>
                </c:pt>
                <c:pt idx="199">
                  <c:v>-3.0000000000000001E-5</c:v>
                </c:pt>
              </c:numCache>
            </c:numRef>
          </c:yVal>
          <c:smooth val="0"/>
          <c:extLst>
            <c:ext xmlns:c16="http://schemas.microsoft.com/office/drawing/2014/chart" uri="{C3380CC4-5D6E-409C-BE32-E72D297353CC}">
              <c16:uniqueId val="{00000004-5D45-4A34-88B0-5122952DAFAE}"/>
            </c:ext>
          </c:extLst>
        </c:ser>
        <c:dLbls>
          <c:showLegendKey val="0"/>
          <c:showVal val="0"/>
          <c:showCatName val="0"/>
          <c:showSerName val="0"/>
          <c:showPercent val="0"/>
          <c:showBubbleSize val="0"/>
        </c:dLbls>
        <c:axId val="152580255"/>
        <c:axId val="152580671"/>
      </c:scatterChart>
      <c:valAx>
        <c:axId val="1525802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80671"/>
        <c:crosses val="autoZero"/>
        <c:crossBetween val="midCat"/>
      </c:valAx>
      <c:valAx>
        <c:axId val="152580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Moran's I</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580255"/>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790E4-A450-4B02-B0EF-830CB84E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19</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39</cp:revision>
  <dcterms:created xsi:type="dcterms:W3CDTF">2020-03-28T03:26:00Z</dcterms:created>
  <dcterms:modified xsi:type="dcterms:W3CDTF">2020-03-28T23:38:00Z</dcterms:modified>
</cp:coreProperties>
</file>