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5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 September 2020, 10:00am-11:00am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Members in Attendance: SS (she, hers), CO (she, hers), ZA (she, hers), JB (he, his), AES (she, hers)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Members not in Attendance: CM (she, hers), DL, IR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Actionable items highlighted orange.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1. </w:t>
      </w:r>
      <w:r w:rsidDel="00000000" w:rsidR="00000000" w:rsidRPr="00000000">
        <w:rPr>
          <w:i w:val="1"/>
          <w:rtl w:val="0"/>
        </w:rPr>
        <w:t xml:space="preserve">Request volunteer to take minutes (recent: SS, JB, ZA, DL)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will take minutes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2. Review and approve minutes from previous meeting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Minutes from last meeting approved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3. Finalize Alumni membership: call for nominations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students will be eligible to vote, as approved by present members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Perspectives as former students, relating to student perspectives but independent from the school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we put student names on the call for nominations?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Agreed that generic student titles (representative of FaFa, etc.) and email addresses will be used to keep confidentiality but allow point of contact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will need email addresses for FaFa, NOMAS, ARCHUS and LASA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a change to the slider bar in survey for better user friendliness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outlining timeline for when the voting period will take place and when the nominees will begin meeting with us; SS makes the change to the letter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</w:t>
      </w:r>
      <w:r w:rsidDel="00000000" w:rsidR="00000000" w:rsidRPr="00000000">
        <w:rPr>
          <w:shd w:fill="fce5cd" w:val="clear"/>
          <w:rtl w:val="0"/>
        </w:rPr>
        <w:t xml:space="preserve">Will try to get the call for nominations sent out in e-blast tomorrow (September 03)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for nominations is approved by present members.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i w:val="1"/>
          <w:rtl w:val="0"/>
        </w:rPr>
        <w:t xml:space="preserve">4. </w:t>
      </w:r>
      <w:r w:rsidDel="00000000" w:rsidR="00000000" w:rsidRPr="00000000">
        <w:rPr>
          <w:i w:val="1"/>
          <w:rtl w:val="0"/>
        </w:rPr>
        <w:t xml:space="preserve">Check in on Indigenous Engagement Orientation Workshop (Lead: JB)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JB gives brief intro to format of workshop, including entirely Indigenous panel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JB hopes it will run long and we will need to set up another meeting in a few weeks!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Acknowledgement that this is an important first step but not all-encompassing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5. Follow-up on Intro workshop EDI session (SS)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Thurs Sept 3, 10:45am-11:15am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Will be a b</w:t>
      </w:r>
      <w:r w:rsidDel="00000000" w:rsidR="00000000" w:rsidRPr="00000000">
        <w:rPr>
          <w:rtl w:val="0"/>
        </w:rPr>
        <w:t xml:space="preserve">rief intro to EDI at SALA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FaFa and NOMAS have already been introduced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Roles of various individuals and student involvement in governance committees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Everyone is welcome to join, pop in and say hello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6. Confirm goals for Fall term training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EDI workshop mandatory for faculty and staff, with option for students to join, or we may organize a student-specific session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Faculty sessions: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Basic terminology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create inclusive classroom (esp online)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 suggests including information on diversity of disabilities (incl. mental health and hidden disabilities)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brings up that students also need to be able to communicate with instructors about their needs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suggests ensuring it’s clearly communicated in adjunct handbook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ensuring instructors are also clearly communicating this to students on the first day of class, especially in the context of online classes. 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ind w:left="216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suggests we could set up a reminder for faculty before Tuesday’s commencement of classes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 student session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suggests student training on creating Inclusive classrooms as participants, as well as resources for if students are facing challenges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 suggests implicit bias training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students’ role in “calling out” negative behaviour of peers as well as instructors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 asks where TAs fall in this training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TAs receive basic training but it doesn’t cover much in the way of EDI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acknowledges this training is important for TAs because they have authority but also are simultaneously peers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will pass along these descriptions so we can move forward with implementing training sessions for fall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7. Airtable for EDI Committee - review, discuss, set goals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goes through “Update SALA model syllabi” initiative which has been added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suggests inviting EF to next meeting to talk about channels for communication</w:t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resource blog, etc. to make this list accessible to SALA community for transparency (but still only be accessible to UBC students)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 suggests SALA Online to keep it more secure/hidden behind a login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asks about our role in distributing responsibilities to other committees - do we need a separate initiative to draft documents to do that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hopes that the Airtable automates that distribution a bit</w:t>
      </w:r>
    </w:p>
    <w:p w:rsidR="00000000" w:rsidDel="00000000" w:rsidP="00000000" w:rsidRDefault="00000000" w:rsidRPr="00000000" w14:paraId="00000040">
      <w:pPr>
        <w:numPr>
          <w:ilvl w:val="2"/>
          <w:numId w:val="8"/>
        </w:numPr>
        <w:ind w:left="216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Possibly we could drop in to other committee meetings in September to say hello and distribute work, open up channels of communication</w:t>
      </w:r>
    </w:p>
    <w:p w:rsidR="00000000" w:rsidDel="00000000" w:rsidP="00000000" w:rsidRDefault="00000000" w:rsidRPr="00000000" w14:paraId="00000041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change for #3 to “research ethics”</w:t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shd w:fill="fce5cd" w:val="clear"/>
          <w:rtl w:val="0"/>
        </w:rPr>
        <w:t xml:space="preserve">SS suggests student organizations to share the nomination form via recent graduates, social media, AES suggests e-blast,</w:t>
      </w:r>
      <w:r w:rsidDel="00000000" w:rsidR="00000000" w:rsidRPr="00000000">
        <w:rPr>
          <w:rtl w:val="0"/>
        </w:rPr>
        <w:t xml:space="preserve"> SS has emails for the last 5 years of MUD students </w:t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AES, SS, JB briefly discuss possible future for non-alumni involvement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acknowledges there is still much to add in and fine-tuning to do on the Airtable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8. Consultations with SALA constituencies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suggests we set up meetings with NOMAS, FaFa, and the representative student groups. 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Lunchtime sessions, possibly broken down by year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Opening channels of communication with students, collecting feedback in open forum and approachable way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FaFa is setting up a meeting to introduce EDI, so EDI Committee can attend that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Suggests starting with FaFa and NOMAS, and the moving to student groups afterward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it is important to be open with the larger student body sooner rather than later, so as not to prioritize FaFa and NOMAs over general student body; all meetings could be scheduled at the same time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a large open meeting will be helpful; we can then ask students how they would like us to organize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will reach out to student leadership to organize 4 lunchtime meetings: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FaFa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NOMAS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MLA, MASA, MASLA, etc.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Goals of these meetings:</w:t>
      </w:r>
    </w:p>
    <w:p w:rsidR="00000000" w:rsidDel="00000000" w:rsidP="00000000" w:rsidRDefault="00000000" w:rsidRPr="00000000" w14:paraId="00000054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what we’re doing</w:t>
      </w:r>
    </w:p>
    <w:p w:rsidR="00000000" w:rsidDel="00000000" w:rsidP="00000000" w:rsidRDefault="00000000" w:rsidRPr="00000000" w14:paraId="00000055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Share airtable</w:t>
      </w:r>
    </w:p>
    <w:p w:rsidR="00000000" w:rsidDel="00000000" w:rsidP="00000000" w:rsidRDefault="00000000" w:rsidRPr="00000000" w14:paraId="0000005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what other concerns they would like to share</w:t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9. Future meeting schedule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 12:30-2:00 is for SALA meetings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 waiting to hear which slot we fit into, and we will be scheduled once a month, could supplement with more meetings as needed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suggests one meeting in September, plus our lunchtime meetings with student groups, then we can decide how to proceed in October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10. Other business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Waterloo contact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 replied with questions and we haven’t heard back yet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AE started a reading list in the Google Drive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