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506B" w14:textId="1AF36B7C" w:rsidR="00FC799C" w:rsidRDefault="00FC799C" w:rsidP="00FC799C">
      <w:r>
        <w:t>Equity, Diversity, and Inclusion Committee Meeting 01</w:t>
      </w:r>
    </w:p>
    <w:p w14:paraId="076F3949" w14:textId="2DBFB183" w:rsidR="00FC799C" w:rsidRDefault="00FC799C" w:rsidP="00FC799C">
      <w:r>
        <w:t>11 October 2022</w:t>
      </w:r>
    </w:p>
    <w:p w14:paraId="2E09B21A" w14:textId="29E339BC" w:rsidR="00FC799C" w:rsidRDefault="00FC799C" w:rsidP="00FC799C"/>
    <w:p w14:paraId="0D2A9A9F" w14:textId="6529E401" w:rsidR="002226F8" w:rsidRDefault="002226F8" w:rsidP="00FC799C">
      <w:r>
        <w:t>Attended: SS, TR, SJ, AP</w:t>
      </w:r>
    </w:p>
    <w:p w14:paraId="1347CDCF" w14:textId="58A38161" w:rsidR="002226F8" w:rsidRDefault="002226F8" w:rsidP="00FC799C"/>
    <w:p w14:paraId="13A75C7A" w14:textId="16937FED" w:rsidR="00D0060D" w:rsidRDefault="00D0060D" w:rsidP="00FC799C"/>
    <w:p w14:paraId="10FEF71E" w14:textId="361A13CF" w:rsidR="00D0060D" w:rsidRPr="0072396D" w:rsidRDefault="00D0060D" w:rsidP="00FC799C">
      <w:pPr>
        <w:rPr>
          <w:b/>
          <w:bCs/>
          <w:sz w:val="28"/>
          <w:szCs w:val="28"/>
        </w:rPr>
      </w:pPr>
      <w:r w:rsidRPr="0072396D">
        <w:rPr>
          <w:b/>
          <w:bCs/>
          <w:sz w:val="28"/>
          <w:szCs w:val="28"/>
        </w:rPr>
        <w:t>Agenda:</w:t>
      </w:r>
    </w:p>
    <w:p w14:paraId="2176B0D6" w14:textId="77777777" w:rsidR="00D0060D" w:rsidRPr="0072396D" w:rsidRDefault="00D0060D" w:rsidP="00FC799C">
      <w:pPr>
        <w:rPr>
          <w:b/>
          <w:bCs/>
          <w:sz w:val="28"/>
          <w:szCs w:val="28"/>
        </w:rPr>
      </w:pPr>
    </w:p>
    <w:p w14:paraId="0696DDD4" w14:textId="06985BDA" w:rsidR="00FC799C" w:rsidRDefault="00FC799C" w:rsidP="00FC799C">
      <w:pPr>
        <w:pStyle w:val="Heading3"/>
        <w:spacing w:line="360" w:lineRule="auto"/>
      </w:pPr>
      <w:r>
        <w:t>Membership</w:t>
      </w:r>
    </w:p>
    <w:p w14:paraId="1E0864FB" w14:textId="46748C9A" w:rsidR="00FC799C" w:rsidRDefault="00FC799C" w:rsidP="00FC799C">
      <w:pPr>
        <w:spacing w:line="360" w:lineRule="auto"/>
      </w:pPr>
      <w:r>
        <w:t>Faculty + Staff</w:t>
      </w:r>
    </w:p>
    <w:p w14:paraId="17CFE2ED" w14:textId="13AC8158" w:rsidR="00FC799C" w:rsidRDefault="00FC799C" w:rsidP="00FC799C">
      <w:pPr>
        <w:spacing w:line="360" w:lineRule="auto"/>
      </w:pPr>
      <w:r>
        <w:t xml:space="preserve">EDI Work Learn – Arevik (Av) </w:t>
      </w:r>
      <w:r w:rsidRPr="00FC799C">
        <w:t>Petrosyan</w:t>
      </w:r>
    </w:p>
    <w:p w14:paraId="5BEAC22B" w14:textId="0B5D10BC" w:rsidR="00FC799C" w:rsidRDefault="00FC799C" w:rsidP="00FC799C">
      <w:pPr>
        <w:pStyle w:val="ListParagraph"/>
        <w:numPr>
          <w:ilvl w:val="0"/>
          <w:numId w:val="13"/>
        </w:numPr>
        <w:spacing w:line="360" w:lineRule="auto"/>
      </w:pPr>
      <w:r>
        <w:t>MARCH, LASA, MUD, etc. student reps</w:t>
      </w:r>
    </w:p>
    <w:p w14:paraId="0C57BBFD" w14:textId="1E82601B" w:rsidR="00FC799C" w:rsidRDefault="00FC799C" w:rsidP="00FC799C">
      <w:pPr>
        <w:pStyle w:val="ListParagraph"/>
        <w:numPr>
          <w:ilvl w:val="0"/>
          <w:numId w:val="13"/>
        </w:numPr>
        <w:spacing w:line="360" w:lineRule="auto"/>
      </w:pPr>
      <w:proofErr w:type="spellStart"/>
      <w:r>
        <w:t>FaFa</w:t>
      </w:r>
      <w:proofErr w:type="spellEnd"/>
      <w:r>
        <w:t xml:space="preserve"> and NOMAS</w:t>
      </w:r>
    </w:p>
    <w:p w14:paraId="0AADA68E" w14:textId="3CF0CD5C" w:rsidR="00FC799C" w:rsidRDefault="00FC799C" w:rsidP="00FC799C">
      <w:pPr>
        <w:pStyle w:val="ListParagraph"/>
        <w:numPr>
          <w:ilvl w:val="0"/>
          <w:numId w:val="13"/>
        </w:numPr>
        <w:spacing w:line="360" w:lineRule="auto"/>
      </w:pPr>
      <w:r>
        <w:t>Alums</w:t>
      </w:r>
    </w:p>
    <w:p w14:paraId="7D031B5C" w14:textId="4C6D91AE" w:rsidR="00FC799C" w:rsidRDefault="00FC799C" w:rsidP="00FC799C">
      <w:pPr>
        <w:pStyle w:val="ListParagraph"/>
        <w:numPr>
          <w:ilvl w:val="0"/>
          <w:numId w:val="13"/>
        </w:numPr>
        <w:spacing w:line="360" w:lineRule="auto"/>
      </w:pPr>
      <w:r>
        <w:t>Indigenous student participation</w:t>
      </w:r>
    </w:p>
    <w:p w14:paraId="5AD6A99A" w14:textId="7835686F" w:rsidR="00FC799C" w:rsidRDefault="00FC799C" w:rsidP="00FC799C">
      <w:pPr>
        <w:spacing w:line="360" w:lineRule="auto"/>
      </w:pPr>
    </w:p>
    <w:p w14:paraId="33F47551" w14:textId="0042C525" w:rsidR="00FC799C" w:rsidRPr="00FC799C" w:rsidRDefault="00FC799C" w:rsidP="00FC799C">
      <w:pPr>
        <w:pStyle w:val="Heading3"/>
        <w:spacing w:line="360" w:lineRule="auto"/>
      </w:pPr>
      <w:r w:rsidRPr="00FC799C">
        <w:t>Big tasks for the year / goal-setting</w:t>
      </w:r>
    </w:p>
    <w:p w14:paraId="0D7666FE" w14:textId="3CC0F79B" w:rsidR="00FC799C" w:rsidRDefault="00FC799C" w:rsidP="00FC799C">
      <w:pPr>
        <w:pStyle w:val="ListParagraph"/>
        <w:numPr>
          <w:ilvl w:val="0"/>
          <w:numId w:val="13"/>
        </w:numPr>
        <w:spacing w:line="360" w:lineRule="auto"/>
      </w:pPr>
      <w:r>
        <w:t>Continuing work from previous year</w:t>
      </w:r>
    </w:p>
    <w:p w14:paraId="51E7DCEF" w14:textId="1A805654" w:rsidR="00FC799C" w:rsidRDefault="00FC799C" w:rsidP="00FC799C">
      <w:pPr>
        <w:pStyle w:val="ListParagraph"/>
        <w:numPr>
          <w:ilvl w:val="1"/>
          <w:numId w:val="13"/>
        </w:numPr>
        <w:spacing w:line="360" w:lineRule="auto"/>
      </w:pPr>
      <w:r>
        <w:t>Culture of Learning Policy / Guidelines (from Studio Culture Policy)</w:t>
      </w:r>
    </w:p>
    <w:p w14:paraId="487C8AB0" w14:textId="54029B98" w:rsidR="00FC799C" w:rsidRDefault="00FC799C" w:rsidP="00FC799C">
      <w:pPr>
        <w:pStyle w:val="ListParagraph"/>
        <w:numPr>
          <w:ilvl w:val="1"/>
          <w:numId w:val="13"/>
        </w:numPr>
        <w:spacing w:line="360" w:lineRule="auto"/>
      </w:pPr>
      <w:r>
        <w:t>Community engagement policy (with Mari Fujita)</w:t>
      </w:r>
    </w:p>
    <w:p w14:paraId="1C91BDB6" w14:textId="262EAC5E" w:rsidR="00FC799C" w:rsidRDefault="00FC799C" w:rsidP="00FC799C">
      <w:pPr>
        <w:pStyle w:val="ListParagraph"/>
        <w:numPr>
          <w:ilvl w:val="0"/>
          <w:numId w:val="13"/>
        </w:numPr>
        <w:spacing w:line="360" w:lineRule="auto"/>
      </w:pPr>
      <w:r>
        <w:t>Preparing for new faculty members / hires upcoming</w:t>
      </w:r>
    </w:p>
    <w:p w14:paraId="6398A0C5" w14:textId="0EAE504F" w:rsidR="00FC799C" w:rsidRDefault="00FC799C" w:rsidP="00FC799C">
      <w:pPr>
        <w:pStyle w:val="ListParagraph"/>
        <w:numPr>
          <w:ilvl w:val="1"/>
          <w:numId w:val="13"/>
        </w:numPr>
        <w:spacing w:line="360" w:lineRule="auto"/>
      </w:pPr>
      <w:r>
        <w:t xml:space="preserve">Racial equity audit? </w:t>
      </w:r>
    </w:p>
    <w:p w14:paraId="504B9049" w14:textId="73DA63A0" w:rsidR="00FC799C" w:rsidRDefault="00FC799C" w:rsidP="00FC799C">
      <w:pPr>
        <w:pStyle w:val="ListParagraph"/>
        <w:numPr>
          <w:ilvl w:val="1"/>
          <w:numId w:val="13"/>
        </w:numPr>
        <w:spacing w:line="360" w:lineRule="auto"/>
      </w:pPr>
      <w:r>
        <w:t xml:space="preserve">EDI training for all SALA faculty, staff, students? </w:t>
      </w:r>
    </w:p>
    <w:p w14:paraId="1C2CF839" w14:textId="619B155C" w:rsidR="00FC799C" w:rsidRDefault="00FC799C" w:rsidP="00FC799C">
      <w:pPr>
        <w:pStyle w:val="ListParagraph"/>
        <w:numPr>
          <w:ilvl w:val="0"/>
          <w:numId w:val="13"/>
        </w:numPr>
        <w:spacing w:line="360" w:lineRule="auto"/>
      </w:pPr>
      <w:r>
        <w:t>Support for SALA Curriculum work</w:t>
      </w:r>
    </w:p>
    <w:p w14:paraId="4C8E9103" w14:textId="3466F144" w:rsidR="00FC799C" w:rsidRDefault="00FC799C" w:rsidP="00FC799C">
      <w:pPr>
        <w:pStyle w:val="ListParagraph"/>
        <w:numPr>
          <w:ilvl w:val="0"/>
          <w:numId w:val="13"/>
        </w:numPr>
        <w:spacing w:line="360" w:lineRule="auto"/>
      </w:pPr>
      <w:r>
        <w:t xml:space="preserve">Connecting with </w:t>
      </w:r>
      <w:proofErr w:type="spellStart"/>
      <w:r>
        <w:t>ApSci</w:t>
      </w:r>
      <w:proofErr w:type="spellEnd"/>
      <w:r>
        <w:t>, UBC EDI work</w:t>
      </w:r>
    </w:p>
    <w:p w14:paraId="29ED7C73" w14:textId="16CC242B" w:rsidR="00FC799C" w:rsidRDefault="00FC799C" w:rsidP="00FC799C">
      <w:pPr>
        <w:pBdr>
          <w:bottom w:val="single" w:sz="6" w:space="1" w:color="auto"/>
        </w:pBdr>
        <w:spacing w:line="360" w:lineRule="auto"/>
      </w:pPr>
    </w:p>
    <w:p w14:paraId="34FC5F9E" w14:textId="77777777" w:rsidR="00307707" w:rsidRDefault="00307707" w:rsidP="00FC799C"/>
    <w:p w14:paraId="09DDB42E" w14:textId="38736212" w:rsidR="00BD488A" w:rsidRPr="0072396D" w:rsidRDefault="00BD488A" w:rsidP="00FC799C">
      <w:pPr>
        <w:rPr>
          <w:b/>
          <w:bCs/>
          <w:sz w:val="28"/>
          <w:szCs w:val="28"/>
        </w:rPr>
      </w:pPr>
      <w:r w:rsidRPr="0072396D">
        <w:rPr>
          <w:b/>
          <w:bCs/>
          <w:sz w:val="28"/>
          <w:szCs w:val="28"/>
        </w:rPr>
        <w:t>Minutes:</w:t>
      </w:r>
    </w:p>
    <w:p w14:paraId="5A8FF60B" w14:textId="099DAC05" w:rsidR="00BD488A" w:rsidRDefault="00BD488A" w:rsidP="00FC799C"/>
    <w:p w14:paraId="00DCF358" w14:textId="77777777" w:rsidR="0072396D" w:rsidRDefault="0072396D" w:rsidP="00FC799C"/>
    <w:p w14:paraId="7AA0073F" w14:textId="3D860C3B" w:rsidR="00596442" w:rsidRDefault="005F138B" w:rsidP="00FC799C">
      <w:r>
        <w:t>Preparing for</w:t>
      </w:r>
      <w:r w:rsidR="00307707">
        <w:t xml:space="preserve"> new faculty members</w:t>
      </w:r>
    </w:p>
    <w:p w14:paraId="148D5664" w14:textId="77AD4D1B" w:rsidR="00532108" w:rsidRDefault="00FF48EA" w:rsidP="00797139">
      <w:pPr>
        <w:pStyle w:val="ListParagraph"/>
        <w:numPr>
          <w:ilvl w:val="0"/>
          <w:numId w:val="13"/>
        </w:numPr>
      </w:pPr>
      <w:r>
        <w:t xml:space="preserve">Working on </w:t>
      </w:r>
      <w:r w:rsidR="00C150AE">
        <w:t xml:space="preserve">improving </w:t>
      </w:r>
      <w:r>
        <w:t xml:space="preserve">hiring practices is </w:t>
      </w:r>
      <w:r w:rsidR="00030C52">
        <w:t xml:space="preserve">important, but </w:t>
      </w:r>
      <w:r w:rsidR="006A2759">
        <w:t xml:space="preserve">so is </w:t>
      </w:r>
      <w:r w:rsidR="00575EC4">
        <w:t xml:space="preserve">working to ensure </w:t>
      </w:r>
      <w:r w:rsidR="00532108">
        <w:t>new hires</w:t>
      </w:r>
      <w:r w:rsidR="00AC1A25">
        <w:t xml:space="preserve"> aren’t</w:t>
      </w:r>
      <w:r w:rsidR="005251B0">
        <w:t xml:space="preserve"> then</w:t>
      </w:r>
      <w:r w:rsidR="00AC1A25">
        <w:t xml:space="preserve"> entering a school that is exclusionary</w:t>
      </w:r>
      <w:r w:rsidR="00532108">
        <w:t>.</w:t>
      </w:r>
    </w:p>
    <w:p w14:paraId="7375EE7F" w14:textId="77777777" w:rsidR="00307707" w:rsidRDefault="00307707" w:rsidP="00FC799C"/>
    <w:p w14:paraId="4D7E63E8" w14:textId="77777777" w:rsidR="00BD488A" w:rsidRDefault="00BD488A" w:rsidP="009E64A9"/>
    <w:p w14:paraId="0F2D8E92" w14:textId="77777777" w:rsidR="00BD488A" w:rsidRDefault="00BD488A" w:rsidP="009E64A9"/>
    <w:p w14:paraId="160989B9" w14:textId="77777777" w:rsidR="00BD488A" w:rsidRDefault="00BD488A" w:rsidP="009E64A9"/>
    <w:p w14:paraId="0B820A15" w14:textId="77777777" w:rsidR="00BD488A" w:rsidRDefault="00BD488A" w:rsidP="009E64A9"/>
    <w:p w14:paraId="4870C468" w14:textId="77777777" w:rsidR="00BD488A" w:rsidRDefault="00BD488A" w:rsidP="009E64A9"/>
    <w:p w14:paraId="0964C59F" w14:textId="77777777" w:rsidR="00BD488A" w:rsidRDefault="00BD488A" w:rsidP="009E64A9"/>
    <w:p w14:paraId="1D142B22" w14:textId="72699472" w:rsidR="007F3A38" w:rsidRDefault="00DA59B5" w:rsidP="009E64A9">
      <w:r>
        <w:t>Audit</w:t>
      </w:r>
    </w:p>
    <w:p w14:paraId="60D3D244" w14:textId="77777777" w:rsidR="00BD75B3" w:rsidRDefault="00BD75B3" w:rsidP="009E64A9"/>
    <w:p w14:paraId="5B53448D" w14:textId="2F107BFC" w:rsidR="00BD75B3" w:rsidRDefault="00BD75B3" w:rsidP="009E64A9">
      <w:r>
        <w:t>Should</w:t>
      </w:r>
      <w:r w:rsidR="00571046">
        <w:t xml:space="preserve"> include </w:t>
      </w:r>
      <w:r w:rsidR="006412E0">
        <w:t>investigations</w:t>
      </w:r>
      <w:r w:rsidR="00571046">
        <w:t xml:space="preserve"> </w:t>
      </w:r>
      <w:r w:rsidR="00246673">
        <w:t xml:space="preserve">into </w:t>
      </w:r>
      <w:r>
        <w:t>the following:</w:t>
      </w:r>
    </w:p>
    <w:p w14:paraId="6587EEA0" w14:textId="7BCE7AA6" w:rsidR="00BD75B3" w:rsidRDefault="00BD75B3" w:rsidP="009E64A9"/>
    <w:p w14:paraId="00491B33" w14:textId="0F36C1D0" w:rsidR="00B431CC" w:rsidRDefault="00B431CC" w:rsidP="009E64A9">
      <w:r>
        <w:t>-Peer review process</w:t>
      </w:r>
    </w:p>
    <w:p w14:paraId="42B60C5F" w14:textId="1FBEC7F3" w:rsidR="00DB2104" w:rsidRDefault="00DB2104" w:rsidP="009E64A9">
      <w:r>
        <w:t>-</w:t>
      </w:r>
      <w:r w:rsidR="00726EC9">
        <w:t>Course evaluations</w:t>
      </w:r>
    </w:p>
    <w:p w14:paraId="75098AFE" w14:textId="2D16C0C0" w:rsidR="00726EC9" w:rsidRDefault="00726EC9" w:rsidP="009E64A9">
      <w:r>
        <w:t>-</w:t>
      </w:r>
      <w:r w:rsidR="000B603A">
        <w:t>Awards process</w:t>
      </w:r>
    </w:p>
    <w:p w14:paraId="5CED4F67" w14:textId="76814D49" w:rsidR="000B603A" w:rsidRDefault="000B603A" w:rsidP="009E64A9">
      <w:r>
        <w:t>-Student groups</w:t>
      </w:r>
    </w:p>
    <w:p w14:paraId="60DCBF5A" w14:textId="32A7BFB8" w:rsidR="00947876" w:rsidRDefault="000B603A" w:rsidP="009E64A9">
      <w:r>
        <w:t>-</w:t>
      </w:r>
      <w:r w:rsidR="00947876">
        <w:t xml:space="preserve">Evaluations for </w:t>
      </w:r>
      <w:r w:rsidR="00607F42">
        <w:t>faculty</w:t>
      </w:r>
      <w:r w:rsidR="00FA5165">
        <w:t xml:space="preserve"> &amp; ARPT (Advancement, Review, Promotion &amp; Tenure)</w:t>
      </w:r>
    </w:p>
    <w:p w14:paraId="6EE1FC55" w14:textId="552F6F45" w:rsidR="00607F42" w:rsidRDefault="00607F42" w:rsidP="009E64A9">
      <w:r>
        <w:t>-Grading practices</w:t>
      </w:r>
    </w:p>
    <w:p w14:paraId="37668012" w14:textId="6872B78E" w:rsidR="006A2759" w:rsidRDefault="006A2759" w:rsidP="009E64A9">
      <w:r>
        <w:t>-</w:t>
      </w:r>
      <w:r w:rsidR="00E70E30">
        <w:t>Admissions cycle – starting soon</w:t>
      </w:r>
      <w:r w:rsidR="000B6385">
        <w:t xml:space="preserve">. Would be ideal for auditors to be hired </w:t>
      </w:r>
      <w:r w:rsidR="00DB2104">
        <w:t>soon enough to be able to evaluate the whole</w:t>
      </w:r>
      <w:r w:rsidR="00246673">
        <w:t xml:space="preserve"> admissions</w:t>
      </w:r>
      <w:r w:rsidR="00DB2104">
        <w:t xml:space="preserve"> process</w:t>
      </w:r>
      <w:r w:rsidR="00246673">
        <w:t>.</w:t>
      </w:r>
      <w:r>
        <w:t xml:space="preserve"> </w:t>
      </w:r>
    </w:p>
    <w:p w14:paraId="13F8A7E4" w14:textId="1C5F6C63" w:rsidR="00FA5165" w:rsidRDefault="00FA5165" w:rsidP="009E64A9">
      <w:r>
        <w:t>-Climate survey of students, faculty, and staff (and student groups) – could be part of scope or could be done through UBC resources</w:t>
      </w:r>
    </w:p>
    <w:p w14:paraId="5717479E" w14:textId="2FA02B42" w:rsidR="0031184C" w:rsidRDefault="0031184C" w:rsidP="009E64A9"/>
    <w:p w14:paraId="2EA84F41" w14:textId="77777777" w:rsidR="00163A85" w:rsidRDefault="00163A85" w:rsidP="009E64A9"/>
    <w:p w14:paraId="378F671A" w14:textId="46383CEF" w:rsidR="00DA59B5" w:rsidRDefault="00E841FE" w:rsidP="00E841FE">
      <w:r>
        <w:t xml:space="preserve">TR: </w:t>
      </w:r>
      <w:r w:rsidR="00EE4793">
        <w:t>Should explore</w:t>
      </w:r>
      <w:r w:rsidR="00DA59B5">
        <w:t xml:space="preserve"> how many options</w:t>
      </w:r>
      <w:r w:rsidR="006A018B">
        <w:t>/resources</w:t>
      </w:r>
      <w:r w:rsidR="00DA59B5">
        <w:t xml:space="preserve"> are available for EDI evaluations and workshops within the UBC network</w:t>
      </w:r>
      <w:r w:rsidR="0031184C">
        <w:t xml:space="preserve"> as well</w:t>
      </w:r>
      <w:r w:rsidR="006A018B">
        <w:t>.</w:t>
      </w:r>
      <w:r>
        <w:t xml:space="preserve"> </w:t>
      </w:r>
      <w:proofErr w:type="spellStart"/>
      <w:r w:rsidR="00B16D95">
        <w:t>ApSci</w:t>
      </w:r>
      <w:proofErr w:type="spellEnd"/>
      <w:r w:rsidR="00B16D95">
        <w:t xml:space="preserve"> has</w:t>
      </w:r>
      <w:r w:rsidR="00A70D48">
        <w:t xml:space="preserve"> EDI climate survey for students, faculty, and staff.</w:t>
      </w:r>
    </w:p>
    <w:p w14:paraId="0B07CB13" w14:textId="676BB79F" w:rsidR="006A018B" w:rsidRDefault="006A018B" w:rsidP="009E64A9"/>
    <w:p w14:paraId="1DF91A94" w14:textId="791EBBD6" w:rsidR="00B53322" w:rsidRDefault="009566CF" w:rsidP="00D5061F">
      <w:pPr>
        <w:pStyle w:val="ListParagraph"/>
        <w:numPr>
          <w:ilvl w:val="0"/>
          <w:numId w:val="13"/>
        </w:numPr>
      </w:pPr>
      <w:r>
        <w:t xml:space="preserve">Potential consulting firms to </w:t>
      </w:r>
      <w:r w:rsidR="00D5061F">
        <w:t>investigate</w:t>
      </w:r>
      <w:r>
        <w:t xml:space="preserve"> further: Radius, </w:t>
      </w:r>
      <w:proofErr w:type="spellStart"/>
      <w:r>
        <w:t>Bakau</w:t>
      </w:r>
      <w:proofErr w:type="spellEnd"/>
      <w:r>
        <w:t xml:space="preserve">, </w:t>
      </w:r>
      <w:r w:rsidR="00B53322">
        <w:t>Kojo Institute, Team Dynamics, Yancey Consulting</w:t>
      </w:r>
      <w:r w:rsidR="00832E0D">
        <w:t xml:space="preserve">, </w:t>
      </w:r>
      <w:r w:rsidR="00B53322">
        <w:t>Sage, The Woke Coach, Art Equity.</w:t>
      </w:r>
    </w:p>
    <w:p w14:paraId="67030304" w14:textId="77777777" w:rsidR="007F3A38" w:rsidRDefault="007F3A38" w:rsidP="009E64A9"/>
    <w:p w14:paraId="62CE7700" w14:textId="29C789ED" w:rsidR="00596442" w:rsidRDefault="00596442" w:rsidP="009E64A9">
      <w:r>
        <w:t xml:space="preserve">Potential barriers for </w:t>
      </w:r>
      <w:r w:rsidR="009E64A9">
        <w:t>studio guest critics</w:t>
      </w:r>
    </w:p>
    <w:p w14:paraId="371441BB" w14:textId="1F2A79DA" w:rsidR="009E64A9" w:rsidRDefault="009E64A9" w:rsidP="009E64A9"/>
    <w:p w14:paraId="5A967043" w14:textId="1D4DED10" w:rsidR="00126416" w:rsidRDefault="001B33B9" w:rsidP="00126416">
      <w:pPr>
        <w:pStyle w:val="ListParagraph"/>
        <w:numPr>
          <w:ilvl w:val="0"/>
          <w:numId w:val="13"/>
        </w:numPr>
      </w:pPr>
      <w:r>
        <w:t>Reviews c</w:t>
      </w:r>
      <w:r w:rsidR="009E64A9">
        <w:t xml:space="preserve">onflict with </w:t>
      </w:r>
      <w:r w:rsidR="00126416">
        <w:t>potential billable hours,</w:t>
      </w:r>
      <w:r w:rsidR="00C15996">
        <w:t xml:space="preserve"> needs to be considered when providing compensation</w:t>
      </w:r>
      <w:r w:rsidR="00CA2947">
        <w:t xml:space="preserve"> for guest critics.</w:t>
      </w:r>
    </w:p>
    <w:p w14:paraId="026C1CD6" w14:textId="77777777" w:rsidR="00C473CF" w:rsidRDefault="00C473CF" w:rsidP="00C473CF">
      <w:pPr>
        <w:pStyle w:val="ListParagraph"/>
      </w:pPr>
    </w:p>
    <w:p w14:paraId="0F91DA16" w14:textId="4587D1D4" w:rsidR="00DB4632" w:rsidRDefault="00445F21" w:rsidP="00DB4632">
      <w:r>
        <w:t xml:space="preserve">SJ: </w:t>
      </w:r>
      <w:r w:rsidR="001B33B9">
        <w:t>A</w:t>
      </w:r>
      <w:r w:rsidR="00E10ECB">
        <w:t>vailability</w:t>
      </w:r>
      <w:r w:rsidR="00876556">
        <w:t>/affordability</w:t>
      </w:r>
      <w:r w:rsidR="00E10ECB">
        <w:t xml:space="preserve"> of childcare is a barrier</w:t>
      </w:r>
      <w:r w:rsidR="001B33B9">
        <w:t xml:space="preserve"> for some.</w:t>
      </w:r>
    </w:p>
    <w:p w14:paraId="75C0CA92" w14:textId="00282BCB" w:rsidR="00E10ECB" w:rsidRDefault="00E10ECB" w:rsidP="00DB4632"/>
    <w:p w14:paraId="55CA60A5" w14:textId="0A17D6E5" w:rsidR="00C10403" w:rsidRDefault="00E10ECB" w:rsidP="00DB4632">
      <w:pPr>
        <w:rPr>
          <w:highlight w:val="yellow"/>
        </w:rPr>
      </w:pPr>
      <w:r>
        <w:t xml:space="preserve">TR: </w:t>
      </w:r>
      <w:r w:rsidR="00DE621D">
        <w:t>A</w:t>
      </w:r>
      <w:r w:rsidR="00606B22">
        <w:t xml:space="preserve">rchitects need to meet </w:t>
      </w:r>
      <w:r w:rsidR="00DE621D">
        <w:t xml:space="preserve">quotas for </w:t>
      </w:r>
      <w:r w:rsidR="00074F09">
        <w:t xml:space="preserve">yearly </w:t>
      </w:r>
      <w:r w:rsidR="00DE621D">
        <w:t>service hours</w:t>
      </w:r>
      <w:r w:rsidR="008642E3">
        <w:t xml:space="preserve"> for licencing</w:t>
      </w:r>
      <w:r w:rsidR="00074F09">
        <w:t>; SALA could build partnerships with firms</w:t>
      </w:r>
      <w:r w:rsidR="00AB7A72">
        <w:t xml:space="preserve"> to help them meet these hours</w:t>
      </w:r>
      <w:r w:rsidR="00CA2947">
        <w:t xml:space="preserve"> by helping with critiques</w:t>
      </w:r>
      <w:r w:rsidR="008642E3">
        <w:t>.</w:t>
      </w:r>
    </w:p>
    <w:p w14:paraId="73738E47" w14:textId="77777777" w:rsidR="00C10403" w:rsidRDefault="00C10403" w:rsidP="00DB4632">
      <w:pPr>
        <w:rPr>
          <w:highlight w:val="yellow"/>
        </w:rPr>
      </w:pPr>
    </w:p>
    <w:p w14:paraId="0F8D45CB" w14:textId="4FEA8816" w:rsidR="00DB4632" w:rsidRPr="009D6A13" w:rsidRDefault="00DB4632" w:rsidP="00DB4632">
      <w:pPr>
        <w:rPr>
          <w:highlight w:val="yellow"/>
        </w:rPr>
      </w:pPr>
      <w:r w:rsidRPr="009D6A13">
        <w:rPr>
          <w:highlight w:val="yellow"/>
        </w:rPr>
        <w:t xml:space="preserve">ACTION ITEMS – </w:t>
      </w:r>
    </w:p>
    <w:p w14:paraId="418CEC3D" w14:textId="10F83340" w:rsidR="00DB4632" w:rsidRPr="009D6A13" w:rsidRDefault="00DB4632" w:rsidP="00DB4632">
      <w:pPr>
        <w:rPr>
          <w:highlight w:val="yellow"/>
        </w:rPr>
      </w:pPr>
    </w:p>
    <w:p w14:paraId="5A50A935" w14:textId="33233A0A" w:rsidR="00DB4632" w:rsidRPr="009D6A13" w:rsidRDefault="00DB4632" w:rsidP="00DB4632">
      <w:pPr>
        <w:rPr>
          <w:highlight w:val="yellow"/>
        </w:rPr>
      </w:pPr>
      <w:r w:rsidRPr="009D6A13">
        <w:rPr>
          <w:highlight w:val="yellow"/>
        </w:rPr>
        <w:t xml:space="preserve">Tam – </w:t>
      </w:r>
      <w:r w:rsidR="00A4131C" w:rsidRPr="009D6A13">
        <w:rPr>
          <w:highlight w:val="yellow"/>
        </w:rPr>
        <w:t>R</w:t>
      </w:r>
      <w:r w:rsidR="00B27891" w:rsidRPr="009D6A13">
        <w:rPr>
          <w:highlight w:val="yellow"/>
        </w:rPr>
        <w:t xml:space="preserve">eaching out to </w:t>
      </w:r>
      <w:r w:rsidR="00E91473" w:rsidRPr="009D6A13">
        <w:rPr>
          <w:highlight w:val="yellow"/>
        </w:rPr>
        <w:t xml:space="preserve">potential </w:t>
      </w:r>
      <w:r w:rsidR="00C10403">
        <w:rPr>
          <w:highlight w:val="yellow"/>
        </w:rPr>
        <w:t xml:space="preserve">equity </w:t>
      </w:r>
      <w:r w:rsidR="00E91473" w:rsidRPr="009D6A13">
        <w:rPr>
          <w:highlight w:val="yellow"/>
        </w:rPr>
        <w:t>auditors</w:t>
      </w:r>
    </w:p>
    <w:p w14:paraId="69490B7D" w14:textId="3B03B161" w:rsidR="00EC3938" w:rsidRPr="009D6A13" w:rsidRDefault="00EC3938" w:rsidP="00DB4632">
      <w:pPr>
        <w:rPr>
          <w:highlight w:val="yellow"/>
        </w:rPr>
      </w:pPr>
      <w:r w:rsidRPr="009D6A13">
        <w:rPr>
          <w:highlight w:val="yellow"/>
        </w:rPr>
        <w:t>Sara</w:t>
      </w:r>
      <w:r w:rsidR="00A4131C" w:rsidRPr="009D6A13">
        <w:rPr>
          <w:highlight w:val="yellow"/>
        </w:rPr>
        <w:t xml:space="preserve"> Stevens</w:t>
      </w:r>
      <w:r w:rsidRPr="009D6A13">
        <w:rPr>
          <w:highlight w:val="yellow"/>
        </w:rPr>
        <w:softHyphen/>
      </w:r>
      <w:r w:rsidRPr="009D6A13">
        <w:rPr>
          <w:highlight w:val="yellow"/>
        </w:rPr>
        <w:softHyphen/>
        <w:t xml:space="preserve"> – </w:t>
      </w:r>
      <w:r w:rsidR="00E91473" w:rsidRPr="009D6A13">
        <w:rPr>
          <w:highlight w:val="yellow"/>
        </w:rPr>
        <w:t xml:space="preserve">Equity </w:t>
      </w:r>
      <w:r w:rsidR="0060220D" w:rsidRPr="009D6A13">
        <w:rPr>
          <w:highlight w:val="yellow"/>
        </w:rPr>
        <w:t>audit scope document</w:t>
      </w:r>
    </w:p>
    <w:p w14:paraId="2E4A9933" w14:textId="4708FE9E" w:rsidR="00D766C0" w:rsidRDefault="00A4131C" w:rsidP="00DB4632">
      <w:pPr>
        <w:rPr>
          <w:highlight w:val="yellow"/>
        </w:rPr>
      </w:pPr>
      <w:r w:rsidRPr="009D6A13">
        <w:rPr>
          <w:highlight w:val="yellow"/>
        </w:rPr>
        <w:t>Sara Jacobs –</w:t>
      </w:r>
      <w:r w:rsidR="00CF4A6A">
        <w:rPr>
          <w:highlight w:val="yellow"/>
        </w:rPr>
        <w:t xml:space="preserve"> </w:t>
      </w:r>
      <w:r w:rsidR="00E613A0">
        <w:rPr>
          <w:highlight w:val="yellow"/>
        </w:rPr>
        <w:t>Present</w:t>
      </w:r>
      <w:r w:rsidR="00DA0D98">
        <w:rPr>
          <w:highlight w:val="yellow"/>
        </w:rPr>
        <w:t xml:space="preserve"> to committee </w:t>
      </w:r>
      <w:r w:rsidR="00E613A0">
        <w:rPr>
          <w:highlight w:val="yellow"/>
        </w:rPr>
        <w:t xml:space="preserve">about Café Capital event in Ottawa at next </w:t>
      </w:r>
      <w:r w:rsidR="00DA0D98">
        <w:rPr>
          <w:highlight w:val="yellow"/>
        </w:rPr>
        <w:t xml:space="preserve">EDI </w:t>
      </w:r>
      <w:r w:rsidR="00E613A0">
        <w:rPr>
          <w:highlight w:val="yellow"/>
        </w:rPr>
        <w:t>meeting</w:t>
      </w:r>
      <w:r w:rsidR="000C029D" w:rsidRPr="009D6A13">
        <w:rPr>
          <w:highlight w:val="yellow"/>
        </w:rPr>
        <w:t xml:space="preserve"> </w:t>
      </w:r>
    </w:p>
    <w:p w14:paraId="5C8401B2" w14:textId="43E292F9" w:rsidR="00441063" w:rsidRPr="009D6A13" w:rsidRDefault="00441063" w:rsidP="00DB4632">
      <w:pPr>
        <w:rPr>
          <w:highlight w:val="yellow"/>
        </w:rPr>
      </w:pPr>
      <w:r>
        <w:rPr>
          <w:highlight w:val="yellow"/>
        </w:rPr>
        <w:t xml:space="preserve">Arevik </w:t>
      </w:r>
      <w:r w:rsidR="0025174C">
        <w:rPr>
          <w:highlight w:val="yellow"/>
        </w:rPr>
        <w:t>– Prepare spreadsheet of all EDI trainings available at UBC</w:t>
      </w:r>
    </w:p>
    <w:p w14:paraId="342B7A90" w14:textId="0309C207" w:rsidR="00635413" w:rsidRPr="009D6A13" w:rsidRDefault="00635413" w:rsidP="00DB4632">
      <w:pPr>
        <w:rPr>
          <w:highlight w:val="yellow"/>
        </w:rPr>
      </w:pPr>
    </w:p>
    <w:p w14:paraId="2865469C" w14:textId="1C3DAF5C" w:rsidR="00635413" w:rsidRPr="00FC799C" w:rsidRDefault="00175529" w:rsidP="00DB4632">
      <w:r>
        <w:rPr>
          <w:highlight w:val="yellow"/>
        </w:rPr>
        <w:t xml:space="preserve">Meeting 2 </w:t>
      </w:r>
      <w:r w:rsidR="00635413" w:rsidRPr="009D6A13">
        <w:rPr>
          <w:highlight w:val="yellow"/>
        </w:rPr>
        <w:t>will focus on goal setting for th</w:t>
      </w:r>
      <w:r w:rsidR="009D6A13" w:rsidRPr="009D6A13">
        <w:rPr>
          <w:highlight w:val="yellow"/>
        </w:rPr>
        <w:t>is year.</w:t>
      </w:r>
    </w:p>
    <w:sectPr w:rsidR="00635413" w:rsidRPr="00FC799C" w:rsidSect="00DD42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89B5" w14:textId="77777777" w:rsidR="008671FD" w:rsidRDefault="008671FD" w:rsidP="009D3D8B">
      <w:r>
        <w:separator/>
      </w:r>
    </w:p>
  </w:endnote>
  <w:endnote w:type="continuationSeparator" w:id="0">
    <w:p w14:paraId="40334F01" w14:textId="77777777" w:rsidR="008671FD" w:rsidRDefault="008671FD" w:rsidP="009D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93E1" w14:textId="77777777" w:rsidR="00DD42B5" w:rsidRPr="00DD42B5" w:rsidRDefault="00DD42B5" w:rsidP="00DD42B5">
    <w:pPr>
      <w:pStyle w:val="Footer"/>
    </w:pPr>
    <w:r w:rsidRPr="00DD42B5">
      <w:tab/>
    </w:r>
    <w:r w:rsidRPr="00DD42B5">
      <w:tab/>
    </w:r>
    <w:r w:rsidRPr="00DD42B5">
      <w:fldChar w:fldCharType="begin"/>
    </w:r>
    <w:r w:rsidRPr="00DD42B5">
      <w:instrText xml:space="preserve"> PAGE </w:instrText>
    </w:r>
    <w:r w:rsidRPr="00DD42B5">
      <w:fldChar w:fldCharType="separate"/>
    </w:r>
    <w:r w:rsidRPr="00DD42B5">
      <w:t>1</w:t>
    </w:r>
    <w:r w:rsidRPr="00DD42B5">
      <w:fldChar w:fldCharType="end"/>
    </w:r>
    <w:r w:rsidRPr="00DD42B5">
      <w:t xml:space="preserve"> of </w:t>
    </w:r>
    <w:r w:rsidR="00B009C8">
      <w:fldChar w:fldCharType="begin"/>
    </w:r>
    <w:r w:rsidR="00B009C8">
      <w:instrText xml:space="preserve"> NUMPAGES </w:instrText>
    </w:r>
    <w:r w:rsidR="00B009C8">
      <w:fldChar w:fldCharType="separate"/>
    </w:r>
    <w:r w:rsidRPr="00DD42B5">
      <w:t>1</w:t>
    </w:r>
    <w:r w:rsidR="00B009C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3373A" w14:textId="77777777" w:rsidR="008671FD" w:rsidRDefault="008671FD" w:rsidP="009D3D8B">
      <w:r>
        <w:separator/>
      </w:r>
    </w:p>
  </w:footnote>
  <w:footnote w:type="continuationSeparator" w:id="0">
    <w:p w14:paraId="5A7EF373" w14:textId="77777777" w:rsidR="008671FD" w:rsidRDefault="008671FD" w:rsidP="009D3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7A18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26E4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9CE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98B1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148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E894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E63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B03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5CF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84D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94ACF"/>
    <w:multiLevelType w:val="hybridMultilevel"/>
    <w:tmpl w:val="9E1406EC"/>
    <w:lvl w:ilvl="0" w:tplc="05C8174C">
      <w:start w:val="1"/>
      <w:numFmt w:val="bullet"/>
      <w:pStyle w:val="Bullets-spaced-indented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6D397E"/>
    <w:multiLevelType w:val="hybridMultilevel"/>
    <w:tmpl w:val="B8CE5BDE"/>
    <w:lvl w:ilvl="0" w:tplc="A9B63BFC">
      <w:start w:val="1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E34FD"/>
    <w:multiLevelType w:val="hybridMultilevel"/>
    <w:tmpl w:val="2D0457C6"/>
    <w:lvl w:ilvl="0" w:tplc="9ADA0EDA">
      <w:start w:val="1"/>
      <w:numFmt w:val="bullet"/>
      <w:pStyle w:val="Bullets-minindent"/>
      <w:lvlText w:val=""/>
      <w:lvlJc w:val="left"/>
      <w:pPr>
        <w:ind w:left="735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1037240967">
    <w:abstractNumId w:val="0"/>
  </w:num>
  <w:num w:numId="2" w16cid:durableId="506408636">
    <w:abstractNumId w:val="1"/>
  </w:num>
  <w:num w:numId="3" w16cid:durableId="882323800">
    <w:abstractNumId w:val="2"/>
  </w:num>
  <w:num w:numId="4" w16cid:durableId="219287348">
    <w:abstractNumId w:val="3"/>
  </w:num>
  <w:num w:numId="5" w16cid:durableId="1653215019">
    <w:abstractNumId w:val="8"/>
  </w:num>
  <w:num w:numId="6" w16cid:durableId="15087570">
    <w:abstractNumId w:val="4"/>
  </w:num>
  <w:num w:numId="7" w16cid:durableId="1991127195">
    <w:abstractNumId w:val="5"/>
  </w:num>
  <w:num w:numId="8" w16cid:durableId="579217849">
    <w:abstractNumId w:val="6"/>
  </w:num>
  <w:num w:numId="9" w16cid:durableId="1510758824">
    <w:abstractNumId w:val="7"/>
  </w:num>
  <w:num w:numId="10" w16cid:durableId="141776452">
    <w:abstractNumId w:val="9"/>
  </w:num>
  <w:num w:numId="11" w16cid:durableId="1839425107">
    <w:abstractNumId w:val="10"/>
  </w:num>
  <w:num w:numId="12" w16cid:durableId="1709796423">
    <w:abstractNumId w:val="12"/>
  </w:num>
  <w:num w:numId="13" w16cid:durableId="7289638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9C"/>
    <w:rsid w:val="0000629E"/>
    <w:rsid w:val="00020D26"/>
    <w:rsid w:val="000276C5"/>
    <w:rsid w:val="00030873"/>
    <w:rsid w:val="00030C52"/>
    <w:rsid w:val="000525EA"/>
    <w:rsid w:val="00060D60"/>
    <w:rsid w:val="000724DC"/>
    <w:rsid w:val="00074F09"/>
    <w:rsid w:val="00083585"/>
    <w:rsid w:val="000A5161"/>
    <w:rsid w:val="000B603A"/>
    <w:rsid w:val="000B6385"/>
    <w:rsid w:val="000C029D"/>
    <w:rsid w:val="000C3C9F"/>
    <w:rsid w:val="0012100C"/>
    <w:rsid w:val="00126416"/>
    <w:rsid w:val="00163A85"/>
    <w:rsid w:val="00175144"/>
    <w:rsid w:val="00175529"/>
    <w:rsid w:val="00183B10"/>
    <w:rsid w:val="001B33B9"/>
    <w:rsid w:val="001B5C59"/>
    <w:rsid w:val="001D618B"/>
    <w:rsid w:val="002204D8"/>
    <w:rsid w:val="002226F8"/>
    <w:rsid w:val="0022662A"/>
    <w:rsid w:val="00246673"/>
    <w:rsid w:val="0025174C"/>
    <w:rsid w:val="00273048"/>
    <w:rsid w:val="00295DBD"/>
    <w:rsid w:val="002E34C3"/>
    <w:rsid w:val="00307707"/>
    <w:rsid w:val="0031184C"/>
    <w:rsid w:val="00373349"/>
    <w:rsid w:val="003E48DA"/>
    <w:rsid w:val="00414F6B"/>
    <w:rsid w:val="00435373"/>
    <w:rsid w:val="00437D33"/>
    <w:rsid w:val="00441063"/>
    <w:rsid w:val="00445F21"/>
    <w:rsid w:val="00486D59"/>
    <w:rsid w:val="0049471A"/>
    <w:rsid w:val="004A17EE"/>
    <w:rsid w:val="004B7BA7"/>
    <w:rsid w:val="005251B0"/>
    <w:rsid w:val="00532108"/>
    <w:rsid w:val="00571046"/>
    <w:rsid w:val="00575EC4"/>
    <w:rsid w:val="00590FC6"/>
    <w:rsid w:val="00596442"/>
    <w:rsid w:val="005B0991"/>
    <w:rsid w:val="005F138B"/>
    <w:rsid w:val="0060220D"/>
    <w:rsid w:val="00606178"/>
    <w:rsid w:val="00606B22"/>
    <w:rsid w:val="00607F42"/>
    <w:rsid w:val="00635413"/>
    <w:rsid w:val="006412E0"/>
    <w:rsid w:val="006502AF"/>
    <w:rsid w:val="0067159F"/>
    <w:rsid w:val="00672CEF"/>
    <w:rsid w:val="00676785"/>
    <w:rsid w:val="006A018B"/>
    <w:rsid w:val="006A2759"/>
    <w:rsid w:val="0072396D"/>
    <w:rsid w:val="00726EC9"/>
    <w:rsid w:val="007947DE"/>
    <w:rsid w:val="00797092"/>
    <w:rsid w:val="00797139"/>
    <w:rsid w:val="007C78B3"/>
    <w:rsid w:val="007D46F0"/>
    <w:rsid w:val="007F3A38"/>
    <w:rsid w:val="00823D11"/>
    <w:rsid w:val="00832E0D"/>
    <w:rsid w:val="008614B0"/>
    <w:rsid w:val="008642E3"/>
    <w:rsid w:val="008671FD"/>
    <w:rsid w:val="00876556"/>
    <w:rsid w:val="00915531"/>
    <w:rsid w:val="00916403"/>
    <w:rsid w:val="00917EFE"/>
    <w:rsid w:val="0093256E"/>
    <w:rsid w:val="00947876"/>
    <w:rsid w:val="00953CA0"/>
    <w:rsid w:val="009566CF"/>
    <w:rsid w:val="009710C6"/>
    <w:rsid w:val="009A6348"/>
    <w:rsid w:val="009D12D2"/>
    <w:rsid w:val="009D3D8B"/>
    <w:rsid w:val="009D6A13"/>
    <w:rsid w:val="009E64A9"/>
    <w:rsid w:val="00A4131C"/>
    <w:rsid w:val="00A42DB0"/>
    <w:rsid w:val="00A70D48"/>
    <w:rsid w:val="00A93CB4"/>
    <w:rsid w:val="00AB4B3C"/>
    <w:rsid w:val="00AB7A72"/>
    <w:rsid w:val="00AC1A25"/>
    <w:rsid w:val="00AC63F8"/>
    <w:rsid w:val="00AF0604"/>
    <w:rsid w:val="00B009C8"/>
    <w:rsid w:val="00B16D95"/>
    <w:rsid w:val="00B27891"/>
    <w:rsid w:val="00B431CC"/>
    <w:rsid w:val="00B53322"/>
    <w:rsid w:val="00B913F5"/>
    <w:rsid w:val="00BA1A94"/>
    <w:rsid w:val="00BD488A"/>
    <w:rsid w:val="00BD75B3"/>
    <w:rsid w:val="00C021F7"/>
    <w:rsid w:val="00C10403"/>
    <w:rsid w:val="00C150AE"/>
    <w:rsid w:val="00C15996"/>
    <w:rsid w:val="00C473CF"/>
    <w:rsid w:val="00CA2947"/>
    <w:rsid w:val="00CD6B77"/>
    <w:rsid w:val="00CF4A6A"/>
    <w:rsid w:val="00D0060D"/>
    <w:rsid w:val="00D5061F"/>
    <w:rsid w:val="00D766C0"/>
    <w:rsid w:val="00DA0D98"/>
    <w:rsid w:val="00DA5218"/>
    <w:rsid w:val="00DA59B5"/>
    <w:rsid w:val="00DB2104"/>
    <w:rsid w:val="00DB4632"/>
    <w:rsid w:val="00DD42B5"/>
    <w:rsid w:val="00DE621D"/>
    <w:rsid w:val="00E10ECB"/>
    <w:rsid w:val="00E218FE"/>
    <w:rsid w:val="00E37D35"/>
    <w:rsid w:val="00E541FB"/>
    <w:rsid w:val="00E57CA1"/>
    <w:rsid w:val="00E613A0"/>
    <w:rsid w:val="00E63759"/>
    <w:rsid w:val="00E70673"/>
    <w:rsid w:val="00E70E30"/>
    <w:rsid w:val="00E841FE"/>
    <w:rsid w:val="00E91473"/>
    <w:rsid w:val="00EA44DE"/>
    <w:rsid w:val="00EC3938"/>
    <w:rsid w:val="00EC7B97"/>
    <w:rsid w:val="00EE4793"/>
    <w:rsid w:val="00EE5B20"/>
    <w:rsid w:val="00F14FA7"/>
    <w:rsid w:val="00F2040C"/>
    <w:rsid w:val="00F2422B"/>
    <w:rsid w:val="00F41CFB"/>
    <w:rsid w:val="00FA5165"/>
    <w:rsid w:val="00FC4BB0"/>
    <w:rsid w:val="00FC799C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D6843F"/>
  <w15:docId w15:val="{A362B6D2-3782-4648-9E83-2D8656F8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CEF"/>
    <w:pPr>
      <w:spacing w:after="0" w:line="240" w:lineRule="auto"/>
    </w:pPr>
    <w:rPr>
      <w:rFonts w:ascii="Helvetica" w:hAnsi="Helvetica"/>
      <w:lang w:val="en-CA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9D3D8B"/>
    <w:pPr>
      <w:keepNext/>
      <w:spacing w:before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D8B"/>
    <w:pPr>
      <w:keepNext/>
      <w:spacing w:before="240" w:after="12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7BA7"/>
    <w:pPr>
      <w:keepNext/>
      <w:keepLines/>
      <w:spacing w:before="40"/>
      <w:outlineLvl w:val="2"/>
    </w:pPr>
    <w:rPr>
      <w:rFonts w:eastAsiaTheme="majorEastAsia" w:cstheme="majorBidi"/>
      <w:szCs w:val="24"/>
      <w:u w:val="single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7BA7"/>
    <w:pPr>
      <w:keepNext/>
      <w:keepLines/>
      <w:pBdr>
        <w:bottom w:val="single" w:sz="2" w:space="1" w:color="auto"/>
      </w:pBdr>
      <w:tabs>
        <w:tab w:val="left" w:pos="7200"/>
      </w:tabs>
      <w:spacing w:before="40"/>
      <w:outlineLvl w:val="3"/>
    </w:pPr>
    <w:rPr>
      <w:rFonts w:eastAsiaTheme="majorEastAsia" w:cstheme="majorBidi"/>
      <w:b/>
      <w:iCs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46F0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D3D8B"/>
  </w:style>
  <w:style w:type="paragraph" w:styleId="FootnoteText">
    <w:name w:val="footnote text"/>
    <w:basedOn w:val="Normal"/>
    <w:link w:val="FootnoteTextChar"/>
    <w:uiPriority w:val="99"/>
    <w:unhideWhenUsed/>
    <w:qFormat/>
    <w:rsid w:val="009D3D8B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3D8B"/>
    <w:rPr>
      <w:rFonts w:ascii="Helvetica" w:hAnsi="Helvetica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9D3D8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D3D8B"/>
    <w:rPr>
      <w:rFonts w:ascii="Helvetica" w:hAnsi="Helvetica"/>
      <w:b/>
      <w:sz w:val="28"/>
      <w:szCs w:val="28"/>
    </w:rPr>
  </w:style>
  <w:style w:type="paragraph" w:customStyle="1" w:styleId="Bodyparagraphs">
    <w:name w:val="Body paragraphs"/>
    <w:basedOn w:val="Normal"/>
    <w:link w:val="BodyparagraphsChar"/>
    <w:qFormat/>
    <w:rsid w:val="009D3D8B"/>
    <w:pPr>
      <w:spacing w:line="480" w:lineRule="auto"/>
      <w:ind w:firstLine="432"/>
    </w:pPr>
  </w:style>
  <w:style w:type="character" w:customStyle="1" w:styleId="Heading2Char">
    <w:name w:val="Heading 2 Char"/>
    <w:basedOn w:val="DefaultParagraphFont"/>
    <w:link w:val="Heading2"/>
    <w:uiPriority w:val="9"/>
    <w:rsid w:val="009D3D8B"/>
    <w:rPr>
      <w:rFonts w:ascii="Helvetica" w:hAnsi="Helvetica"/>
      <w:b/>
      <w:i/>
    </w:rPr>
  </w:style>
  <w:style w:type="character" w:customStyle="1" w:styleId="BodyparagraphsChar">
    <w:name w:val="Body paragraphs Char"/>
    <w:basedOn w:val="DefaultParagraphFont"/>
    <w:link w:val="Bodyparagraphs"/>
    <w:rsid w:val="009D3D8B"/>
    <w:rPr>
      <w:rFonts w:ascii="Helvetica" w:hAnsi="Helvetica"/>
    </w:rPr>
  </w:style>
  <w:style w:type="paragraph" w:styleId="Quote">
    <w:name w:val="Quote"/>
    <w:basedOn w:val="Normal"/>
    <w:next w:val="Normal"/>
    <w:link w:val="QuoteChar"/>
    <w:uiPriority w:val="29"/>
    <w:qFormat/>
    <w:rsid w:val="00953CA0"/>
    <w:pPr>
      <w:spacing w:after="360"/>
      <w:ind w:left="432" w:right="432"/>
    </w:pPr>
  </w:style>
  <w:style w:type="character" w:customStyle="1" w:styleId="QuoteChar">
    <w:name w:val="Quote Char"/>
    <w:basedOn w:val="DefaultParagraphFont"/>
    <w:link w:val="Quote"/>
    <w:uiPriority w:val="29"/>
    <w:rsid w:val="00953CA0"/>
    <w:rPr>
      <w:rFonts w:ascii="Helvetica" w:hAnsi="Helvetica"/>
    </w:rPr>
  </w:style>
  <w:style w:type="paragraph" w:styleId="Caption">
    <w:name w:val="caption"/>
    <w:basedOn w:val="Normal"/>
    <w:next w:val="Normal"/>
    <w:uiPriority w:val="35"/>
    <w:unhideWhenUsed/>
    <w:qFormat/>
    <w:rsid w:val="00672CEF"/>
    <w:pPr>
      <w:spacing w:before="60" w:after="240"/>
    </w:pPr>
    <w:rPr>
      <w:b/>
      <w:bCs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256E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256E"/>
    <w:rPr>
      <w:rFonts w:ascii="Lucida Grande" w:hAnsi="Lucida Grande" w:cs="Lucida Grande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7BA7"/>
    <w:rPr>
      <w:rFonts w:ascii="Helvetica" w:eastAsiaTheme="majorEastAsia" w:hAnsi="Helvetica" w:cstheme="majorBidi"/>
      <w:szCs w:val="24"/>
      <w:u w:val="single"/>
    </w:rPr>
  </w:style>
  <w:style w:type="paragraph" w:customStyle="1" w:styleId="Bullets-spaced-indented">
    <w:name w:val="Bullets - spaced-indented"/>
    <w:basedOn w:val="ListParagraph"/>
    <w:qFormat/>
    <w:rsid w:val="00606178"/>
    <w:pPr>
      <w:numPr>
        <w:numId w:val="11"/>
      </w:numPr>
      <w:tabs>
        <w:tab w:val="num" w:pos="360"/>
      </w:tabs>
      <w:spacing w:after="60"/>
      <w:ind w:left="720"/>
      <w:contextualSpacing w:val="0"/>
    </w:pPr>
    <w:rPr>
      <w:rFonts w:eastAsia="Times New Roman" w:cs="Times New Roman"/>
      <w:szCs w:val="24"/>
      <w:lang w:eastAsia="en-US"/>
    </w:rPr>
  </w:style>
  <w:style w:type="paragraph" w:styleId="ListParagraph">
    <w:name w:val="List Paragraph"/>
    <w:basedOn w:val="Normal"/>
    <w:uiPriority w:val="34"/>
    <w:rsid w:val="00DD4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2B5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DD42B5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D42B5"/>
    <w:rPr>
      <w:rFonts w:ascii="Helvetica" w:hAnsi="Helvetica"/>
      <w:sz w:val="18"/>
    </w:rPr>
  </w:style>
  <w:style w:type="paragraph" w:customStyle="1" w:styleId="Bullets-minindent">
    <w:name w:val="Bullets - min indent"/>
    <w:basedOn w:val="ListParagraph"/>
    <w:qFormat/>
    <w:rsid w:val="00606178"/>
    <w:pPr>
      <w:numPr>
        <w:numId w:val="12"/>
      </w:numPr>
      <w:spacing w:before="120" w:after="120"/>
      <w:ind w:left="374" w:hanging="187"/>
      <w:contextualSpacing w:val="0"/>
    </w:pPr>
    <w:rPr>
      <w:rFonts w:eastAsia="Times New Roman" w:cs="Times New Roman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B7BA7"/>
    <w:rPr>
      <w:rFonts w:ascii="Helvetica" w:eastAsiaTheme="majorEastAsia" w:hAnsi="Helvetic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46F0"/>
    <w:rPr>
      <w:rFonts w:ascii="Helvetica" w:eastAsiaTheme="majorEastAsia" w:hAnsi="Helvetic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8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Stevens</dc:creator>
  <cp:keywords/>
  <dc:description/>
  <cp:lastModifiedBy>Stevens, Sara</cp:lastModifiedBy>
  <cp:revision>3</cp:revision>
  <cp:lastPrinted>2022-10-11T19:29:00Z</cp:lastPrinted>
  <dcterms:created xsi:type="dcterms:W3CDTF">2022-10-20T17:25:00Z</dcterms:created>
  <dcterms:modified xsi:type="dcterms:W3CDTF">2022-10-20T17:27:00Z</dcterms:modified>
</cp:coreProperties>
</file>