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4657" w14:textId="67BB634E" w:rsidR="00542743" w:rsidRPr="00542743" w:rsidRDefault="00542743" w:rsidP="00542743">
      <w:pPr>
        <w:shd w:val="clear" w:color="auto" w:fill="FFFFFF"/>
        <w:spacing w:after="0" w:line="240" w:lineRule="auto"/>
        <w:rPr>
          <w:rStyle w:val="normaltextrun"/>
          <w:rFonts w:ascii="Segoe UI" w:eastAsia="Times New Roman" w:hAnsi="Segoe UI" w:cs="Segoe UI"/>
          <w:color w:val="212121"/>
          <w:kern w:val="0"/>
          <w:sz w:val="23"/>
          <w:szCs w:val="23"/>
          <w:lang w:eastAsia="en-CA"/>
          <w14:ligatures w14:val="none"/>
        </w:rPr>
      </w:pPr>
      <w:r>
        <w:rPr>
          <w:rStyle w:val="normaltextrun"/>
          <w:rFonts w:ascii="Helvetica" w:hAnsi="Helvetica" w:cs="Helvetica"/>
          <w:b/>
          <w:bCs/>
          <w:sz w:val="28"/>
          <w:szCs w:val="28"/>
        </w:rPr>
        <w:t>EDI Committee Meeting 5</w:t>
      </w:r>
    </w:p>
    <w:p w14:paraId="0D5489FB" w14:textId="77C53795" w:rsidR="00542743" w:rsidRDefault="00542743" w:rsidP="005427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sz w:val="28"/>
          <w:szCs w:val="28"/>
        </w:rPr>
        <w:t>Agenda</w:t>
      </w:r>
      <w:r>
        <w:rPr>
          <w:rStyle w:val="eop"/>
          <w:rFonts w:ascii="Helvetica" w:hAnsi="Helvetica" w:cs="Helvetica"/>
          <w:b/>
          <w:bCs/>
          <w:sz w:val="28"/>
          <w:szCs w:val="28"/>
        </w:rPr>
        <w:t> </w:t>
      </w:r>
    </w:p>
    <w:p w14:paraId="7F3E143B" w14:textId="77777777" w:rsidR="00542743" w:rsidRDefault="00542743" w:rsidP="005427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sz w:val="22"/>
          <w:szCs w:val="22"/>
        </w:rPr>
        <w:t>15 December 2022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0B9B2887" w14:textId="77777777" w:rsidR="00542743" w:rsidRDefault="00542743" w:rsidP="005427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sz w:val="22"/>
          <w:szCs w:val="22"/>
        </w:rPr>
        <w:t>LASR 205 (and zoom if needed)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5A6E77B7" w14:textId="77777777" w:rsidR="00542743" w:rsidRDefault="00542743" w:rsidP="005427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5AF39BEB" w14:textId="77777777" w:rsidR="00542743" w:rsidRDefault="00542743" w:rsidP="0054274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>Welcome &amp; Land acknowledgment (with snacks!)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>10:00-10:10am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4EB16A8D" w14:textId="77777777" w:rsidR="00542743" w:rsidRDefault="00542743" w:rsidP="0054274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07517772" w14:textId="77777777" w:rsidR="00542743" w:rsidRDefault="00542743" w:rsidP="0054274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>Community Engagement Guidelines/Policy - Context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>10:10-10:15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5B600A2F" w14:textId="77777777" w:rsidR="00542743" w:rsidRDefault="00542743" w:rsidP="005427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0E7388A4" w14:textId="77777777" w:rsidR="00542743" w:rsidRDefault="00542743" w:rsidP="00542743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>Community Engagement Research – Mari Fujita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>10:15-10:40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014DADB6" w14:textId="77777777" w:rsidR="00542743" w:rsidRDefault="00542743" w:rsidP="0054274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sz w:val="22"/>
          <w:szCs w:val="22"/>
        </w:rPr>
        <w:t>Discussion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1C0DC017" w14:textId="77777777" w:rsidR="00542743" w:rsidRDefault="00542743" w:rsidP="0054274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568EE2D6" w14:textId="77777777" w:rsidR="00542743" w:rsidRDefault="00542743" w:rsidP="00542743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>Ongoing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>10:40-10:50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42A0FEBA" w14:textId="77777777" w:rsidR="00542743" w:rsidRDefault="00542743" w:rsidP="00542743">
      <w:pPr>
        <w:pStyle w:val="paragraph"/>
        <w:numPr>
          <w:ilvl w:val="0"/>
          <w:numId w:val="9"/>
        </w:numPr>
        <w:spacing w:before="0" w:beforeAutospacing="0" w:after="0" w:afterAutospacing="0"/>
        <w:ind w:left="1440" w:firstLine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>Culture of Learning Policy / Guidelines (from Studio Culture Policy)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3558F299" w14:textId="77777777" w:rsidR="00542743" w:rsidRDefault="00542743" w:rsidP="00542743">
      <w:pPr>
        <w:pStyle w:val="paragraph"/>
        <w:numPr>
          <w:ilvl w:val="0"/>
          <w:numId w:val="10"/>
        </w:numPr>
        <w:spacing w:before="0" w:beforeAutospacing="0" w:after="0" w:afterAutospacing="0"/>
        <w:ind w:left="2160" w:firstLine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>Connecting with Curriculum and Student Affairs Committees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305FA6EF" w14:textId="77777777" w:rsidR="00542743" w:rsidRDefault="00542743" w:rsidP="00542743">
      <w:pPr>
        <w:pStyle w:val="paragraph"/>
        <w:numPr>
          <w:ilvl w:val="0"/>
          <w:numId w:val="11"/>
        </w:numPr>
        <w:spacing w:before="0" w:beforeAutospacing="0" w:after="0" w:afterAutospacing="0"/>
        <w:ind w:left="1440" w:firstLine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>Equity Audit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6093E003" w14:textId="77777777" w:rsidR="00542743" w:rsidRDefault="00542743" w:rsidP="00542743">
      <w:pPr>
        <w:pStyle w:val="paragraph"/>
        <w:numPr>
          <w:ilvl w:val="0"/>
          <w:numId w:val="12"/>
        </w:numPr>
        <w:spacing w:before="0" w:beforeAutospacing="0" w:after="0" w:afterAutospacing="0"/>
        <w:ind w:left="1440" w:firstLine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>EDI Training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2405ADFB" w14:textId="77777777" w:rsidR="00542743" w:rsidRDefault="00542743" w:rsidP="00542743">
      <w:pPr>
        <w:pStyle w:val="paragraph"/>
        <w:numPr>
          <w:ilvl w:val="0"/>
          <w:numId w:val="12"/>
        </w:numPr>
        <w:spacing w:before="0" w:beforeAutospacing="0" w:after="0" w:afterAutospacing="0"/>
        <w:ind w:left="1440" w:firstLine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>EDI in the Classroom Program – start-up for new term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08F03653" w14:textId="77777777" w:rsidR="00542743" w:rsidRDefault="00542743" w:rsidP="0054274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0260D437" w14:textId="77777777" w:rsidR="00542743" w:rsidRDefault="00542743" w:rsidP="00542743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>New Business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>10:50-10:55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57B9EF16" w14:textId="77777777" w:rsidR="00542743" w:rsidRDefault="00542743" w:rsidP="0054274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1316062D" w14:textId="77777777" w:rsidR="00542743" w:rsidRDefault="00542743" w:rsidP="00542743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sz w:val="22"/>
          <w:szCs w:val="22"/>
        </w:rPr>
        <w:t>Set next meeting date/time/location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Helvetica" w:hAnsi="Helvetica" w:cs="Helvetica"/>
          <w:sz w:val="22"/>
          <w:szCs w:val="22"/>
        </w:rPr>
        <w:t>10:55-11:00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692A5CAF" w14:textId="77777777" w:rsidR="00542743" w:rsidRDefault="00542743" w:rsidP="005427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b/>
          <w:bCs/>
          <w:sz w:val="28"/>
          <w:szCs w:val="28"/>
        </w:rPr>
      </w:pPr>
    </w:p>
    <w:p w14:paraId="58C707EB" w14:textId="15F50AA6" w:rsidR="00542743" w:rsidRDefault="00542743" w:rsidP="005427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sz w:val="28"/>
          <w:szCs w:val="28"/>
        </w:rPr>
        <w:t>Minutes</w:t>
      </w:r>
    </w:p>
    <w:p w14:paraId="4EF79508" w14:textId="77777777" w:rsidR="00542743" w:rsidRDefault="00542743" w:rsidP="005427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5C12D49A" w14:textId="2C19A204" w:rsidR="00542743" w:rsidRDefault="00542743" w:rsidP="005427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</w:pPr>
    </w:p>
    <w:p w14:paraId="155CFBC8" w14:textId="60815125" w:rsidR="00542743" w:rsidRPr="00542743" w:rsidRDefault="00542743" w:rsidP="005427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Discussion with Mari re: community engagement policy</w:t>
      </w:r>
    </w:p>
    <w:p w14:paraId="2B33F236" w14:textId="77777777" w:rsidR="00542743" w:rsidRPr="00542743" w:rsidRDefault="00542743" w:rsidP="00542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She presented her work around the grant she has</w:t>
      </w:r>
    </w:p>
    <w:p w14:paraId="02DFD132" w14:textId="77777777" w:rsidR="00542743" w:rsidRPr="00542743" w:rsidRDefault="00542743" w:rsidP="00542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She thinks having a version of Research 101 for SALA or for design students would be great (Research 101 is this: </w:t>
      </w:r>
      <w:hyperlink r:id="rId5" w:tgtFrame="_blank" w:history="1">
        <w:r w:rsidRPr="00542743">
          <w:rPr>
            <w:rFonts w:ascii="Helvetica" w:eastAsia="Times New Roman" w:hAnsi="Helvetica" w:cs="Helvetica"/>
            <w:color w:val="0000FF"/>
            <w:kern w:val="0"/>
            <w:u w:val="single"/>
            <w:lang w:eastAsia="en-CA"/>
            <w14:ligatures w14:val="none"/>
          </w:rPr>
          <w:t>https://sfpirg.ca/resource/research-101-manifesto-for-ethical-research-in-the-dtes/</w:t>
        </w:r>
      </w:hyperlink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 )</w:t>
      </w:r>
    </w:p>
    <w:p w14:paraId="5F691AE4" w14:textId="77777777" w:rsidR="00542743" w:rsidRPr="00542743" w:rsidRDefault="00542743" w:rsidP="00542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We talked about having both GUARDRAILS and ASPIRATIONS built into our policy</w:t>
      </w:r>
    </w:p>
    <w:p w14:paraId="5E3991B8" w14:textId="77777777" w:rsidR="00542743" w:rsidRPr="00542743" w:rsidRDefault="00542743" w:rsidP="00542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Mari will share her grant application, blog that she’s developing with a student collaborator, and slides that we can share on MS Teams</w:t>
      </w:r>
    </w:p>
    <w:p w14:paraId="6198181C" w14:textId="77777777" w:rsidR="00542743" w:rsidRPr="00542743" w:rsidRDefault="00542743" w:rsidP="005427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 </w:t>
      </w:r>
    </w:p>
    <w:p w14:paraId="22E1C2F7" w14:textId="77777777" w:rsidR="00542743" w:rsidRPr="00542743" w:rsidRDefault="00542743" w:rsidP="005427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Discussion of community engagement policy for SALA</w:t>
      </w:r>
    </w:p>
    <w:p w14:paraId="4A013A92" w14:textId="77777777" w:rsidR="00542743" w:rsidRPr="00542743" w:rsidRDefault="00542743" w:rsidP="005427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Also discussed timelines of student projects and how they are a misfit for building community relationships</w:t>
      </w:r>
    </w:p>
    <w:p w14:paraId="2C30DFC3" w14:textId="77777777" w:rsidR="00542743" w:rsidRPr="00542743" w:rsidRDefault="00542743" w:rsidP="005427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BREB process is a big hurdle for students, Noora noted, and wondered if it would be possible to get course credit for it</w:t>
      </w:r>
    </w:p>
    <w:p w14:paraId="6A0504D1" w14:textId="77777777" w:rsidR="00542743" w:rsidRPr="00542743" w:rsidRDefault="00542743" w:rsidP="005427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Musqueum protocol process – faculty writes a letter for this liaison, faculty ambassador to Musqueum carries it forward</w:t>
      </w:r>
    </w:p>
    <w:p w14:paraId="5D96C2FB" w14:textId="77777777" w:rsidR="00542743" w:rsidRPr="00542743" w:rsidRDefault="00542743" w:rsidP="005427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Syllabus – how is our future community engagement policy integrated into syllabus for students to understand it – you can’t just email an Indigenous person for help with your paper but students don’t necessarily know this</w:t>
      </w:r>
    </w:p>
    <w:p w14:paraId="7BC2F717" w14:textId="77777777" w:rsidR="00542743" w:rsidRPr="00542743" w:rsidRDefault="00542743" w:rsidP="005427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Idea to put Community Engagement policy in a required 1</w:t>
      </w:r>
      <w:r w:rsidRPr="00542743">
        <w:rPr>
          <w:rFonts w:ascii="Helvetica" w:eastAsia="Times New Roman" w:hAnsi="Helvetica" w:cs="Helvetica"/>
          <w:color w:val="212121"/>
          <w:kern w:val="0"/>
          <w:sz w:val="20"/>
          <w:szCs w:val="20"/>
          <w:vertAlign w:val="superscript"/>
          <w:lang w:eastAsia="en-CA"/>
          <w14:ligatures w14:val="none"/>
        </w:rPr>
        <w:t>st</w:t>
      </w: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 term course for all SALA programs – CCEL gives resources, leads discussion (like Paula Farrar does for the library). Integrates ethics and protocol.</w:t>
      </w:r>
    </w:p>
    <w:p w14:paraId="018E1A61" w14:textId="77777777" w:rsidR="00542743" w:rsidRPr="00542743" w:rsidRDefault="00542743" w:rsidP="005427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Students need intro to how to apply for grants, how to fund research</w:t>
      </w:r>
    </w:p>
    <w:p w14:paraId="4396B9CE" w14:textId="77777777" w:rsidR="00542743" w:rsidRPr="00542743" w:rsidRDefault="00542743" w:rsidP="005427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lastRenderedPageBreak/>
        <w:t>Data sovereignty – include this too (research done with some communities can’t be shared, which makes students ineligible for some awards and funding)</w:t>
      </w:r>
    </w:p>
    <w:p w14:paraId="0862E104" w14:textId="77777777" w:rsidR="00542743" w:rsidRPr="00542743" w:rsidRDefault="00542743" w:rsidP="005427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 </w:t>
      </w:r>
    </w:p>
    <w:p w14:paraId="545F18D7" w14:textId="77777777" w:rsidR="00542743" w:rsidRPr="00542743" w:rsidRDefault="00542743" w:rsidP="005427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Discussion on Teaching &amp; Learning Culture Policy</w:t>
      </w:r>
    </w:p>
    <w:p w14:paraId="5F48C765" w14:textId="77777777" w:rsidR="00542743" w:rsidRPr="00542743" w:rsidRDefault="00542743" w:rsidP="005427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Breaks and holidays – some feedback that this is important to students to reserve time for breaks, self care, self-reflection.</w:t>
      </w:r>
    </w:p>
    <w:p w14:paraId="06165EFD" w14:textId="77777777" w:rsidR="00542743" w:rsidRPr="00542743" w:rsidRDefault="00542743" w:rsidP="005427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 </w:t>
      </w:r>
    </w:p>
    <w:p w14:paraId="2346B59A" w14:textId="77777777" w:rsidR="00542743" w:rsidRPr="00542743" w:rsidRDefault="00542743" w:rsidP="005427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Other business</w:t>
      </w:r>
    </w:p>
    <w:p w14:paraId="6AB1966E" w14:textId="77777777" w:rsidR="00542743" w:rsidRPr="00542743" w:rsidRDefault="00542743" w:rsidP="005427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Noora’s letter should be posted to the blog</w:t>
      </w:r>
    </w:p>
    <w:p w14:paraId="39E4F0B9" w14:textId="77777777" w:rsidR="00542743" w:rsidRPr="00542743" w:rsidRDefault="00542743" w:rsidP="005427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FaFa workshop on harassment</w:t>
      </w:r>
    </w:p>
    <w:p w14:paraId="1EF3BF3A" w14:textId="77777777" w:rsidR="00542743" w:rsidRPr="00542743" w:rsidRDefault="00542743" w:rsidP="005427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kern w:val="0"/>
          <w:sz w:val="23"/>
          <w:szCs w:val="23"/>
          <w:lang w:eastAsia="en-CA"/>
          <w14:ligatures w14:val="none"/>
        </w:rPr>
      </w:pPr>
      <w:r w:rsidRPr="00542743">
        <w:rPr>
          <w:rFonts w:ascii="Helvetica" w:eastAsia="Times New Roman" w:hAnsi="Helvetica" w:cs="Helvetica"/>
          <w:color w:val="212121"/>
          <w:kern w:val="0"/>
          <w:lang w:eastAsia="en-CA"/>
          <w14:ligatures w14:val="none"/>
        </w:rPr>
        <w:t>Bridget is working on research on Bias for SALA GTA training. Will share in January (date for workshop is Jan 16)</w:t>
      </w:r>
    </w:p>
    <w:p w14:paraId="550CCC11" w14:textId="77777777" w:rsidR="005E2AED" w:rsidRPr="00542743" w:rsidRDefault="005E2AED">
      <w:pPr>
        <w:rPr>
          <w:rFonts w:ascii="Helvetica" w:hAnsi="Helvetica" w:cs="Helvetica"/>
        </w:rPr>
      </w:pPr>
    </w:p>
    <w:sectPr w:rsidR="005E2AED" w:rsidRPr="00542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C35"/>
    <w:multiLevelType w:val="multilevel"/>
    <w:tmpl w:val="0D0A7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07F98"/>
    <w:multiLevelType w:val="multilevel"/>
    <w:tmpl w:val="68B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33858"/>
    <w:multiLevelType w:val="multilevel"/>
    <w:tmpl w:val="92F43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D49F7"/>
    <w:multiLevelType w:val="multilevel"/>
    <w:tmpl w:val="B39E3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B533D"/>
    <w:multiLevelType w:val="multilevel"/>
    <w:tmpl w:val="03A6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3613C3"/>
    <w:multiLevelType w:val="multilevel"/>
    <w:tmpl w:val="BE3E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E259D"/>
    <w:multiLevelType w:val="multilevel"/>
    <w:tmpl w:val="53A0B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104C2"/>
    <w:multiLevelType w:val="multilevel"/>
    <w:tmpl w:val="8ACC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5B671E"/>
    <w:multiLevelType w:val="multilevel"/>
    <w:tmpl w:val="8D7C73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9945A16"/>
    <w:multiLevelType w:val="multilevel"/>
    <w:tmpl w:val="753E6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B017BE"/>
    <w:multiLevelType w:val="multilevel"/>
    <w:tmpl w:val="2676E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03411"/>
    <w:multiLevelType w:val="multilevel"/>
    <w:tmpl w:val="638C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851038"/>
    <w:multiLevelType w:val="multilevel"/>
    <w:tmpl w:val="DE00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168A2"/>
    <w:multiLevelType w:val="multilevel"/>
    <w:tmpl w:val="B148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915684">
    <w:abstractNumId w:val="1"/>
  </w:num>
  <w:num w:numId="2" w16cid:durableId="201403973">
    <w:abstractNumId w:val="12"/>
  </w:num>
  <w:num w:numId="3" w16cid:durableId="973873204">
    <w:abstractNumId w:val="5"/>
  </w:num>
  <w:num w:numId="4" w16cid:durableId="453016211">
    <w:abstractNumId w:val="13"/>
  </w:num>
  <w:num w:numId="5" w16cid:durableId="1904557180">
    <w:abstractNumId w:val="10"/>
  </w:num>
  <w:num w:numId="6" w16cid:durableId="732197509">
    <w:abstractNumId w:val="2"/>
  </w:num>
  <w:num w:numId="7" w16cid:durableId="505049260">
    <w:abstractNumId w:val="3"/>
  </w:num>
  <w:num w:numId="8" w16cid:durableId="1431001540">
    <w:abstractNumId w:val="6"/>
  </w:num>
  <w:num w:numId="9" w16cid:durableId="2077968146">
    <w:abstractNumId w:val="7"/>
  </w:num>
  <w:num w:numId="10" w16cid:durableId="971063060">
    <w:abstractNumId w:val="8"/>
  </w:num>
  <w:num w:numId="11" w16cid:durableId="883717593">
    <w:abstractNumId w:val="11"/>
  </w:num>
  <w:num w:numId="12" w16cid:durableId="1426607343">
    <w:abstractNumId w:val="4"/>
  </w:num>
  <w:num w:numId="13" w16cid:durableId="760835193">
    <w:abstractNumId w:val="0"/>
  </w:num>
  <w:num w:numId="14" w16cid:durableId="8357328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743"/>
    <w:rsid w:val="0007528D"/>
    <w:rsid w:val="00416553"/>
    <w:rsid w:val="00542743"/>
    <w:rsid w:val="00565A50"/>
    <w:rsid w:val="005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5230"/>
  <w15:docId w15:val="{0B68BBC9-FAB6-44FD-8659-CDE64340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2743"/>
    <w:rPr>
      <w:color w:val="0000FF"/>
      <w:u w:val="single"/>
    </w:rPr>
  </w:style>
  <w:style w:type="paragraph" w:customStyle="1" w:styleId="paragraph">
    <w:name w:val="paragraph"/>
    <w:basedOn w:val="Normal"/>
    <w:rsid w:val="0054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DefaultParagraphFont"/>
    <w:rsid w:val="00542743"/>
  </w:style>
  <w:style w:type="character" w:customStyle="1" w:styleId="eop">
    <w:name w:val="eop"/>
    <w:basedOn w:val="DefaultParagraphFont"/>
    <w:rsid w:val="00542743"/>
  </w:style>
  <w:style w:type="character" w:customStyle="1" w:styleId="tabchar">
    <w:name w:val="tabchar"/>
    <w:basedOn w:val="DefaultParagraphFont"/>
    <w:rsid w:val="0054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pirg.ca/resource/research-101-manifesto-for-ethical-research-in-the-dte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F1C555F179B48B8520AA6A38BB8AE" ma:contentTypeVersion="11" ma:contentTypeDescription="Create a new document." ma:contentTypeScope="" ma:versionID="89228036053ad138ac36aad30b87e6af">
  <xsd:schema xmlns:xsd="http://www.w3.org/2001/XMLSchema" xmlns:xs="http://www.w3.org/2001/XMLSchema" xmlns:p="http://schemas.microsoft.com/office/2006/metadata/properties" xmlns:ns2="1723af39-e12a-4839-840f-fa2e5bf3c63b" xmlns:ns3="8f587e87-91c8-47b4-974d-04085d80a83d" targetNamespace="http://schemas.microsoft.com/office/2006/metadata/properties" ma:root="true" ma:fieldsID="e0a6d207d7bc63faada545e148cb977e" ns2:_="" ns3:_="">
    <xsd:import namespace="1723af39-e12a-4839-840f-fa2e5bf3c63b"/>
    <xsd:import namespace="8f587e87-91c8-47b4-974d-04085d80a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3af39-e12a-4839-840f-fa2e5bf3c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7e87-91c8-47b4-974d-04085d80a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063BF-40E5-4DF8-92B6-2517DDFE7F2C}"/>
</file>

<file path=customXml/itemProps2.xml><?xml version="1.0" encoding="utf-8"?>
<ds:datastoreItem xmlns:ds="http://schemas.openxmlformats.org/officeDocument/2006/customXml" ds:itemID="{61BA0963-C7A7-420E-BF2F-DB468FC40E50}"/>
</file>

<file path=customXml/itemProps3.xml><?xml version="1.0" encoding="utf-8"?>
<ds:datastoreItem xmlns:ds="http://schemas.openxmlformats.org/officeDocument/2006/customXml" ds:itemID="{1351BC7B-51D8-4E4B-8F34-2745541F5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 Petrosyan</dc:creator>
  <cp:keywords/>
  <dc:description/>
  <cp:lastModifiedBy>Arevik Petrosyan</cp:lastModifiedBy>
  <cp:revision>1</cp:revision>
  <dcterms:created xsi:type="dcterms:W3CDTF">2023-01-23T06:02:00Z</dcterms:created>
  <dcterms:modified xsi:type="dcterms:W3CDTF">2023-01-24T23:30:00Z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0x0101001DEF1C555F179B48B8520AA6A38BB8AE</vt:lpwstr>
  </property>
</Properties>
</file>