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0274" w14:textId="77777777" w:rsidR="00A662B2" w:rsidRPr="00A662B2" w:rsidRDefault="00A662B2" w:rsidP="00F24B91">
      <w:pPr>
        <w:rPr>
          <w:b/>
          <w:bCs/>
          <w:u w:val="single"/>
        </w:rPr>
      </w:pPr>
      <w:r w:rsidRPr="00A662B2">
        <w:rPr>
          <w:b/>
          <w:bCs/>
          <w:u w:val="single"/>
        </w:rPr>
        <w:t>SAMPLE 1</w:t>
      </w:r>
    </w:p>
    <w:p w14:paraId="5D9E8296" w14:textId="0F80ED4B" w:rsidR="00F24B91" w:rsidRDefault="003D0550" w:rsidP="00F24B91">
      <w:pPr>
        <w:rPr>
          <w:b/>
          <w:bCs/>
        </w:rPr>
      </w:pPr>
      <w:r>
        <w:rPr>
          <w:b/>
          <w:bCs/>
        </w:rPr>
        <w:t>Date:</w:t>
      </w:r>
    </w:p>
    <w:p w14:paraId="2504A5C9" w14:textId="23CFB0A9" w:rsidR="00F24B91" w:rsidRPr="00047EF6" w:rsidRDefault="00F24B91" w:rsidP="00F24B91">
      <w:pPr>
        <w:rPr>
          <w:b/>
          <w:bCs/>
        </w:rPr>
      </w:pPr>
      <w:r w:rsidRPr="00047EF6">
        <w:rPr>
          <w:b/>
          <w:bCs/>
        </w:rPr>
        <w:t>Formal Observation</w:t>
      </w:r>
      <w:r w:rsidR="003D0550">
        <w:rPr>
          <w:b/>
          <w:bCs/>
        </w:rPr>
        <w:t>:</w:t>
      </w:r>
    </w:p>
    <w:p w14:paraId="3E58DC12" w14:textId="1B2848F4" w:rsidR="00F24B91" w:rsidRPr="00047EF6" w:rsidRDefault="00F24B91" w:rsidP="00F24B91">
      <w:pPr>
        <w:rPr>
          <w:b/>
          <w:bCs/>
        </w:rPr>
      </w:pPr>
      <w:r w:rsidRPr="00047EF6">
        <w:rPr>
          <w:b/>
          <w:bCs/>
        </w:rPr>
        <w:t>FA</w:t>
      </w:r>
      <w:r>
        <w:rPr>
          <w:b/>
          <w:bCs/>
        </w:rPr>
        <w:t>:</w:t>
      </w:r>
      <w:r w:rsidRPr="00047EF6">
        <w:rPr>
          <w:b/>
          <w:bCs/>
        </w:rPr>
        <w:t xml:space="preserve"> </w:t>
      </w:r>
      <w:r w:rsidR="003D0550">
        <w:rPr>
          <w:b/>
          <w:bCs/>
        </w:rPr>
        <w:t xml:space="preserve"> </w:t>
      </w:r>
    </w:p>
    <w:p w14:paraId="71FF8663" w14:textId="1527DD71" w:rsidR="00F24B91" w:rsidRPr="00047EF6" w:rsidRDefault="00F24B91" w:rsidP="00F24B91">
      <w:pPr>
        <w:rPr>
          <w:b/>
          <w:bCs/>
        </w:rPr>
      </w:pPr>
      <w:r w:rsidRPr="00047EF6">
        <w:rPr>
          <w:b/>
          <w:bCs/>
        </w:rPr>
        <w:t xml:space="preserve">Teacher Candidate: </w:t>
      </w:r>
      <w:r w:rsidR="003D0550">
        <w:rPr>
          <w:b/>
          <w:bCs/>
        </w:rPr>
        <w:t xml:space="preserve"> </w:t>
      </w:r>
    </w:p>
    <w:p w14:paraId="72D37AB9" w14:textId="55A598C6" w:rsidR="00F24B91" w:rsidRPr="00047EF6" w:rsidRDefault="00F24B91" w:rsidP="00F24B91">
      <w:pPr>
        <w:rPr>
          <w:b/>
          <w:bCs/>
        </w:rPr>
      </w:pPr>
      <w:r w:rsidRPr="00047EF6">
        <w:rPr>
          <w:b/>
          <w:bCs/>
        </w:rPr>
        <w:t>School</w:t>
      </w:r>
      <w:r w:rsidR="003D0550">
        <w:rPr>
          <w:b/>
          <w:bCs/>
        </w:rPr>
        <w:t>:</w:t>
      </w:r>
    </w:p>
    <w:p w14:paraId="6F2B388D" w14:textId="77777777" w:rsidR="00F24B91" w:rsidRDefault="00F24B91" w:rsidP="00F24B91">
      <w:pPr>
        <w:rPr>
          <w:b/>
          <w:bCs/>
          <w:u w:val="single"/>
        </w:rPr>
      </w:pPr>
    </w:p>
    <w:p w14:paraId="361807AA" w14:textId="12FF8202" w:rsidR="00F24B91" w:rsidRPr="00717CCD" w:rsidRDefault="00F24B91" w:rsidP="00F24B91">
      <w:pPr>
        <w:rPr>
          <w:b/>
          <w:bCs/>
          <w:i/>
          <w:iCs/>
          <w:u w:val="single"/>
        </w:rPr>
      </w:pPr>
      <w:r w:rsidRPr="00047EF6">
        <w:rPr>
          <w:b/>
          <w:bCs/>
          <w:u w:val="single"/>
        </w:rPr>
        <w:t>Running Record:</w:t>
      </w:r>
      <w:r>
        <w:rPr>
          <w:b/>
          <w:bCs/>
          <w:u w:val="single"/>
        </w:rPr>
        <w:t xml:space="preserve"> </w:t>
      </w:r>
      <w:r>
        <w:rPr>
          <w:b/>
          <w:bCs/>
          <w:i/>
          <w:iCs/>
          <w:u w:val="single"/>
        </w:rPr>
        <w:t>TC’s words in italics</w:t>
      </w:r>
    </w:p>
    <w:p w14:paraId="52EAD35B" w14:textId="77777777" w:rsidR="00F24B91" w:rsidRDefault="00F24B91" w:rsidP="00F24B91">
      <w:r w:rsidRPr="0026049D">
        <w:t xml:space="preserve">Students come </w:t>
      </w:r>
      <w:r>
        <w:t xml:space="preserve">in after recess: </w:t>
      </w:r>
      <w:r w:rsidRPr="0026049D">
        <w:rPr>
          <w:i/>
          <w:iCs/>
        </w:rPr>
        <w:t>Everyone put jackets away first, come to the carpet</w:t>
      </w:r>
      <w:r>
        <w:t>.</w:t>
      </w:r>
    </w:p>
    <w:p w14:paraId="15BB38A8" w14:textId="77777777" w:rsidR="00F24B91" w:rsidRDefault="00F24B91" w:rsidP="00F24B91">
      <w:r w:rsidRPr="002E7F52">
        <w:rPr>
          <w:i/>
          <w:iCs/>
        </w:rPr>
        <w:t xml:space="preserve">Freeze, everybody. Jackets away, </w:t>
      </w:r>
      <w:r>
        <w:rPr>
          <w:i/>
          <w:iCs/>
        </w:rPr>
        <w:t>c</w:t>
      </w:r>
      <w:r w:rsidRPr="002E7F52">
        <w:rPr>
          <w:i/>
          <w:iCs/>
        </w:rPr>
        <w:t>ome to the carpet.</w:t>
      </w:r>
    </w:p>
    <w:p w14:paraId="4A793C67" w14:textId="77777777" w:rsidR="00F24B91" w:rsidRDefault="00F24B91" w:rsidP="00F24B91">
      <w:r>
        <w:t xml:space="preserve">11:12 am. Students on dots at carpet. TC begins a clapping, snapping rhythm. Students join in. </w:t>
      </w:r>
    </w:p>
    <w:p w14:paraId="280F1E2D" w14:textId="77777777" w:rsidR="00F24B91" w:rsidRDefault="00F24B91" w:rsidP="00F24B91">
      <w:r>
        <w:t xml:space="preserve">Student: What are we doing for math? </w:t>
      </w:r>
    </w:p>
    <w:p w14:paraId="67056742" w14:textId="77777777" w:rsidR="00F24B91" w:rsidRDefault="00F24B91" w:rsidP="00F24B91">
      <w:pPr>
        <w:rPr>
          <w:i/>
          <w:iCs/>
        </w:rPr>
      </w:pPr>
      <w:r w:rsidRPr="0026049D">
        <w:rPr>
          <w:i/>
          <w:iCs/>
        </w:rPr>
        <w:t xml:space="preserve">Good question, </w:t>
      </w:r>
      <w:r>
        <w:rPr>
          <w:i/>
          <w:iCs/>
        </w:rPr>
        <w:t xml:space="preserve">how are you feeling today? Do you feel loved? Do you feel sad or </w:t>
      </w:r>
      <w:proofErr w:type="gramStart"/>
      <w:r>
        <w:rPr>
          <w:i/>
          <w:iCs/>
        </w:rPr>
        <w:t>tired.</w:t>
      </w:r>
      <w:proofErr w:type="gramEnd"/>
      <w:r>
        <w:rPr>
          <w:i/>
          <w:iCs/>
        </w:rPr>
        <w:t xml:space="preserve"> If you feel the same thumbs up. Do you feel excited? Do you feel calm and ready to </w:t>
      </w:r>
      <w:proofErr w:type="gramStart"/>
      <w:r>
        <w:rPr>
          <w:i/>
          <w:iCs/>
        </w:rPr>
        <w:t>learn.</w:t>
      </w:r>
      <w:proofErr w:type="gramEnd"/>
      <w:r>
        <w:rPr>
          <w:i/>
          <w:iCs/>
        </w:rPr>
        <w:t xml:space="preserve"> </w:t>
      </w:r>
      <w:r>
        <w:t xml:space="preserve">Student jumps up to share his mixed feelings. </w:t>
      </w:r>
      <w:r>
        <w:rPr>
          <w:i/>
          <w:iCs/>
        </w:rPr>
        <w:t>Do you feel angry or frustrated? I’m going to wait. Rainbow breathing. Hands to the side, hands are like the rainbow, up and down seven times.</w:t>
      </w:r>
    </w:p>
    <w:p w14:paraId="555730AF" w14:textId="77777777" w:rsidR="00F24B91" w:rsidRDefault="00F24B91" w:rsidP="00F24B91">
      <w:r>
        <w:t>EA helping. Two/14 students making hand movements.</w:t>
      </w:r>
    </w:p>
    <w:p w14:paraId="0CF37E06" w14:textId="77777777" w:rsidR="00F24B91" w:rsidRDefault="00F24B91" w:rsidP="00F24B91">
      <w:pPr>
        <w:rPr>
          <w:i/>
          <w:iCs/>
        </w:rPr>
      </w:pPr>
      <w:r>
        <w:rPr>
          <w:i/>
          <w:iCs/>
        </w:rPr>
        <w:t>Today we are going to be math scientists, shape detectives. Put on your invisible glasses, look around the classroom for shapes, when you see a shape put up your hand. No calling out, raise up your hand. I spy…</w:t>
      </w:r>
    </w:p>
    <w:p w14:paraId="7436547D" w14:textId="77777777" w:rsidR="00F24B91" w:rsidRDefault="00F24B91" w:rsidP="00F24B91">
      <w:r>
        <w:t>Student calls out: rectangle</w:t>
      </w:r>
    </w:p>
    <w:p w14:paraId="635434F9" w14:textId="77777777" w:rsidR="00F24B91" w:rsidRDefault="00F24B91" w:rsidP="00F24B91">
      <w:r>
        <w:t>Student Calls out: square</w:t>
      </w:r>
    </w:p>
    <w:p w14:paraId="30810E26" w14:textId="77777777" w:rsidR="00F24B91" w:rsidRPr="00717CCD" w:rsidRDefault="00F24B91" w:rsidP="00F24B91">
      <w:r>
        <w:rPr>
          <w:i/>
          <w:iCs/>
        </w:rPr>
        <w:t xml:space="preserve">What’s the difference between a square and a rectangle? </w:t>
      </w:r>
      <w:r>
        <w:t xml:space="preserve">Points to outlines of shapes on paper, posted on the board. </w:t>
      </w:r>
    </w:p>
    <w:p w14:paraId="62088B8A" w14:textId="77777777" w:rsidR="00F24B91" w:rsidRDefault="00F24B91" w:rsidP="00F24B91">
      <w:r>
        <w:t xml:space="preserve">Student: are we going to </w:t>
      </w:r>
      <w:proofErr w:type="spellStart"/>
      <w:r>
        <w:t>colour</w:t>
      </w:r>
      <w:proofErr w:type="spellEnd"/>
      <w:r>
        <w:t xml:space="preserve"> those?</w:t>
      </w:r>
    </w:p>
    <w:p w14:paraId="7CDE0EC3" w14:textId="77777777" w:rsidR="00F24B91" w:rsidRDefault="00F24B91" w:rsidP="00F24B91">
      <w:r>
        <w:t xml:space="preserve">Student comes up with pointer to point out how the shapes are different. </w:t>
      </w:r>
    </w:p>
    <w:p w14:paraId="6DE942AD" w14:textId="77777777" w:rsidR="00F24B91" w:rsidRDefault="00F24B91" w:rsidP="00F24B91">
      <w:r>
        <w:t>Second student points out difference in length of sides.</w:t>
      </w:r>
    </w:p>
    <w:p w14:paraId="28AFE029" w14:textId="77777777" w:rsidR="00F24B91" w:rsidRDefault="00F24B91" w:rsidP="00F24B91">
      <w:pPr>
        <w:rPr>
          <w:i/>
          <w:iCs/>
        </w:rPr>
      </w:pPr>
      <w:r>
        <w:rPr>
          <w:i/>
          <w:iCs/>
        </w:rPr>
        <w:t>You observed closely!</w:t>
      </w:r>
    </w:p>
    <w:p w14:paraId="7E373B5D" w14:textId="77777777" w:rsidR="00F24B91" w:rsidRDefault="00F24B91" w:rsidP="00F24B91">
      <w:r>
        <w:t>Student: It’s different. Shorter lines and shorter lines. Squished. TC waits patiently while he explains.</w:t>
      </w:r>
    </w:p>
    <w:p w14:paraId="27ED6103" w14:textId="77777777" w:rsidR="00F24B91" w:rsidRPr="00717CCD" w:rsidRDefault="00F24B91" w:rsidP="00F24B91">
      <w:r>
        <w:t xml:space="preserve">Other students calling out. </w:t>
      </w:r>
      <w:r>
        <w:rPr>
          <w:i/>
          <w:iCs/>
        </w:rPr>
        <w:t xml:space="preserve">Time to talk and time to listen. Next shape, everybody ready. I spy a shape like a </w:t>
      </w:r>
      <w:proofErr w:type="gramStart"/>
      <w:r>
        <w:rPr>
          <w:i/>
          <w:iCs/>
        </w:rPr>
        <w:t>ball.</w:t>
      </w:r>
      <w:r>
        <w:t>(</w:t>
      </w:r>
      <w:proofErr w:type="gramEnd"/>
      <w:r>
        <w:t xml:space="preserve">makes a circle shape with hands) </w:t>
      </w:r>
      <w:r>
        <w:rPr>
          <w:i/>
          <w:iCs/>
        </w:rPr>
        <w:t xml:space="preserve"> A circle, yes. </w:t>
      </w:r>
      <w:r w:rsidRPr="00717CCD">
        <w:t>Students point to different circles</w:t>
      </w:r>
      <w:r>
        <w:t xml:space="preserve"> in classroom</w:t>
      </w:r>
      <w:r>
        <w:rPr>
          <w:i/>
          <w:iCs/>
        </w:rPr>
        <w:t xml:space="preserve">. </w:t>
      </w:r>
      <w:r>
        <w:t xml:space="preserve">TC asks students to point to a circle in the classroom. </w:t>
      </w:r>
      <w:r>
        <w:rPr>
          <w:i/>
          <w:iCs/>
        </w:rPr>
        <w:t xml:space="preserve">One last person. Quiet hand, quiet voice. Next shape, Shape Detectives, are you ready? I spy a shape like an egg. </w:t>
      </w:r>
      <w:r>
        <w:t>Makes hand gesture.</w:t>
      </w:r>
    </w:p>
    <w:p w14:paraId="58AF7E3D" w14:textId="77777777" w:rsidR="00F24B91" w:rsidRDefault="00F24B91" w:rsidP="00F24B91">
      <w:r>
        <w:t xml:space="preserve">One student knows the word oval. </w:t>
      </w:r>
      <w:r>
        <w:rPr>
          <w:i/>
          <w:iCs/>
        </w:rPr>
        <w:t xml:space="preserve">These two shapes, are they the same or different? </w:t>
      </w:r>
      <w:r>
        <w:t xml:space="preserve">Shows outline of circle and outline of oval. One student using a pointer, notes that the circle is wider. Second student uses pointer. Student: The oval is a squished circle. </w:t>
      </w:r>
      <w:r>
        <w:rPr>
          <w:i/>
          <w:iCs/>
        </w:rPr>
        <w:t>Thank you so much. You have been so patient. Eye spy with my little eye</w:t>
      </w:r>
      <w:r>
        <w:t xml:space="preserve"> Makes shape with hands. </w:t>
      </w:r>
      <w:r>
        <w:rPr>
          <w:i/>
          <w:iCs/>
        </w:rPr>
        <w:t xml:space="preserve">A triangle. Exactly. If you also see a triangle, give thumbs up. Students call out: </w:t>
      </w:r>
      <w:r>
        <w:t xml:space="preserve">Me, me, me. </w:t>
      </w:r>
    </w:p>
    <w:p w14:paraId="5F8AD54E" w14:textId="2041B2CA" w:rsidR="00F24B91" w:rsidRDefault="00F24B91" w:rsidP="00F24B91">
      <w:r>
        <w:t xml:space="preserve">TC shows hard copy of graphic </w:t>
      </w:r>
      <w:proofErr w:type="spellStart"/>
      <w:r>
        <w:t>organiser</w:t>
      </w:r>
      <w:proofErr w:type="spellEnd"/>
      <w:r>
        <w:t xml:space="preserve">, projected as well, demonstrates drawing a rectangle on whiteboard. </w:t>
      </w:r>
      <w:r w:rsidRPr="00D40063">
        <w:rPr>
          <w:i/>
          <w:iCs/>
        </w:rPr>
        <w:t xml:space="preserve">You can do an extra challenge by turning the shape into an object, </w:t>
      </w:r>
      <w:proofErr w:type="spellStart"/>
      <w:r w:rsidRPr="00D40063">
        <w:rPr>
          <w:i/>
          <w:iCs/>
        </w:rPr>
        <w:t>colour</w:t>
      </w:r>
      <w:proofErr w:type="spellEnd"/>
      <w:r w:rsidRPr="00D40063">
        <w:rPr>
          <w:i/>
          <w:iCs/>
        </w:rPr>
        <w:t xml:space="preserve">. If you have </w:t>
      </w:r>
      <w:r w:rsidRPr="00D40063">
        <w:rPr>
          <w:i/>
          <w:iCs/>
        </w:rPr>
        <w:lastRenderedPageBreak/>
        <w:t>more time, you can turn the paper over and draw on the back.</w:t>
      </w:r>
      <w:r>
        <w:t xml:space="preserve"> </w:t>
      </w:r>
      <w:r>
        <w:rPr>
          <w:i/>
          <w:iCs/>
        </w:rPr>
        <w:t xml:space="preserve">One minute before you move to the table. What do you do when you finish, do you stay at table or come to Ms. </w:t>
      </w:r>
      <w:r w:rsidR="00A622AF">
        <w:rPr>
          <w:i/>
          <w:iCs/>
        </w:rPr>
        <w:t>X</w:t>
      </w:r>
      <w:r>
        <w:rPr>
          <w:i/>
          <w:iCs/>
        </w:rPr>
        <w:t xml:space="preserve">? </w:t>
      </w:r>
      <w:r w:rsidRPr="00D40063">
        <w:t>Students:</w:t>
      </w:r>
      <w:r>
        <w:rPr>
          <w:i/>
          <w:iCs/>
        </w:rPr>
        <w:t xml:space="preserve">  </w:t>
      </w:r>
      <w:r>
        <w:t xml:space="preserve">Come to Ms. </w:t>
      </w:r>
      <w:r w:rsidR="00A622AF">
        <w:t>X</w:t>
      </w:r>
      <w:r>
        <w:t xml:space="preserve">. </w:t>
      </w:r>
      <w:r>
        <w:rPr>
          <w:i/>
          <w:iCs/>
        </w:rPr>
        <w:t xml:space="preserve"> No – stay at your table. </w:t>
      </w:r>
      <w:r>
        <w:t xml:space="preserve">Continues with this happens, do you X or Y? </w:t>
      </w:r>
    </w:p>
    <w:p w14:paraId="6C2607CC" w14:textId="77777777" w:rsidR="00F24B91" w:rsidRDefault="00F24B91" w:rsidP="00F24B91">
      <w:r>
        <w:t>Students go to their tables. 11:30 am.</w:t>
      </w:r>
    </w:p>
    <w:p w14:paraId="0A05FD9F" w14:textId="77777777" w:rsidR="00F24B91" w:rsidRDefault="00F24B91" w:rsidP="00F24B91">
      <w:r>
        <w:t xml:space="preserve">TC sets timer. Student calls out “I don’t know what to do.” TC and SSA circulate and help. </w:t>
      </w:r>
    </w:p>
    <w:p w14:paraId="22DF6E71" w14:textId="00AC14A7" w:rsidR="00F24B91" w:rsidRDefault="00F24B91" w:rsidP="00F24B91">
      <w:r>
        <w:t xml:space="preserve">11: 33 Hands raised, “Ms. </w:t>
      </w:r>
      <w:r w:rsidR="00A622AF">
        <w:t>X</w:t>
      </w:r>
      <w:r>
        <w:t>, I’m finished.”</w:t>
      </w:r>
    </w:p>
    <w:p w14:paraId="709CA8EF" w14:textId="77777777" w:rsidR="00F24B91" w:rsidRDefault="00F24B91" w:rsidP="00F24B91">
      <w:r>
        <w:t xml:space="preserve">11:38 – TC shakes rattle – </w:t>
      </w:r>
      <w:r>
        <w:rPr>
          <w:i/>
          <w:iCs/>
        </w:rPr>
        <w:t>E</w:t>
      </w:r>
      <w:r w:rsidRPr="002E7F52">
        <w:rPr>
          <w:i/>
          <w:iCs/>
        </w:rPr>
        <w:t>verybody clean up the table</w:t>
      </w:r>
      <w:r>
        <w:rPr>
          <w:i/>
          <w:iCs/>
        </w:rPr>
        <w:t>s</w:t>
      </w:r>
      <w:r>
        <w:t>. Students argue, they are not finished.</w:t>
      </w:r>
    </w:p>
    <w:p w14:paraId="4509C864" w14:textId="77777777" w:rsidR="00F24B91" w:rsidRDefault="00F24B91" w:rsidP="00F24B91">
      <w:r>
        <w:t xml:space="preserve">TC starts to sing clean up song. </w:t>
      </w:r>
      <w:r>
        <w:rPr>
          <w:i/>
          <w:iCs/>
        </w:rPr>
        <w:t xml:space="preserve">Everybody </w:t>
      </w:r>
      <w:proofErr w:type="gramStart"/>
      <w:r>
        <w:rPr>
          <w:i/>
          <w:iCs/>
        </w:rPr>
        <w:t>clean</w:t>
      </w:r>
      <w:proofErr w:type="gramEnd"/>
      <w:r>
        <w:rPr>
          <w:i/>
          <w:iCs/>
        </w:rPr>
        <w:t xml:space="preserve"> up. Come back to the carpet in 10, 9, 8, 7, 6, </w:t>
      </w:r>
      <w:proofErr w:type="gramStart"/>
      <w:r>
        <w:rPr>
          <w:i/>
          <w:iCs/>
        </w:rPr>
        <w:t>5 ,</w:t>
      </w:r>
      <w:proofErr w:type="gramEnd"/>
      <w:r>
        <w:rPr>
          <w:i/>
          <w:iCs/>
        </w:rPr>
        <w:t xml:space="preserve"> 4, 3, 2, 1. </w:t>
      </w:r>
      <w:r>
        <w:t xml:space="preserve"> Few students at carpet. TC Starts clapping, snapping. </w:t>
      </w:r>
      <w:r>
        <w:rPr>
          <w:i/>
          <w:iCs/>
        </w:rPr>
        <w:t xml:space="preserve">That </w:t>
      </w:r>
      <w:proofErr w:type="gramStart"/>
      <w:r>
        <w:rPr>
          <w:i/>
          <w:iCs/>
        </w:rPr>
        <w:t>table’s</w:t>
      </w:r>
      <w:proofErr w:type="gramEnd"/>
      <w:r>
        <w:rPr>
          <w:i/>
          <w:iCs/>
        </w:rPr>
        <w:t xml:space="preserve"> not clean. </w:t>
      </w:r>
      <w:r>
        <w:t xml:space="preserve">Multiple students go to clean up. </w:t>
      </w:r>
      <w:r>
        <w:rPr>
          <w:i/>
          <w:iCs/>
        </w:rPr>
        <w:t xml:space="preserve">Go back and clean that table. </w:t>
      </w:r>
      <w:r>
        <w:t xml:space="preserve">Shakes rattle. </w:t>
      </w:r>
      <w:r>
        <w:rPr>
          <w:i/>
          <w:iCs/>
        </w:rPr>
        <w:t xml:space="preserve">Hands on top. </w:t>
      </w:r>
      <w:r w:rsidRPr="00717CCD">
        <w:t>Student cleaning up drops a container of pencils</w:t>
      </w:r>
      <w:r>
        <w:rPr>
          <w:i/>
          <w:iCs/>
        </w:rPr>
        <w:t xml:space="preserve">. </w:t>
      </w:r>
      <w:r>
        <w:t xml:space="preserve">Multiple students get up to help. Half still at carpet. TC makes gestures for students to mimic to regain their attention. </w:t>
      </w:r>
    </w:p>
    <w:p w14:paraId="23599001" w14:textId="062E16AF" w:rsidR="00F24B91" w:rsidRDefault="00F24B91" w:rsidP="00F24B91">
      <w:r>
        <w:t xml:space="preserve">11:43 Students back at carpet. TC reviews the shapes. </w:t>
      </w:r>
      <w:r>
        <w:rPr>
          <w:i/>
          <w:iCs/>
        </w:rPr>
        <w:t xml:space="preserve">Can I have three volunteers to share what you drew. </w:t>
      </w:r>
      <w:r>
        <w:t xml:space="preserve">Student can’t find her paper at first. Points out that she drew a </w:t>
      </w:r>
      <w:r w:rsidR="007E2141">
        <w:t>su</w:t>
      </w:r>
      <w:r>
        <w:t xml:space="preserve">n. Second student, triangle. Third student? Couldn’t hear. </w:t>
      </w:r>
      <w:r>
        <w:rPr>
          <w:i/>
          <w:iCs/>
        </w:rPr>
        <w:t xml:space="preserve">Everyone thank you so much for being wonderful math scientists. That’s the end of the class. </w:t>
      </w:r>
      <w:r>
        <w:t xml:space="preserve">Collects papers. </w:t>
      </w:r>
    </w:p>
    <w:p w14:paraId="3DF62A84" w14:textId="77777777" w:rsidR="00F24B91" w:rsidRDefault="00F24B91" w:rsidP="00F24B91">
      <w:pPr>
        <w:rPr>
          <w:b/>
          <w:bCs/>
          <w:u w:val="single"/>
        </w:rPr>
      </w:pPr>
    </w:p>
    <w:p w14:paraId="27C9CD9D" w14:textId="77777777" w:rsidR="00F24B91" w:rsidRPr="009F15EA" w:rsidRDefault="00F24B91" w:rsidP="00F24B91">
      <w:pPr>
        <w:rPr>
          <w:b/>
          <w:bCs/>
          <w:u w:val="single"/>
        </w:rPr>
      </w:pPr>
      <w:r w:rsidRPr="009F15EA">
        <w:rPr>
          <w:b/>
          <w:bCs/>
          <w:u w:val="single"/>
        </w:rPr>
        <w:t>Debrief</w:t>
      </w:r>
    </w:p>
    <w:p w14:paraId="03E1DAB4" w14:textId="77777777" w:rsidR="00F24B91" w:rsidRPr="006D52B2" w:rsidRDefault="00F24B91" w:rsidP="00F24B91">
      <w:pPr>
        <w:rPr>
          <w:b/>
          <w:bCs/>
        </w:rPr>
      </w:pPr>
      <w:r w:rsidRPr="006D52B2">
        <w:rPr>
          <w:b/>
          <w:bCs/>
        </w:rPr>
        <w:t xml:space="preserve">TC Reflection: </w:t>
      </w:r>
    </w:p>
    <w:p w14:paraId="0A8FD6A1" w14:textId="77777777" w:rsidR="00F24B91" w:rsidRPr="006D52B2" w:rsidRDefault="00F24B91" w:rsidP="00F24B91">
      <w:pPr>
        <w:rPr>
          <w:b/>
          <w:bCs/>
        </w:rPr>
      </w:pPr>
      <w:r w:rsidRPr="006D52B2">
        <w:rPr>
          <w:b/>
          <w:bCs/>
        </w:rPr>
        <w:t>What went well?</w:t>
      </w:r>
    </w:p>
    <w:p w14:paraId="4B298A8C" w14:textId="77777777" w:rsidR="00F24B91" w:rsidRDefault="00F24B91" w:rsidP="00F24B91">
      <w:r>
        <w:t>Students shared how they feel, mixed feelings. TC values this.</w:t>
      </w:r>
    </w:p>
    <w:p w14:paraId="13B4EF35" w14:textId="77777777" w:rsidR="00F24B91" w:rsidRDefault="00F24B91" w:rsidP="00F24B91">
      <w:r>
        <w:t xml:space="preserve">Students enjoyed the graphic </w:t>
      </w:r>
      <w:proofErr w:type="spellStart"/>
      <w:r>
        <w:t>organiser</w:t>
      </w:r>
      <w:proofErr w:type="spellEnd"/>
      <w:r>
        <w:t>, really wanted to work on it.</w:t>
      </w:r>
    </w:p>
    <w:p w14:paraId="1F498FA2" w14:textId="77777777" w:rsidR="00F24B91" w:rsidRDefault="00F24B91" w:rsidP="00F24B91">
      <w:r>
        <w:t xml:space="preserve">TC used different strategies to get their attention. </w:t>
      </w:r>
    </w:p>
    <w:p w14:paraId="64180959" w14:textId="77777777" w:rsidR="00F24B91" w:rsidRDefault="00F24B91" w:rsidP="00F24B91">
      <w:r>
        <w:t>TC firm about clean up. Gave acknowledgement of student help.</w:t>
      </w:r>
    </w:p>
    <w:p w14:paraId="092B90D3" w14:textId="77777777" w:rsidR="00F24B91" w:rsidRDefault="00F24B91" w:rsidP="00F24B91">
      <w:r>
        <w:t xml:space="preserve">They really liked the shapes. Use of math language, longer, shorter, wider. </w:t>
      </w:r>
    </w:p>
    <w:p w14:paraId="675F9AEF" w14:textId="77777777" w:rsidR="00F24B91" w:rsidRPr="006D52B2" w:rsidRDefault="00F24B91" w:rsidP="00F24B91">
      <w:pPr>
        <w:rPr>
          <w:b/>
          <w:bCs/>
        </w:rPr>
      </w:pPr>
      <w:r w:rsidRPr="006D52B2">
        <w:rPr>
          <w:b/>
          <w:bCs/>
        </w:rPr>
        <w:t>To improve:</w:t>
      </w:r>
    </w:p>
    <w:p w14:paraId="59C7AA13" w14:textId="3644E51A" w:rsidR="00F24B91" w:rsidRDefault="00F24B91" w:rsidP="00F24B91">
      <w:r>
        <w:t>Time management, of lesson, of working time, of clean up, and lesson clo</w:t>
      </w:r>
      <w:r w:rsidR="007E2141">
        <w:t>su</w:t>
      </w:r>
      <w:r>
        <w:t>re.</w:t>
      </w:r>
    </w:p>
    <w:p w14:paraId="5BD48047" w14:textId="77777777" w:rsidR="00F24B91" w:rsidRPr="009F15EA" w:rsidRDefault="00F24B91" w:rsidP="00F24B91">
      <w:r>
        <w:t xml:space="preserve">In future, TC will prepare for what happens if students need more time – </w:t>
      </w:r>
      <w:proofErr w:type="gramStart"/>
      <w:r>
        <w:t>e.g.</w:t>
      </w:r>
      <w:proofErr w:type="gramEnd"/>
      <w:r>
        <w:t xml:space="preserve"> tell them they can finish later in the day – will check with SA.</w:t>
      </w:r>
    </w:p>
    <w:p w14:paraId="024A1AC8" w14:textId="77777777" w:rsidR="00F24B91" w:rsidRDefault="00F24B91" w:rsidP="00F24B91">
      <w:r>
        <w:t>TC will try to stay calm, especially at end of class when time is running out</w:t>
      </w:r>
    </w:p>
    <w:p w14:paraId="6FF22F37" w14:textId="77777777" w:rsidR="00F24B91" w:rsidRDefault="00F24B91" w:rsidP="00F24B91">
      <w:pPr>
        <w:rPr>
          <w:b/>
          <w:bCs/>
        </w:rPr>
      </w:pPr>
      <w:r w:rsidRPr="006D52B2">
        <w:rPr>
          <w:b/>
          <w:bCs/>
        </w:rPr>
        <w:t>FA Feedback:</w:t>
      </w:r>
    </w:p>
    <w:p w14:paraId="390A328A" w14:textId="77777777" w:rsidR="00F24B91" w:rsidRDefault="00F24B91" w:rsidP="00F24B91">
      <w:pPr>
        <w:rPr>
          <w:b/>
          <w:bCs/>
        </w:rPr>
      </w:pPr>
      <w:r>
        <w:rPr>
          <w:b/>
          <w:bCs/>
        </w:rPr>
        <w:t>What went well?</w:t>
      </w:r>
    </w:p>
    <w:p w14:paraId="5741B5B8" w14:textId="77777777" w:rsidR="00F24B91" w:rsidRDefault="00F24B91" w:rsidP="00F24B91">
      <w:r>
        <w:t xml:space="preserve">TC is friendly and positive, smiles a lot, knows students well. </w:t>
      </w:r>
    </w:p>
    <w:p w14:paraId="0EE528AA" w14:textId="77777777" w:rsidR="00F24B91" w:rsidRDefault="00F24B91" w:rsidP="00F24B91">
      <w:r>
        <w:t>TC uses a variety of attention getters, some more effective than others.</w:t>
      </w:r>
    </w:p>
    <w:p w14:paraId="0855CCEA" w14:textId="21DA3036" w:rsidR="00F24B91" w:rsidRDefault="00F24B91" w:rsidP="00F24B91">
      <w:r>
        <w:t xml:space="preserve">TC put effort into preparing </w:t>
      </w:r>
      <w:r w:rsidR="007E2141">
        <w:t>su</w:t>
      </w:r>
      <w:r>
        <w:t>pplies for lesson.</w:t>
      </w:r>
    </w:p>
    <w:p w14:paraId="5EA2E79A" w14:textId="77777777" w:rsidR="00F24B91" w:rsidRDefault="00F24B91" w:rsidP="00F24B91">
      <w:pPr>
        <w:rPr>
          <w:b/>
          <w:bCs/>
        </w:rPr>
      </w:pPr>
      <w:r w:rsidRPr="006D52B2">
        <w:rPr>
          <w:b/>
          <w:bCs/>
        </w:rPr>
        <w:t>To improve</w:t>
      </w:r>
      <w:r>
        <w:rPr>
          <w:b/>
          <w:bCs/>
        </w:rPr>
        <w:t>:</w:t>
      </w:r>
    </w:p>
    <w:p w14:paraId="2A9BDA6F" w14:textId="77777777" w:rsidR="00F24B91" w:rsidRDefault="00F24B91" w:rsidP="00F24B91">
      <w:r>
        <w:t>Lesson timing – too long on carpet, too little time for tablework.</w:t>
      </w:r>
    </w:p>
    <w:p w14:paraId="3817A5D9" w14:textId="77777777" w:rsidR="00F24B91" w:rsidRDefault="00F24B91" w:rsidP="00F24B91">
      <w:r>
        <w:t>Clarity of instructions. What is the task?</w:t>
      </w:r>
    </w:p>
    <w:p w14:paraId="7E424148" w14:textId="77777777" w:rsidR="00F24B91" w:rsidRDefault="00F24B91" w:rsidP="00F24B91">
      <w:r>
        <w:t xml:space="preserve">Classroom management – hard to teach when the students are not clear on what is coming next, asking questions and interrupting. </w:t>
      </w:r>
    </w:p>
    <w:p w14:paraId="4ECF63FC" w14:textId="77777777" w:rsidR="00F24B91" w:rsidRDefault="00F24B91" w:rsidP="00F24B91">
      <w:pPr>
        <w:rPr>
          <w:b/>
          <w:bCs/>
        </w:rPr>
      </w:pPr>
      <w:r>
        <w:rPr>
          <w:b/>
          <w:bCs/>
        </w:rPr>
        <w:lastRenderedPageBreak/>
        <w:t xml:space="preserve">FA </w:t>
      </w:r>
      <w:r w:rsidRPr="007B31F0">
        <w:rPr>
          <w:b/>
          <w:bCs/>
        </w:rPr>
        <w:t>Recommendations:</w:t>
      </w:r>
    </w:p>
    <w:p w14:paraId="053BAC11" w14:textId="77777777" w:rsidR="00F24B91" w:rsidRPr="00964731" w:rsidRDefault="00F24B91" w:rsidP="00F24B91">
      <w:pPr>
        <w:pStyle w:val="ListParagraph"/>
        <w:numPr>
          <w:ilvl w:val="0"/>
          <w:numId w:val="1"/>
        </w:numPr>
        <w:rPr>
          <w:rFonts w:ascii="Calibri" w:hAnsi="Calibri" w:cs="Calibri"/>
        </w:rPr>
      </w:pPr>
      <w:r w:rsidRPr="00964731">
        <w:rPr>
          <w:rFonts w:ascii="Calibri" w:hAnsi="Calibri" w:cs="Calibri"/>
        </w:rPr>
        <w:t xml:space="preserve">Be clear about what you are teaching and why. Share that clearly with the students. </w:t>
      </w:r>
    </w:p>
    <w:p w14:paraId="5D44C2C5" w14:textId="703F6D05" w:rsidR="00F24B91" w:rsidRPr="00964731" w:rsidRDefault="00F24B91" w:rsidP="00F24B91">
      <w:pPr>
        <w:pStyle w:val="ListParagraph"/>
        <w:numPr>
          <w:ilvl w:val="0"/>
          <w:numId w:val="1"/>
        </w:numPr>
        <w:rPr>
          <w:rFonts w:ascii="Calibri" w:hAnsi="Calibri" w:cs="Calibri"/>
        </w:rPr>
      </w:pPr>
      <w:r w:rsidRPr="00964731">
        <w:rPr>
          <w:rFonts w:ascii="Calibri" w:hAnsi="Calibri" w:cs="Calibri"/>
        </w:rPr>
        <w:t xml:space="preserve">You had lots of ideas, your ideas plus </w:t>
      </w:r>
      <w:r w:rsidR="007E2141">
        <w:rPr>
          <w:rFonts w:ascii="Calibri" w:hAnsi="Calibri" w:cs="Calibri"/>
        </w:rPr>
        <w:t>su</w:t>
      </w:r>
      <w:r w:rsidRPr="00964731">
        <w:rPr>
          <w:rFonts w:ascii="Calibri" w:hAnsi="Calibri" w:cs="Calibri"/>
        </w:rPr>
        <w:t xml:space="preserve">ggestions from both the FA and SA. Intention of lesson got lost in the mix. For example, the lesson objective as stated in the lesson plan what for students to recognise shapes in everyday life, but the activity was noticing a few examples on walls of classroom, then tracing shapes on BLM at tables. </w:t>
      </w:r>
    </w:p>
    <w:p w14:paraId="31F0DB0E" w14:textId="77777777" w:rsidR="00F24B91" w:rsidRPr="00964731" w:rsidRDefault="00F24B91" w:rsidP="00F24B91">
      <w:pPr>
        <w:pStyle w:val="ListParagraph"/>
        <w:numPr>
          <w:ilvl w:val="0"/>
          <w:numId w:val="1"/>
        </w:numPr>
        <w:rPr>
          <w:rFonts w:ascii="Calibri" w:hAnsi="Calibri" w:cs="Calibri"/>
        </w:rPr>
      </w:pPr>
      <w:r w:rsidRPr="00964731">
        <w:rPr>
          <w:rFonts w:ascii="Calibri" w:hAnsi="Calibri" w:cs="Calibri"/>
        </w:rPr>
        <w:t xml:space="preserve">Timing. Long time at carpet, too little work time, students dysregulated when they could not finish their task. </w:t>
      </w:r>
    </w:p>
    <w:p w14:paraId="0010799D" w14:textId="77777777" w:rsidR="00F24B91" w:rsidRDefault="00F24B91" w:rsidP="00F24B91">
      <w:pPr>
        <w:rPr>
          <w:b/>
          <w:bCs/>
          <w:u w:val="single"/>
        </w:rPr>
      </w:pPr>
    </w:p>
    <w:p w14:paraId="13162121" w14:textId="5DE9C1C2" w:rsidR="00F24B91" w:rsidRDefault="00A662B2" w:rsidP="00F24B91">
      <w:pPr>
        <w:rPr>
          <w:b/>
          <w:bCs/>
          <w:u w:val="single"/>
        </w:rPr>
      </w:pPr>
      <w:r>
        <w:rPr>
          <w:b/>
          <w:bCs/>
          <w:u w:val="single"/>
        </w:rPr>
        <w:t>SAMPLE 2</w:t>
      </w:r>
    </w:p>
    <w:p w14:paraId="06520133" w14:textId="77777777" w:rsidR="00A662B2" w:rsidRPr="00047EF6" w:rsidRDefault="00A662B2" w:rsidP="00F24B91">
      <w:pPr>
        <w:rPr>
          <w:b/>
          <w:bCs/>
          <w:u w:val="single"/>
        </w:rPr>
      </w:pPr>
    </w:p>
    <w:p w14:paraId="2E7585B6" w14:textId="77777777" w:rsidR="00A622AF" w:rsidRPr="00E1771F" w:rsidRDefault="00A622AF" w:rsidP="00A622AF">
      <w:pPr>
        <w:shd w:val="clear" w:color="auto" w:fill="FFFFFF"/>
        <w:rPr>
          <w:rFonts w:ascii="Titillium Web" w:eastAsia="Times New Roman" w:hAnsi="Titillium Web"/>
          <w:color w:val="3E444B"/>
          <w:sz w:val="20"/>
          <w:szCs w:val="20"/>
        </w:rPr>
      </w:pPr>
      <w:r w:rsidRPr="00E1771F">
        <w:rPr>
          <w:rFonts w:ascii="Titillium Web" w:eastAsia="Times New Roman" w:hAnsi="Titillium Web"/>
          <w:color w:val="3E444B"/>
          <w:sz w:val="20"/>
          <w:szCs w:val="20"/>
        </w:rPr>
        <w:t>Social Studies</w:t>
      </w:r>
    </w:p>
    <w:p w14:paraId="6D975455" w14:textId="77777777" w:rsidR="00A622AF" w:rsidRPr="00E1771F" w:rsidRDefault="00A622AF" w:rsidP="00A622AF">
      <w:pPr>
        <w:shd w:val="clear" w:color="auto" w:fill="FFFFFF"/>
        <w:spacing w:after="100" w:afterAutospacing="1"/>
        <w:rPr>
          <w:rFonts w:ascii="Titillium Web" w:eastAsia="Times New Roman" w:hAnsi="Titillium Web"/>
          <w:b/>
          <w:bCs/>
          <w:caps/>
          <w:color w:val="90A0B1"/>
          <w:sz w:val="20"/>
          <w:szCs w:val="20"/>
        </w:rPr>
      </w:pPr>
      <w:r w:rsidRPr="00E1771F">
        <w:rPr>
          <w:rFonts w:ascii="Titillium Web" w:eastAsia="Times New Roman" w:hAnsi="Titillium Web"/>
          <w:b/>
          <w:bCs/>
          <w:caps/>
          <w:color w:val="90A0B1"/>
          <w:sz w:val="20"/>
          <w:szCs w:val="20"/>
        </w:rPr>
        <w:t>Focus of observation</w:t>
      </w:r>
    </w:p>
    <w:p w14:paraId="618B2A14" w14:textId="77777777" w:rsidR="00A622AF" w:rsidRPr="00E1771F" w:rsidRDefault="00A622AF" w:rsidP="00A622AF">
      <w:pPr>
        <w:shd w:val="clear" w:color="auto" w:fill="FFFFFF"/>
        <w:rPr>
          <w:rFonts w:ascii="Titillium Web" w:eastAsia="Times New Roman" w:hAnsi="Titillium Web"/>
          <w:color w:val="3E444B"/>
          <w:sz w:val="20"/>
          <w:szCs w:val="20"/>
        </w:rPr>
      </w:pPr>
      <w:r w:rsidRPr="00E1771F">
        <w:rPr>
          <w:rFonts w:ascii="Titillium Web" w:eastAsia="Times New Roman" w:hAnsi="Titillium Web"/>
          <w:color w:val="3E444B"/>
          <w:sz w:val="20"/>
          <w:szCs w:val="20"/>
        </w:rPr>
        <w:t>Classroom Management</w:t>
      </w:r>
    </w:p>
    <w:p w14:paraId="32DA1C01" w14:textId="77777777" w:rsidR="00A622AF" w:rsidRPr="00E1771F" w:rsidRDefault="00A622AF" w:rsidP="00A622AF">
      <w:pPr>
        <w:shd w:val="clear" w:color="auto" w:fill="FFFFFF"/>
        <w:spacing w:after="100" w:afterAutospacing="1"/>
        <w:rPr>
          <w:rFonts w:ascii="Titillium Web" w:eastAsia="Times New Roman" w:hAnsi="Titillium Web"/>
          <w:b/>
          <w:bCs/>
          <w:caps/>
          <w:color w:val="90A0B1"/>
          <w:sz w:val="20"/>
          <w:szCs w:val="20"/>
        </w:rPr>
      </w:pPr>
      <w:r w:rsidRPr="00E1771F">
        <w:rPr>
          <w:rFonts w:ascii="Titillium Web" w:eastAsia="Times New Roman" w:hAnsi="Titillium Web"/>
          <w:b/>
          <w:bCs/>
          <w:caps/>
          <w:color w:val="90A0B1"/>
          <w:sz w:val="20"/>
          <w:szCs w:val="20"/>
        </w:rPr>
        <w:t>Report</w:t>
      </w:r>
    </w:p>
    <w:p w14:paraId="74712AED" w14:textId="77777777" w:rsidR="00A622AF" w:rsidRPr="00E1771F" w:rsidRDefault="00A622AF" w:rsidP="00A622AF">
      <w:pPr>
        <w:numPr>
          <w:ilvl w:val="0"/>
          <w:numId w:val="2"/>
        </w:numPr>
        <w:shd w:val="clear" w:color="auto" w:fill="FFFFFF"/>
        <w:spacing w:before="100" w:beforeAutospacing="1" w:after="100" w:afterAutospacing="1"/>
        <w:rPr>
          <w:rFonts w:ascii="Titillium Web" w:eastAsia="Times New Roman" w:hAnsi="Titillium Web"/>
          <w:color w:val="3E444B"/>
          <w:sz w:val="20"/>
          <w:szCs w:val="20"/>
        </w:rPr>
      </w:pPr>
      <w:r w:rsidRPr="00E1771F">
        <w:rPr>
          <w:rFonts w:ascii="Titillium Web" w:eastAsia="Times New Roman" w:hAnsi="Titillium Web"/>
          <w:color w:val="3E444B"/>
          <w:sz w:val="20"/>
          <w:szCs w:val="20"/>
        </w:rPr>
        <w:t>students given 3 min warning on timer to finish snack</w:t>
      </w:r>
    </w:p>
    <w:p w14:paraId="3488BAC3" w14:textId="77777777" w:rsidR="00A622AF" w:rsidRPr="00E1771F" w:rsidRDefault="00A622AF" w:rsidP="00A622AF">
      <w:pPr>
        <w:numPr>
          <w:ilvl w:val="0"/>
          <w:numId w:val="2"/>
        </w:numPr>
        <w:shd w:val="clear" w:color="auto" w:fill="FFFFFF"/>
        <w:spacing w:before="100" w:beforeAutospacing="1" w:after="100" w:afterAutospacing="1"/>
        <w:rPr>
          <w:rFonts w:ascii="Titillium Web" w:eastAsia="Times New Roman" w:hAnsi="Titillium Web"/>
          <w:color w:val="3E444B"/>
          <w:sz w:val="20"/>
          <w:szCs w:val="20"/>
        </w:rPr>
      </w:pPr>
      <w:r w:rsidRPr="00E1771F">
        <w:rPr>
          <w:rFonts w:ascii="Titillium Web" w:eastAsia="Times New Roman" w:hAnsi="Titillium Web"/>
          <w:color w:val="3E444B"/>
          <w:sz w:val="20"/>
          <w:szCs w:val="20"/>
        </w:rPr>
        <w:t xml:space="preserve">bell is rung; students asked to pack up and line up to return </w:t>
      </w:r>
      <w:proofErr w:type="spellStart"/>
      <w:r w:rsidRPr="00E1771F">
        <w:rPr>
          <w:rFonts w:ascii="Titillium Web" w:eastAsia="Times New Roman" w:hAnsi="Titillium Web"/>
          <w:color w:val="3E444B"/>
          <w:sz w:val="20"/>
          <w:szCs w:val="20"/>
        </w:rPr>
        <w:t>lunchkits</w:t>
      </w:r>
      <w:proofErr w:type="spellEnd"/>
      <w:r w:rsidRPr="00E1771F">
        <w:rPr>
          <w:rFonts w:ascii="Titillium Web" w:eastAsia="Times New Roman" w:hAnsi="Titillium Web"/>
          <w:color w:val="3E444B"/>
          <w:sz w:val="20"/>
          <w:szCs w:val="20"/>
        </w:rPr>
        <w:t xml:space="preserve"> to cloak area</w:t>
      </w:r>
    </w:p>
    <w:p w14:paraId="7C719DA2" w14:textId="77777777" w:rsidR="00A622AF" w:rsidRPr="00E1771F" w:rsidRDefault="00A622AF" w:rsidP="00A622AF">
      <w:pPr>
        <w:numPr>
          <w:ilvl w:val="0"/>
          <w:numId w:val="2"/>
        </w:numPr>
        <w:shd w:val="clear" w:color="auto" w:fill="FFFFFF"/>
        <w:spacing w:before="100" w:beforeAutospacing="1" w:after="100" w:afterAutospacing="1"/>
        <w:rPr>
          <w:rFonts w:ascii="Titillium Web" w:eastAsia="Times New Roman" w:hAnsi="Titillium Web"/>
          <w:color w:val="3E444B"/>
          <w:sz w:val="20"/>
          <w:szCs w:val="20"/>
        </w:rPr>
      </w:pPr>
      <w:r w:rsidRPr="00E1771F">
        <w:rPr>
          <w:rFonts w:ascii="Titillium Web" w:eastAsia="Times New Roman" w:hAnsi="Titillium Web"/>
          <w:color w:val="3E444B"/>
          <w:sz w:val="20"/>
          <w:szCs w:val="20"/>
        </w:rPr>
        <w:t>students return and look at books - move outside for lap run </w:t>
      </w:r>
    </w:p>
    <w:p w14:paraId="2DB9450A" w14:textId="77777777" w:rsidR="00A622AF" w:rsidRPr="00E1771F" w:rsidRDefault="00A622AF" w:rsidP="00A622AF">
      <w:pPr>
        <w:numPr>
          <w:ilvl w:val="0"/>
          <w:numId w:val="2"/>
        </w:numPr>
        <w:shd w:val="clear" w:color="auto" w:fill="FFFFFF"/>
        <w:spacing w:before="100" w:beforeAutospacing="1" w:after="100" w:afterAutospacing="1"/>
        <w:rPr>
          <w:rFonts w:ascii="Titillium Web" w:eastAsia="Times New Roman" w:hAnsi="Titillium Web"/>
          <w:color w:val="3E444B"/>
          <w:sz w:val="20"/>
          <w:szCs w:val="20"/>
        </w:rPr>
      </w:pPr>
      <w:r w:rsidRPr="00E1771F">
        <w:rPr>
          <w:rFonts w:ascii="Titillium Web" w:eastAsia="Times New Roman" w:hAnsi="Titillium Web"/>
          <w:color w:val="3E444B"/>
          <w:sz w:val="20"/>
          <w:szCs w:val="20"/>
        </w:rPr>
        <w:t>return and are seated at tables - project slide - Is this in Canada?</w:t>
      </w:r>
    </w:p>
    <w:p w14:paraId="379A6DC5" w14:textId="77777777" w:rsidR="00A622AF" w:rsidRPr="00E1771F" w:rsidRDefault="00A622AF" w:rsidP="00A622AF">
      <w:pPr>
        <w:numPr>
          <w:ilvl w:val="0"/>
          <w:numId w:val="2"/>
        </w:numPr>
        <w:shd w:val="clear" w:color="auto" w:fill="FFFFFF"/>
        <w:spacing w:before="100" w:beforeAutospacing="1" w:after="100" w:afterAutospacing="1"/>
        <w:rPr>
          <w:rFonts w:ascii="Titillium Web" w:eastAsia="Times New Roman" w:hAnsi="Titillium Web"/>
          <w:color w:val="3E444B"/>
          <w:sz w:val="20"/>
          <w:szCs w:val="20"/>
        </w:rPr>
      </w:pPr>
      <w:r w:rsidRPr="00E1771F">
        <w:rPr>
          <w:rFonts w:ascii="Titillium Web" w:eastAsia="Times New Roman" w:hAnsi="Titillium Web"/>
          <w:color w:val="3E444B"/>
          <w:sz w:val="20"/>
          <w:szCs w:val="20"/>
        </w:rPr>
        <w:t>"</w:t>
      </w:r>
      <w:proofErr w:type="gramStart"/>
      <w:r w:rsidRPr="00E1771F">
        <w:rPr>
          <w:rFonts w:ascii="Titillium Web" w:eastAsia="Times New Roman" w:hAnsi="Titillium Web"/>
          <w:color w:val="3E444B"/>
          <w:sz w:val="20"/>
          <w:szCs w:val="20"/>
        </w:rPr>
        <w:t>quiet</w:t>
      </w:r>
      <w:proofErr w:type="gramEnd"/>
      <w:r w:rsidRPr="00E1771F">
        <w:rPr>
          <w:rFonts w:ascii="Titillium Web" w:eastAsia="Times New Roman" w:hAnsi="Titillium Web"/>
          <w:color w:val="3E444B"/>
          <w:sz w:val="20"/>
          <w:szCs w:val="20"/>
        </w:rPr>
        <w:t>, hand up" - "What did I just say?" - answer when you are called on</w:t>
      </w:r>
    </w:p>
    <w:p w14:paraId="3A71EFF0" w14:textId="77777777" w:rsidR="00A622AF" w:rsidRPr="00E1771F" w:rsidRDefault="00A622AF" w:rsidP="00A622AF">
      <w:pPr>
        <w:numPr>
          <w:ilvl w:val="0"/>
          <w:numId w:val="2"/>
        </w:numPr>
        <w:shd w:val="clear" w:color="auto" w:fill="FFFFFF"/>
        <w:spacing w:before="100" w:beforeAutospacing="1" w:after="100" w:afterAutospacing="1"/>
        <w:rPr>
          <w:rFonts w:ascii="Titillium Web" w:eastAsia="Times New Roman" w:hAnsi="Titillium Web"/>
          <w:color w:val="3E444B"/>
          <w:sz w:val="20"/>
          <w:szCs w:val="20"/>
        </w:rPr>
      </w:pPr>
      <w:r w:rsidRPr="00E1771F">
        <w:rPr>
          <w:rFonts w:ascii="Titillium Web" w:eastAsia="Times New Roman" w:hAnsi="Titillium Web"/>
          <w:color w:val="3E444B"/>
          <w:sz w:val="20"/>
          <w:szCs w:val="20"/>
        </w:rPr>
        <w:t>circulating the room removing things from students' hands</w:t>
      </w:r>
    </w:p>
    <w:p w14:paraId="400EAE11" w14:textId="77777777" w:rsidR="00A622AF" w:rsidRPr="00E1771F" w:rsidRDefault="00A622AF" w:rsidP="00A622AF">
      <w:pPr>
        <w:numPr>
          <w:ilvl w:val="0"/>
          <w:numId w:val="2"/>
        </w:numPr>
        <w:shd w:val="clear" w:color="auto" w:fill="FFFFFF"/>
        <w:spacing w:before="100" w:beforeAutospacing="1" w:after="100" w:afterAutospacing="1"/>
        <w:rPr>
          <w:rFonts w:ascii="Titillium Web" w:eastAsia="Times New Roman" w:hAnsi="Titillium Web"/>
          <w:color w:val="3E444B"/>
          <w:sz w:val="20"/>
          <w:szCs w:val="20"/>
        </w:rPr>
      </w:pPr>
      <w:r w:rsidRPr="00E1771F">
        <w:rPr>
          <w:rFonts w:ascii="Titillium Web" w:eastAsia="Times New Roman" w:hAnsi="Titillium Web"/>
          <w:color w:val="3E444B"/>
          <w:sz w:val="20"/>
          <w:szCs w:val="20"/>
        </w:rPr>
        <w:t>next slide - reminder about hands up</w:t>
      </w:r>
    </w:p>
    <w:p w14:paraId="0E38A0E3" w14:textId="77777777" w:rsidR="00A622AF" w:rsidRPr="00E1771F" w:rsidRDefault="00A622AF" w:rsidP="00A622AF">
      <w:pPr>
        <w:numPr>
          <w:ilvl w:val="0"/>
          <w:numId w:val="2"/>
        </w:numPr>
        <w:shd w:val="clear" w:color="auto" w:fill="FFFFFF"/>
        <w:spacing w:before="100" w:beforeAutospacing="1" w:after="100" w:afterAutospacing="1"/>
        <w:rPr>
          <w:rFonts w:ascii="Titillium Web" w:eastAsia="Times New Roman" w:hAnsi="Titillium Web"/>
          <w:color w:val="3E444B"/>
          <w:sz w:val="20"/>
          <w:szCs w:val="20"/>
        </w:rPr>
      </w:pPr>
      <w:r w:rsidRPr="00E1771F">
        <w:rPr>
          <w:rFonts w:ascii="Titillium Web" w:eastAsia="Times New Roman" w:hAnsi="Titillium Web"/>
          <w:color w:val="3E444B"/>
          <w:sz w:val="20"/>
          <w:szCs w:val="20"/>
        </w:rPr>
        <w:t xml:space="preserve">circulating and correcting </w:t>
      </w:r>
      <w:proofErr w:type="spellStart"/>
      <w:r w:rsidRPr="00E1771F">
        <w:rPr>
          <w:rFonts w:ascii="Titillium Web" w:eastAsia="Times New Roman" w:hAnsi="Titillium Web"/>
          <w:color w:val="3E444B"/>
          <w:sz w:val="20"/>
          <w:szCs w:val="20"/>
        </w:rPr>
        <w:t>behaviours</w:t>
      </w:r>
      <w:proofErr w:type="spellEnd"/>
    </w:p>
    <w:p w14:paraId="2D80EEB8" w14:textId="77777777" w:rsidR="00A622AF" w:rsidRPr="00E1771F" w:rsidRDefault="00A622AF" w:rsidP="00A622AF">
      <w:pPr>
        <w:numPr>
          <w:ilvl w:val="0"/>
          <w:numId w:val="2"/>
        </w:numPr>
        <w:shd w:val="clear" w:color="auto" w:fill="FFFFFF"/>
        <w:spacing w:before="100" w:beforeAutospacing="1" w:after="100" w:afterAutospacing="1"/>
        <w:rPr>
          <w:rFonts w:ascii="Titillium Web" w:eastAsia="Times New Roman" w:hAnsi="Titillium Web"/>
          <w:color w:val="3E444B"/>
          <w:sz w:val="20"/>
          <w:szCs w:val="20"/>
        </w:rPr>
      </w:pPr>
      <w:r w:rsidRPr="00E1771F">
        <w:rPr>
          <w:rFonts w:ascii="Titillium Web" w:eastAsia="Times New Roman" w:hAnsi="Titillium Web"/>
          <w:color w:val="3E444B"/>
          <w:sz w:val="20"/>
          <w:szCs w:val="20"/>
        </w:rPr>
        <w:t>"quiet" - move to student</w:t>
      </w:r>
    </w:p>
    <w:p w14:paraId="4652E2E8" w14:textId="77777777" w:rsidR="00A622AF" w:rsidRPr="00E1771F" w:rsidRDefault="00A622AF" w:rsidP="00A622AF">
      <w:pPr>
        <w:numPr>
          <w:ilvl w:val="0"/>
          <w:numId w:val="2"/>
        </w:numPr>
        <w:shd w:val="clear" w:color="auto" w:fill="FFFFFF"/>
        <w:spacing w:before="100" w:beforeAutospacing="1" w:after="100" w:afterAutospacing="1"/>
        <w:rPr>
          <w:rFonts w:ascii="Titillium Web" w:eastAsia="Times New Roman" w:hAnsi="Titillium Web"/>
          <w:color w:val="3E444B"/>
          <w:sz w:val="20"/>
          <w:szCs w:val="20"/>
        </w:rPr>
      </w:pPr>
      <w:r w:rsidRPr="00E1771F">
        <w:rPr>
          <w:rFonts w:ascii="Titillium Web" w:eastAsia="Times New Roman" w:hAnsi="Titillium Web"/>
          <w:color w:val="3E444B"/>
          <w:sz w:val="20"/>
          <w:szCs w:val="20"/>
        </w:rPr>
        <w:t>"A, I do not see your eyes on me." - begin to explain regions - stop "A" "R"</w:t>
      </w:r>
    </w:p>
    <w:p w14:paraId="74D7C4DB" w14:textId="77777777" w:rsidR="00A622AF" w:rsidRPr="00E1771F" w:rsidRDefault="00A622AF" w:rsidP="00A622AF">
      <w:pPr>
        <w:numPr>
          <w:ilvl w:val="0"/>
          <w:numId w:val="2"/>
        </w:numPr>
        <w:shd w:val="clear" w:color="auto" w:fill="FFFFFF"/>
        <w:spacing w:before="100" w:beforeAutospacing="1" w:after="100" w:afterAutospacing="1"/>
        <w:rPr>
          <w:rFonts w:ascii="Titillium Web" w:eastAsia="Times New Roman" w:hAnsi="Titillium Web"/>
          <w:color w:val="3E444B"/>
          <w:sz w:val="20"/>
          <w:szCs w:val="20"/>
        </w:rPr>
      </w:pPr>
      <w:r w:rsidRPr="00E1771F">
        <w:rPr>
          <w:rFonts w:ascii="Titillium Web" w:eastAsia="Times New Roman" w:hAnsi="Titillium Web"/>
          <w:color w:val="3E444B"/>
          <w:sz w:val="20"/>
          <w:szCs w:val="20"/>
        </w:rPr>
        <w:t>project slide of Canada - ask for a volunteer to show where BC is - give the parameters</w:t>
      </w:r>
    </w:p>
    <w:p w14:paraId="14A7F8F3" w14:textId="77777777" w:rsidR="00A622AF" w:rsidRPr="00E1771F" w:rsidRDefault="00A622AF" w:rsidP="00A622AF">
      <w:pPr>
        <w:numPr>
          <w:ilvl w:val="0"/>
          <w:numId w:val="2"/>
        </w:numPr>
        <w:shd w:val="clear" w:color="auto" w:fill="FFFFFF"/>
        <w:spacing w:before="100" w:beforeAutospacing="1" w:after="100" w:afterAutospacing="1"/>
        <w:rPr>
          <w:rFonts w:ascii="Titillium Web" w:eastAsia="Times New Roman" w:hAnsi="Titillium Web"/>
          <w:color w:val="3E444B"/>
          <w:sz w:val="20"/>
          <w:szCs w:val="20"/>
        </w:rPr>
      </w:pPr>
      <w:r w:rsidRPr="00E1771F">
        <w:rPr>
          <w:rFonts w:ascii="Titillium Web" w:eastAsia="Times New Roman" w:hAnsi="Titillium Web"/>
          <w:color w:val="3E444B"/>
          <w:sz w:val="20"/>
          <w:szCs w:val="20"/>
        </w:rPr>
        <w:t>describe compass directions - </w:t>
      </w:r>
    </w:p>
    <w:p w14:paraId="0B0651A1" w14:textId="77777777" w:rsidR="00A622AF" w:rsidRPr="00E1771F" w:rsidRDefault="00A622AF" w:rsidP="00A622AF">
      <w:pPr>
        <w:numPr>
          <w:ilvl w:val="0"/>
          <w:numId w:val="2"/>
        </w:numPr>
        <w:shd w:val="clear" w:color="auto" w:fill="FFFFFF"/>
        <w:spacing w:before="100" w:beforeAutospacing="1" w:after="100" w:afterAutospacing="1"/>
        <w:rPr>
          <w:rFonts w:ascii="Titillium Web" w:eastAsia="Times New Roman" w:hAnsi="Titillium Web"/>
          <w:color w:val="3E444B"/>
          <w:sz w:val="20"/>
          <w:szCs w:val="20"/>
        </w:rPr>
      </w:pPr>
      <w:r w:rsidRPr="00E1771F">
        <w:rPr>
          <w:rFonts w:ascii="Titillium Web" w:eastAsia="Times New Roman" w:hAnsi="Titillium Web"/>
          <w:color w:val="3E444B"/>
          <w:sz w:val="20"/>
          <w:szCs w:val="20"/>
        </w:rPr>
        <w:t>"I'm just waiting until everyone is quiet." - ask question again - call on student</w:t>
      </w:r>
    </w:p>
    <w:p w14:paraId="0C764EAE" w14:textId="77777777" w:rsidR="00A622AF" w:rsidRPr="00E1771F" w:rsidRDefault="00A622AF" w:rsidP="00A622AF">
      <w:pPr>
        <w:numPr>
          <w:ilvl w:val="0"/>
          <w:numId w:val="2"/>
        </w:numPr>
        <w:shd w:val="clear" w:color="auto" w:fill="FFFFFF"/>
        <w:spacing w:before="100" w:beforeAutospacing="1" w:after="100" w:afterAutospacing="1"/>
        <w:rPr>
          <w:rFonts w:ascii="Titillium Web" w:eastAsia="Times New Roman" w:hAnsi="Titillium Web"/>
          <w:color w:val="3E444B"/>
          <w:sz w:val="20"/>
          <w:szCs w:val="20"/>
        </w:rPr>
      </w:pPr>
      <w:r w:rsidRPr="00E1771F">
        <w:rPr>
          <w:rFonts w:ascii="Titillium Web" w:eastAsia="Times New Roman" w:hAnsi="Titillium Web"/>
          <w:color w:val="3E444B"/>
          <w:sz w:val="20"/>
          <w:szCs w:val="20"/>
        </w:rPr>
        <w:t>continue - waiting</w:t>
      </w:r>
    </w:p>
    <w:p w14:paraId="31B51DBD" w14:textId="77777777" w:rsidR="00A622AF" w:rsidRPr="00E1771F" w:rsidRDefault="00A622AF" w:rsidP="00A622AF">
      <w:pPr>
        <w:numPr>
          <w:ilvl w:val="0"/>
          <w:numId w:val="2"/>
        </w:numPr>
        <w:shd w:val="clear" w:color="auto" w:fill="FFFFFF"/>
        <w:spacing w:before="100" w:beforeAutospacing="1" w:after="100" w:afterAutospacing="1"/>
        <w:rPr>
          <w:rFonts w:ascii="Titillium Web" w:eastAsia="Times New Roman" w:hAnsi="Titillium Web"/>
          <w:color w:val="3E444B"/>
          <w:sz w:val="20"/>
          <w:szCs w:val="20"/>
        </w:rPr>
      </w:pPr>
      <w:r w:rsidRPr="00E1771F">
        <w:rPr>
          <w:rFonts w:ascii="Titillium Web" w:eastAsia="Times New Roman" w:hAnsi="Titillium Web"/>
          <w:color w:val="3E444B"/>
          <w:sz w:val="20"/>
          <w:szCs w:val="20"/>
        </w:rPr>
        <w:t>complete presentation</w:t>
      </w:r>
    </w:p>
    <w:p w14:paraId="0C429BCD" w14:textId="77777777" w:rsidR="00A622AF" w:rsidRPr="00E1771F" w:rsidRDefault="00A622AF" w:rsidP="00A622AF">
      <w:pPr>
        <w:numPr>
          <w:ilvl w:val="0"/>
          <w:numId w:val="2"/>
        </w:numPr>
        <w:shd w:val="clear" w:color="auto" w:fill="FFFFFF"/>
        <w:spacing w:before="100" w:beforeAutospacing="1" w:after="100" w:afterAutospacing="1"/>
        <w:rPr>
          <w:rFonts w:ascii="Titillium Web" w:eastAsia="Times New Roman" w:hAnsi="Titillium Web"/>
          <w:color w:val="3E444B"/>
          <w:sz w:val="20"/>
          <w:szCs w:val="20"/>
        </w:rPr>
      </w:pPr>
      <w:r w:rsidRPr="00E1771F">
        <w:rPr>
          <w:rFonts w:ascii="Titillium Web" w:eastAsia="Times New Roman" w:hAnsi="Titillium Web"/>
          <w:color w:val="3E444B"/>
          <w:sz w:val="20"/>
          <w:szCs w:val="20"/>
        </w:rPr>
        <w:t>students move on to sorting regions worksheet</w:t>
      </w:r>
    </w:p>
    <w:p w14:paraId="725FCD87" w14:textId="77777777" w:rsidR="00A622AF" w:rsidRPr="00E1771F" w:rsidRDefault="00A622AF" w:rsidP="00A622AF">
      <w:pPr>
        <w:numPr>
          <w:ilvl w:val="0"/>
          <w:numId w:val="2"/>
        </w:numPr>
        <w:shd w:val="clear" w:color="auto" w:fill="FFFFFF"/>
        <w:spacing w:before="100" w:beforeAutospacing="1" w:after="100" w:afterAutospacing="1"/>
        <w:rPr>
          <w:rFonts w:ascii="Titillium Web" w:eastAsia="Times New Roman" w:hAnsi="Titillium Web"/>
          <w:color w:val="3E444B"/>
          <w:sz w:val="20"/>
          <w:szCs w:val="20"/>
        </w:rPr>
      </w:pPr>
      <w:r w:rsidRPr="00E1771F">
        <w:rPr>
          <w:rFonts w:ascii="Titillium Web" w:eastAsia="Times New Roman" w:hAnsi="Titillium Web"/>
          <w:color w:val="3E444B"/>
          <w:sz w:val="20"/>
          <w:szCs w:val="20"/>
        </w:rPr>
        <w:t>example to follow on the screen</w:t>
      </w:r>
    </w:p>
    <w:p w14:paraId="605CADE0" w14:textId="77777777" w:rsidR="00A622AF" w:rsidRPr="00E1771F" w:rsidRDefault="00A622AF" w:rsidP="00A622AF">
      <w:pPr>
        <w:numPr>
          <w:ilvl w:val="0"/>
          <w:numId w:val="2"/>
        </w:numPr>
        <w:shd w:val="clear" w:color="auto" w:fill="FFFFFF"/>
        <w:spacing w:before="100" w:beforeAutospacing="1" w:after="100" w:afterAutospacing="1"/>
        <w:rPr>
          <w:rFonts w:ascii="Titillium Web" w:eastAsia="Times New Roman" w:hAnsi="Titillium Web"/>
          <w:color w:val="3E444B"/>
          <w:sz w:val="20"/>
          <w:szCs w:val="20"/>
        </w:rPr>
      </w:pPr>
      <w:r w:rsidRPr="00E1771F">
        <w:rPr>
          <w:rFonts w:ascii="Titillium Web" w:eastAsia="Times New Roman" w:hAnsi="Titillium Web"/>
          <w:color w:val="3E444B"/>
          <w:sz w:val="20"/>
          <w:szCs w:val="20"/>
        </w:rPr>
        <w:t>circulating and working with students</w:t>
      </w:r>
    </w:p>
    <w:p w14:paraId="5E8751B3" w14:textId="77777777" w:rsidR="00A622AF" w:rsidRPr="00E1771F" w:rsidRDefault="00A622AF" w:rsidP="00A622AF">
      <w:pPr>
        <w:numPr>
          <w:ilvl w:val="0"/>
          <w:numId w:val="2"/>
        </w:numPr>
        <w:shd w:val="clear" w:color="auto" w:fill="FFFFFF"/>
        <w:spacing w:before="100" w:beforeAutospacing="1" w:after="100" w:afterAutospacing="1"/>
        <w:rPr>
          <w:rFonts w:ascii="Titillium Web" w:eastAsia="Times New Roman" w:hAnsi="Titillium Web"/>
          <w:color w:val="3E444B"/>
          <w:sz w:val="20"/>
          <w:szCs w:val="20"/>
        </w:rPr>
      </w:pPr>
      <w:r w:rsidRPr="00E1771F">
        <w:rPr>
          <w:rFonts w:ascii="Titillium Web" w:eastAsia="Times New Roman" w:hAnsi="Titillium Web"/>
          <w:color w:val="3E444B"/>
          <w:sz w:val="20"/>
          <w:szCs w:val="20"/>
        </w:rPr>
        <w:t>students finishing - reminder about what to do when done</w:t>
      </w:r>
    </w:p>
    <w:p w14:paraId="4B1B0FC7" w14:textId="18B1F562" w:rsidR="00450082" w:rsidRPr="00A662B2" w:rsidRDefault="00A622AF" w:rsidP="009E4C6E">
      <w:pPr>
        <w:numPr>
          <w:ilvl w:val="0"/>
          <w:numId w:val="2"/>
        </w:numPr>
        <w:shd w:val="clear" w:color="auto" w:fill="FFFFFF"/>
        <w:spacing w:before="100" w:beforeAutospacing="1" w:after="100" w:afterAutospacing="1"/>
        <w:rPr>
          <w:rFonts w:ascii="Titillium Web" w:eastAsia="Times New Roman" w:hAnsi="Titillium Web"/>
          <w:color w:val="3E444B"/>
          <w:sz w:val="20"/>
          <w:szCs w:val="20"/>
        </w:rPr>
      </w:pPr>
      <w:r w:rsidRPr="00E1771F">
        <w:rPr>
          <w:rFonts w:ascii="Titillium Web" w:eastAsia="Times New Roman" w:hAnsi="Titillium Web"/>
          <w:color w:val="3E444B"/>
          <w:sz w:val="20"/>
          <w:szCs w:val="20"/>
        </w:rPr>
        <w:t xml:space="preserve">students asked to put sheet in their </w:t>
      </w:r>
      <w:proofErr w:type="spellStart"/>
      <w:r w:rsidRPr="00E1771F">
        <w:rPr>
          <w:rFonts w:ascii="Titillium Web" w:eastAsia="Times New Roman" w:hAnsi="Titillium Web"/>
          <w:color w:val="3E444B"/>
          <w:sz w:val="20"/>
          <w:szCs w:val="20"/>
        </w:rPr>
        <w:t>cubbie</w:t>
      </w:r>
      <w:proofErr w:type="spellEnd"/>
      <w:r w:rsidRPr="00E1771F">
        <w:rPr>
          <w:rFonts w:ascii="Titillium Web" w:eastAsia="Times New Roman" w:hAnsi="Titillium Web"/>
          <w:color w:val="3E444B"/>
          <w:sz w:val="20"/>
          <w:szCs w:val="20"/>
        </w:rPr>
        <w:t xml:space="preserve"> and go outside for lunch recess</w:t>
      </w:r>
    </w:p>
    <w:sectPr w:rsidR="00450082" w:rsidRPr="00A662B2" w:rsidSect="00F24B91">
      <w:headerReference w:type="default" r:id="rId10"/>
      <w:headerReference w:type="first" r:id="rId11"/>
      <w:pgSz w:w="12240" w:h="15840"/>
      <w:pgMar w:top="2430" w:right="90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5640B" w14:textId="77777777" w:rsidR="00FD35E9" w:rsidRDefault="00FD35E9" w:rsidP="00450082">
      <w:r>
        <w:separator/>
      </w:r>
    </w:p>
  </w:endnote>
  <w:endnote w:type="continuationSeparator" w:id="0">
    <w:p w14:paraId="2EF04E69" w14:textId="77777777" w:rsidR="00FD35E9" w:rsidRDefault="00FD35E9" w:rsidP="00450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itillium Web">
    <w:charset w:val="00"/>
    <w:family w:val="auto"/>
    <w:pitch w:val="variable"/>
    <w:sig w:usb0="00000007" w:usb1="00000001" w:usb2="00000000" w:usb3="00000000" w:csb0="00000093" w:csb1="00000000"/>
  </w:font>
  <w:font w:name="Whitney Medium">
    <w:panose1 w:val="00000000000000000000"/>
    <w:charset w:val="00"/>
    <w:family w:val="modern"/>
    <w:notTrueType/>
    <w:pitch w:val="variable"/>
    <w:sig w:usb0="A00000FF" w:usb1="40000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62099" w14:textId="77777777" w:rsidR="00FD35E9" w:rsidRDefault="00FD35E9" w:rsidP="00450082">
      <w:r>
        <w:separator/>
      </w:r>
    </w:p>
  </w:footnote>
  <w:footnote w:type="continuationSeparator" w:id="0">
    <w:p w14:paraId="0982D6C2" w14:textId="77777777" w:rsidR="00FD35E9" w:rsidRDefault="00FD35E9" w:rsidP="00450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9B71" w14:textId="77777777" w:rsidR="00E433C6" w:rsidRPr="00E50929" w:rsidRDefault="00E433C6" w:rsidP="00450082">
    <w:pPr>
      <w:pStyle w:val="Header"/>
    </w:pPr>
    <w:r>
      <w:rPr>
        <w:noProof/>
      </w:rPr>
      <w:drawing>
        <wp:anchor distT="0" distB="0" distL="114300" distR="114300" simplePos="0" relativeHeight="251657216" behindDoc="1" locked="0" layoutInCell="1" allowOverlap="1" wp14:anchorId="632BBC9F" wp14:editId="1FF01970">
          <wp:simplePos x="0" y="0"/>
          <wp:positionH relativeFrom="page">
            <wp:align>left</wp:align>
          </wp:positionH>
          <wp:positionV relativeFrom="page">
            <wp:align>top</wp:align>
          </wp:positionV>
          <wp:extent cx="7772400" cy="1028700"/>
          <wp:effectExtent l="0" t="0" r="0" b="0"/>
          <wp:wrapNone/>
          <wp:docPr id="12" name="Picture 12" descr="Letterhead Second She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head Second Sheet.png"/>
                  <pic:cNvPicPr>
                    <a:picLocks noChangeAspect="1" noChangeArrowheads="1"/>
                  </pic:cNvPicPr>
                </pic:nvPicPr>
                <pic:blipFill>
                  <a:blip r:embed="rId1">
                    <a:lum contrast="6000"/>
                    <a:extLst>
                      <a:ext uri="{28A0092B-C50C-407E-A947-70E740481C1C}">
                        <a14:useLocalDpi xmlns:a14="http://schemas.microsoft.com/office/drawing/2010/main" val="0"/>
                      </a:ext>
                    </a:extLst>
                  </a:blip>
                  <a:srcRect/>
                  <a:stretch>
                    <a:fillRect/>
                  </a:stretch>
                </pic:blipFill>
                <pic:spPr bwMode="auto">
                  <a:xfrm>
                    <a:off x="0" y="0"/>
                    <a:ext cx="77724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D739F" w14:textId="77777777" w:rsidR="00E433C6" w:rsidRDefault="00E433C6" w:rsidP="00E13B6D">
    <w:pPr>
      <w:pStyle w:val="Header"/>
    </w:pPr>
    <w:r>
      <w:rPr>
        <w:noProof/>
      </w:rPr>
      <mc:AlternateContent>
        <mc:Choice Requires="wps">
          <w:drawing>
            <wp:anchor distT="0" distB="0" distL="114300" distR="114300" simplePos="0" relativeHeight="251659264" behindDoc="0" locked="0" layoutInCell="1" allowOverlap="1" wp14:anchorId="590CA7A4" wp14:editId="2FF4CF13">
              <wp:simplePos x="0" y="0"/>
              <wp:positionH relativeFrom="column">
                <wp:posOffset>3981450</wp:posOffset>
              </wp:positionH>
              <wp:positionV relativeFrom="paragraph">
                <wp:posOffset>6350</wp:posOffset>
              </wp:positionV>
              <wp:extent cx="2011680" cy="9144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01168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0BB1AAF" w14:textId="77777777" w:rsidR="00E433C6" w:rsidRPr="00CD62B0" w:rsidRDefault="00E433C6" w:rsidP="00E13B6D">
                          <w:pPr>
                            <w:ind w:left="990"/>
                            <w:rPr>
                              <w:rFonts w:ascii="Whitney Medium" w:hAnsi="Whitney Medium"/>
                              <w:color w:val="0C2344"/>
                              <w:sz w:val="18"/>
                            </w:rPr>
                          </w:pPr>
                          <w:r w:rsidRPr="00CD62B0">
                            <w:rPr>
                              <w:rFonts w:ascii="Whitney Medium" w:hAnsi="Whitney Medium"/>
                              <w:color w:val="0C2344"/>
                              <w:sz w:val="18"/>
                            </w:rPr>
                            <w:t>103 – 2125 Main Mall</w:t>
                          </w:r>
                        </w:p>
                        <w:p w14:paraId="34FB98D2" w14:textId="77777777" w:rsidR="00E433C6" w:rsidRPr="00CD62B0" w:rsidRDefault="00E433C6" w:rsidP="00E13B6D">
                          <w:pPr>
                            <w:ind w:left="990"/>
                            <w:rPr>
                              <w:rFonts w:ascii="Whitney Medium" w:hAnsi="Whitney Medium"/>
                              <w:color w:val="0C2344"/>
                              <w:sz w:val="18"/>
                            </w:rPr>
                          </w:pPr>
                          <w:r w:rsidRPr="00CD62B0">
                            <w:rPr>
                              <w:rFonts w:ascii="Whitney Medium" w:hAnsi="Whitney Medium"/>
                              <w:color w:val="0C2344"/>
                              <w:sz w:val="18"/>
                            </w:rPr>
                            <w:t>Vancouver, BC Canada V6T 1Z4</w:t>
                          </w:r>
                        </w:p>
                        <w:p w14:paraId="332283AF" w14:textId="77777777" w:rsidR="00E433C6" w:rsidRPr="00CD62B0" w:rsidRDefault="00E433C6" w:rsidP="00E13B6D">
                          <w:pPr>
                            <w:ind w:left="990"/>
                            <w:rPr>
                              <w:rFonts w:ascii="Whitney Medium" w:hAnsi="Whitney Medium"/>
                              <w:color w:val="0C2344"/>
                              <w:sz w:val="18"/>
                            </w:rPr>
                          </w:pPr>
                        </w:p>
                        <w:p w14:paraId="4E22B0C8" w14:textId="77777777" w:rsidR="00E433C6" w:rsidRPr="00CD62B0" w:rsidRDefault="00E433C6" w:rsidP="00E13B6D">
                          <w:pPr>
                            <w:ind w:left="990"/>
                            <w:rPr>
                              <w:rFonts w:ascii="Whitney Medium" w:hAnsi="Whitney Medium"/>
                              <w:color w:val="0C2344"/>
                              <w:sz w:val="18"/>
                            </w:rPr>
                          </w:pPr>
                          <w:r w:rsidRPr="00CD62B0">
                            <w:rPr>
                              <w:rFonts w:ascii="Whitney Medium" w:hAnsi="Whitney Medium"/>
                              <w:color w:val="0C2344"/>
                              <w:sz w:val="18"/>
                            </w:rPr>
                            <w:t>Phone 604 822 5242</w:t>
                          </w:r>
                        </w:p>
                        <w:p w14:paraId="23E4CB30" w14:textId="77777777" w:rsidR="00E433C6" w:rsidRPr="00CD62B0" w:rsidRDefault="00E433C6" w:rsidP="00E13B6D">
                          <w:pPr>
                            <w:ind w:left="990"/>
                            <w:rPr>
                              <w:rFonts w:ascii="Whitney Medium" w:hAnsi="Whitney Medium"/>
                              <w:color w:val="0C2344"/>
                              <w:sz w:val="18"/>
                            </w:rPr>
                          </w:pPr>
                          <w:r w:rsidRPr="00CD62B0">
                            <w:rPr>
                              <w:rFonts w:ascii="Whitney Medium" w:hAnsi="Whitney Medium"/>
                              <w:color w:val="0C2344"/>
                              <w:sz w:val="18"/>
                            </w:rPr>
                            <w:t>Fax 604 822 8227</w:t>
                          </w:r>
                        </w:p>
                        <w:p w14:paraId="1B53C4CF" w14:textId="77777777" w:rsidR="00E433C6" w:rsidRPr="00CD62B0" w:rsidRDefault="00E433C6" w:rsidP="00E13B6D">
                          <w:pPr>
                            <w:ind w:left="990"/>
                            <w:rPr>
                              <w:rFonts w:ascii="Whitney Medium" w:hAnsi="Whitney Medium"/>
                              <w:color w:val="0C2344"/>
                              <w:sz w:val="18"/>
                            </w:rPr>
                          </w:pPr>
                          <w:r w:rsidRPr="00CD62B0">
                            <w:rPr>
                              <w:rFonts w:ascii="Whitney Medium" w:hAnsi="Whitney Medium"/>
                              <w:color w:val="0C2344"/>
                              <w:sz w:val="18"/>
                            </w:rPr>
                            <w:t>teach.educ.ubc.ca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0CA7A4" id="_x0000_t202" coordsize="21600,21600" o:spt="202" path="m,l,21600r21600,l21600,xe">
              <v:stroke joinstyle="miter"/>
              <v:path gradientshapeok="t" o:connecttype="rect"/>
            </v:shapetype>
            <v:shape id="Text Box 4" o:spid="_x0000_s1026" type="#_x0000_t202" style="position:absolute;margin-left:313.5pt;margin-top:.5pt;width:158.4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dNNcwIAAFkFAAAOAAAAZHJzL2Uyb0RvYy54bWysVE1vEzEQvSPxHyzf6SZVKCXKpgqtipCq&#10;tqJFPTteO1nh9RjbyW749Tx7N2koXIq4eL0zb77ezHh20TWGbZUPNdmSj09GnCkrqartquTfHq/f&#10;nXMWorCVMGRVyXcq8Iv52zez1k3VKa3JVMozOLFh2rqSr2N006IIcq0aEU7IKQulJt+IiF+/Kiov&#10;WnhvTHE6Gp0VLfnKeZIqBEiveiWfZ/9aKxnvtA4qMlNy5Bbz6fO5TGcxn4npygu3ruWQhviHLBpR&#10;WwQ9uLoSUbCNr/9w1dTSUyAdTyQ1BWldS5VrQDXj0YtqHtbCqVwLyAnuQFP4f27l7fbes7oq+YQz&#10;Kxq06FF1kX2ijk0SO60LU4AeHGCxgxhd3ssDhKnoTvsmfVEOgx487w7cJmcSQpQ3PjuHSkL3cTyZ&#10;jDL5xbO18yF+VtSwdCm5R+8ypWJ7EyIyAXQPScEsXdfG5P4Z+5sAwF6i8gAM1qmQPuF8izujkpWx&#10;X5UGATnvJMijpy6NZ1uBoRFSKhtzydkv0AmlEfs1hgM+mfZZvcb4YJEjk40H46a25DNLL9Kuvu9T&#10;1j0e/B3Vna6xW3ZDg5dU7dBfT/1+BCevazThRoR4LzwWAn3Dksc7HNpQW3Iabpytyf/8mzzhMafQ&#10;ctZiwUoefmyEV5yZLxYTnGcAG5l/Ju8/nCKGP9YsjzV201wS2jHGc+JkviZ8NPur9tQ84S1YpKhQ&#10;CSsRu+Rxf72M/drjLZFqscgg7KAT8cY+OJlcJ3rTiD12T8K7YQ4jJviW9qsopi/GsccmS0uLTSRd&#10;51lNBPesDsRjf/MID29NeiCO/zPq+UWc/wIAAP//AwBQSwMEFAAGAAgAAAAhAFBmGRXcAAAACQEA&#10;AA8AAABkcnMvZG93bnJldi54bWxMj8FOwzAQRO9I/IO1SNzompK2NMSpEIgriEKRuLnxNomI11Hs&#10;NuHvWU5wWo1mNPum2Ey+UycaYhvYwPVMgyKugmu5NvD+9nR1Cyomy852gcnAN0XYlOdnhc1dGPmV&#10;TttUKynhmFsDTUp9jhirhryNs9ATi3cIg7dJ5FCjG+wo5b7DudZL9LZl+dDYnh4aqr62R29g93z4&#10;/Mj0S/3oF/0YJo3s12jM5cV0fwcq0ZT+wvCLL+hQCtM+HNlF1RlYzleyJYkhR/x1diNT9qKzhQYs&#10;C/y/oPwBAAD//wMAUEsBAi0AFAAGAAgAAAAhALaDOJL+AAAA4QEAABMAAAAAAAAAAAAAAAAAAAAA&#10;AFtDb250ZW50X1R5cGVzXS54bWxQSwECLQAUAAYACAAAACEAOP0h/9YAAACUAQAACwAAAAAAAAAA&#10;AAAAAAAvAQAAX3JlbHMvLnJlbHNQSwECLQAUAAYACAAAACEAK3nTTXMCAABZBQAADgAAAAAAAAAA&#10;AAAAAAAuAgAAZHJzL2Uyb0RvYy54bWxQSwECLQAUAAYACAAAACEAUGYZFdwAAAAJAQAADwAAAAAA&#10;AAAAAAAAAADNBAAAZHJzL2Rvd25yZXYueG1sUEsFBgAAAAAEAAQA8wAAANYFAAAAAA==&#10;" filled="f" stroked="f">
              <v:textbox>
                <w:txbxContent>
                  <w:p w14:paraId="50BB1AAF" w14:textId="77777777" w:rsidR="00E433C6" w:rsidRPr="00CD62B0" w:rsidRDefault="00E433C6" w:rsidP="00E13B6D">
                    <w:pPr>
                      <w:ind w:left="990"/>
                      <w:rPr>
                        <w:rFonts w:ascii="Whitney Medium" w:hAnsi="Whitney Medium"/>
                        <w:color w:val="0C2344"/>
                        <w:sz w:val="18"/>
                      </w:rPr>
                    </w:pPr>
                    <w:r w:rsidRPr="00CD62B0">
                      <w:rPr>
                        <w:rFonts w:ascii="Whitney Medium" w:hAnsi="Whitney Medium"/>
                        <w:color w:val="0C2344"/>
                        <w:sz w:val="18"/>
                      </w:rPr>
                      <w:t>103 – 2125 Main Mall</w:t>
                    </w:r>
                  </w:p>
                  <w:p w14:paraId="34FB98D2" w14:textId="77777777" w:rsidR="00E433C6" w:rsidRPr="00CD62B0" w:rsidRDefault="00E433C6" w:rsidP="00E13B6D">
                    <w:pPr>
                      <w:ind w:left="990"/>
                      <w:rPr>
                        <w:rFonts w:ascii="Whitney Medium" w:hAnsi="Whitney Medium"/>
                        <w:color w:val="0C2344"/>
                        <w:sz w:val="18"/>
                      </w:rPr>
                    </w:pPr>
                    <w:r w:rsidRPr="00CD62B0">
                      <w:rPr>
                        <w:rFonts w:ascii="Whitney Medium" w:hAnsi="Whitney Medium"/>
                        <w:color w:val="0C2344"/>
                        <w:sz w:val="18"/>
                      </w:rPr>
                      <w:t>Vancouver, BC Canada V6T 1Z4</w:t>
                    </w:r>
                  </w:p>
                  <w:p w14:paraId="332283AF" w14:textId="77777777" w:rsidR="00E433C6" w:rsidRPr="00CD62B0" w:rsidRDefault="00E433C6" w:rsidP="00E13B6D">
                    <w:pPr>
                      <w:ind w:left="990"/>
                      <w:rPr>
                        <w:rFonts w:ascii="Whitney Medium" w:hAnsi="Whitney Medium"/>
                        <w:color w:val="0C2344"/>
                        <w:sz w:val="18"/>
                      </w:rPr>
                    </w:pPr>
                  </w:p>
                  <w:p w14:paraId="4E22B0C8" w14:textId="77777777" w:rsidR="00E433C6" w:rsidRPr="00CD62B0" w:rsidRDefault="00E433C6" w:rsidP="00E13B6D">
                    <w:pPr>
                      <w:ind w:left="990"/>
                      <w:rPr>
                        <w:rFonts w:ascii="Whitney Medium" w:hAnsi="Whitney Medium"/>
                        <w:color w:val="0C2344"/>
                        <w:sz w:val="18"/>
                      </w:rPr>
                    </w:pPr>
                    <w:r w:rsidRPr="00CD62B0">
                      <w:rPr>
                        <w:rFonts w:ascii="Whitney Medium" w:hAnsi="Whitney Medium"/>
                        <w:color w:val="0C2344"/>
                        <w:sz w:val="18"/>
                      </w:rPr>
                      <w:t>Phone 604 822 5242</w:t>
                    </w:r>
                  </w:p>
                  <w:p w14:paraId="23E4CB30" w14:textId="77777777" w:rsidR="00E433C6" w:rsidRPr="00CD62B0" w:rsidRDefault="00E433C6" w:rsidP="00E13B6D">
                    <w:pPr>
                      <w:ind w:left="990"/>
                      <w:rPr>
                        <w:rFonts w:ascii="Whitney Medium" w:hAnsi="Whitney Medium"/>
                        <w:color w:val="0C2344"/>
                        <w:sz w:val="18"/>
                      </w:rPr>
                    </w:pPr>
                    <w:r w:rsidRPr="00CD62B0">
                      <w:rPr>
                        <w:rFonts w:ascii="Whitney Medium" w:hAnsi="Whitney Medium"/>
                        <w:color w:val="0C2344"/>
                        <w:sz w:val="18"/>
                      </w:rPr>
                      <w:t>Fax 604 822 8227</w:t>
                    </w:r>
                  </w:p>
                  <w:p w14:paraId="1B53C4CF" w14:textId="77777777" w:rsidR="00E433C6" w:rsidRPr="00CD62B0" w:rsidRDefault="00E433C6" w:rsidP="00E13B6D">
                    <w:pPr>
                      <w:ind w:left="990"/>
                      <w:rPr>
                        <w:rFonts w:ascii="Whitney Medium" w:hAnsi="Whitney Medium"/>
                        <w:color w:val="0C2344"/>
                        <w:sz w:val="18"/>
                      </w:rPr>
                    </w:pPr>
                    <w:r w:rsidRPr="00CD62B0">
                      <w:rPr>
                        <w:rFonts w:ascii="Whitney Medium" w:hAnsi="Whitney Medium"/>
                        <w:color w:val="0C2344"/>
                        <w:sz w:val="18"/>
                      </w:rPr>
                      <w:t>teach.educ.ubc.ca</w:t>
                    </w:r>
                  </w:p>
                </w:txbxContent>
              </v:textbox>
            </v:shape>
          </w:pict>
        </mc:Fallback>
      </mc:AlternateContent>
    </w:r>
    <w:r>
      <w:rPr>
        <w:noProof/>
      </w:rPr>
      <w:drawing>
        <wp:inline distT="0" distB="0" distL="0" distR="0" wp14:anchorId="62B8A00C" wp14:editId="5FE0DE40">
          <wp:extent cx="3276239" cy="800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_2016_2UnitPromo_TeacherEdOffice_Blue282RGB72.png"/>
                  <pic:cNvPicPr/>
                </pic:nvPicPr>
                <pic:blipFill>
                  <a:blip r:embed="rId1">
                    <a:extLst>
                      <a:ext uri="{28A0092B-C50C-407E-A947-70E740481C1C}">
                        <a14:useLocalDpi xmlns:a14="http://schemas.microsoft.com/office/drawing/2010/main" val="0"/>
                      </a:ext>
                    </a:extLst>
                  </a:blip>
                  <a:stretch>
                    <a:fillRect/>
                  </a:stretch>
                </pic:blipFill>
                <pic:spPr>
                  <a:xfrm>
                    <a:off x="0" y="0"/>
                    <a:ext cx="3277320" cy="8003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97409A"/>
    <w:multiLevelType w:val="hybridMultilevel"/>
    <w:tmpl w:val="EA160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444370"/>
    <w:multiLevelType w:val="multilevel"/>
    <w:tmpl w:val="A45253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571"/>
    <w:rsid w:val="000A0A91"/>
    <w:rsid w:val="00174648"/>
    <w:rsid w:val="00242A63"/>
    <w:rsid w:val="00257E84"/>
    <w:rsid w:val="002878AD"/>
    <w:rsid w:val="00290A54"/>
    <w:rsid w:val="003349E4"/>
    <w:rsid w:val="003A4481"/>
    <w:rsid w:val="003D0550"/>
    <w:rsid w:val="00450082"/>
    <w:rsid w:val="005C6321"/>
    <w:rsid w:val="005D3346"/>
    <w:rsid w:val="005D3390"/>
    <w:rsid w:val="006D0AD3"/>
    <w:rsid w:val="007E1BDC"/>
    <w:rsid w:val="007E2141"/>
    <w:rsid w:val="008645EA"/>
    <w:rsid w:val="00883C3E"/>
    <w:rsid w:val="00887513"/>
    <w:rsid w:val="009231F3"/>
    <w:rsid w:val="00964731"/>
    <w:rsid w:val="009E4C6E"/>
    <w:rsid w:val="00A050F4"/>
    <w:rsid w:val="00A622AF"/>
    <w:rsid w:val="00A662B2"/>
    <w:rsid w:val="00BB4571"/>
    <w:rsid w:val="00BC74F7"/>
    <w:rsid w:val="00C246B0"/>
    <w:rsid w:val="00CD62B0"/>
    <w:rsid w:val="00DD4D0A"/>
    <w:rsid w:val="00DF4505"/>
    <w:rsid w:val="00E02B94"/>
    <w:rsid w:val="00E13B6D"/>
    <w:rsid w:val="00E433C6"/>
    <w:rsid w:val="00E774E2"/>
    <w:rsid w:val="00E83808"/>
    <w:rsid w:val="00E87DB9"/>
    <w:rsid w:val="00F03FC2"/>
    <w:rsid w:val="00F24B91"/>
    <w:rsid w:val="00F61EB8"/>
    <w:rsid w:val="00FD35E9"/>
    <w:rsid w:val="00FE5F12"/>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6A199BA"/>
  <w14:defaultImageDpi w14:val="300"/>
  <w15:docId w15:val="{F1B70DC3-1B16-4C2A-907F-C363B2BBD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B44"/>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DA6543"/>
    <w:pPr>
      <w:framePr w:w="7920" w:h="1980" w:hRule="exact" w:hSpace="180" w:wrap="auto" w:hAnchor="page" w:xAlign="center" w:yAlign="bottom"/>
      <w:ind w:left="2880"/>
    </w:pPr>
    <w:rPr>
      <w:rFonts w:ascii="Arial" w:eastAsia="Times New Roman" w:hAnsi="Arial"/>
      <w:sz w:val="22"/>
    </w:rPr>
  </w:style>
  <w:style w:type="paragraph" w:styleId="Header">
    <w:name w:val="header"/>
    <w:basedOn w:val="Normal"/>
    <w:link w:val="HeaderChar"/>
    <w:uiPriority w:val="99"/>
    <w:unhideWhenUsed/>
    <w:rsid w:val="00F27E0B"/>
    <w:pPr>
      <w:tabs>
        <w:tab w:val="center" w:pos="4680"/>
        <w:tab w:val="right" w:pos="9360"/>
      </w:tabs>
    </w:pPr>
    <w:rPr>
      <w:sz w:val="22"/>
      <w:szCs w:val="22"/>
    </w:rPr>
  </w:style>
  <w:style w:type="character" w:customStyle="1" w:styleId="HeaderChar">
    <w:name w:val="Header Char"/>
    <w:basedOn w:val="DefaultParagraphFont"/>
    <w:link w:val="Header"/>
    <w:uiPriority w:val="99"/>
    <w:rsid w:val="00F27E0B"/>
  </w:style>
  <w:style w:type="paragraph" w:styleId="Footer">
    <w:name w:val="footer"/>
    <w:basedOn w:val="Normal"/>
    <w:link w:val="FooterChar"/>
    <w:uiPriority w:val="99"/>
    <w:unhideWhenUsed/>
    <w:rsid w:val="00F27E0B"/>
    <w:pPr>
      <w:tabs>
        <w:tab w:val="center" w:pos="4680"/>
        <w:tab w:val="right" w:pos="9360"/>
      </w:tabs>
    </w:pPr>
    <w:rPr>
      <w:sz w:val="22"/>
      <w:szCs w:val="22"/>
    </w:rPr>
  </w:style>
  <w:style w:type="character" w:customStyle="1" w:styleId="FooterChar">
    <w:name w:val="Footer Char"/>
    <w:basedOn w:val="DefaultParagraphFont"/>
    <w:link w:val="Footer"/>
    <w:uiPriority w:val="99"/>
    <w:rsid w:val="00F27E0B"/>
  </w:style>
  <w:style w:type="paragraph" w:styleId="BalloonText">
    <w:name w:val="Balloon Text"/>
    <w:basedOn w:val="Normal"/>
    <w:link w:val="BalloonTextChar"/>
    <w:uiPriority w:val="99"/>
    <w:semiHidden/>
    <w:unhideWhenUsed/>
    <w:rsid w:val="00CD62B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D62B0"/>
    <w:rPr>
      <w:rFonts w:ascii="Lucida Grande" w:hAnsi="Lucida Grande" w:cs="Lucida Grande"/>
      <w:sz w:val="18"/>
      <w:szCs w:val="18"/>
      <w:lang w:val="en-US"/>
    </w:rPr>
  </w:style>
  <w:style w:type="paragraph" w:styleId="ListParagraph">
    <w:name w:val="List Paragraph"/>
    <w:basedOn w:val="Normal"/>
    <w:uiPriority w:val="34"/>
    <w:qFormat/>
    <w:rsid w:val="00F24B91"/>
    <w:pPr>
      <w:spacing w:after="160" w:line="278" w:lineRule="auto"/>
      <w:ind w:left="720"/>
      <w:contextualSpacing/>
    </w:pPr>
    <w:rPr>
      <w:rFonts w:asciiTheme="minorHAnsi" w:eastAsiaTheme="minorHAnsi" w:hAnsiTheme="minorHAnsi" w:cstheme="minorBidi"/>
      <w:kern w:val="2"/>
      <w:lang w:val="en-C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12a7325-5edc-45c4-86e7-78484c32fb9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114CDB3EF64744B2061470C0E285A7" ma:contentTypeVersion="16" ma:contentTypeDescription="Create a new document." ma:contentTypeScope="" ma:versionID="63c3b1bd5ffde547c14bffedc66b772f">
  <xsd:schema xmlns:xsd="http://www.w3.org/2001/XMLSchema" xmlns:xs="http://www.w3.org/2001/XMLSchema" xmlns:p="http://schemas.microsoft.com/office/2006/metadata/properties" xmlns:ns3="812a7325-5edc-45c4-86e7-78484c32fb94" xmlns:ns4="6a35c4a4-9ccc-41f5-8247-b3fd5ff7a4db" targetNamespace="http://schemas.microsoft.com/office/2006/metadata/properties" ma:root="true" ma:fieldsID="94c737e48a0acc0643e53ba71885cbdf" ns3:_="" ns4:_="">
    <xsd:import namespace="812a7325-5edc-45c4-86e7-78484c32fb94"/>
    <xsd:import namespace="6a35c4a4-9ccc-41f5-8247-b3fd5ff7a4d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2a7325-5edc-45c4-86e7-78484c32fb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35c4a4-9ccc-41f5-8247-b3fd5ff7a4d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032C18-A50C-4681-A7FB-D09F025B8F8A}">
  <ds:schemaRefs>
    <ds:schemaRef ds:uri="http://schemas.microsoft.com/office/2006/metadata/properties"/>
    <ds:schemaRef ds:uri="http://schemas.microsoft.com/office/infopath/2007/PartnerControls"/>
    <ds:schemaRef ds:uri="812a7325-5edc-45c4-86e7-78484c32fb94"/>
  </ds:schemaRefs>
</ds:datastoreItem>
</file>

<file path=customXml/itemProps2.xml><?xml version="1.0" encoding="utf-8"?>
<ds:datastoreItem xmlns:ds="http://schemas.openxmlformats.org/officeDocument/2006/customXml" ds:itemID="{E9E03656-3CA1-4373-89C1-D4B8F3C97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2a7325-5edc-45c4-86e7-78484c32fb94"/>
    <ds:schemaRef ds:uri="6a35c4a4-9ccc-41f5-8247-b3fd5ff7a4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53956E-6252-4424-8023-4E29FFCE4A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1202</Words>
  <Characters>5526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The University of British Columbia</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Bartsch, Greta</dc:creator>
  <cp:keywords/>
  <cp:lastModifiedBy>Bartsch, Greta</cp:lastModifiedBy>
  <cp:revision>6</cp:revision>
  <cp:lastPrinted>2017-03-23T19:22:00Z</cp:lastPrinted>
  <dcterms:created xsi:type="dcterms:W3CDTF">2026-04-08T22:21:00Z</dcterms:created>
  <dcterms:modified xsi:type="dcterms:W3CDTF">2026-04-08T22:26:00Z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0x01010096114CDB3EF64744B2061470C0E285A7</vt:lpwstr>
  </property>
</Properties>
</file>