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48DB7" w14:textId="58C9B0A6" w:rsidR="009821DD" w:rsidRDefault="009821DD" w:rsidP="006274A0">
      <w:pPr>
        <w:shd w:val="clear" w:color="auto" w:fill="E7E6E6" w:themeFill="background2"/>
        <w:rPr>
          <w:lang w:val="en-US"/>
        </w:rPr>
      </w:pPr>
      <w:r>
        <w:rPr>
          <w:lang w:val="en-US"/>
        </w:rPr>
        <w:t>Instructions:</w:t>
      </w:r>
    </w:p>
    <w:p w14:paraId="68D3D35B" w14:textId="77777777" w:rsidR="00AF3BD3" w:rsidRDefault="00AF3BD3" w:rsidP="00AF3BD3">
      <w:pPr>
        <w:pStyle w:val="ListParagraph"/>
        <w:numPr>
          <w:ilvl w:val="0"/>
          <w:numId w:val="3"/>
        </w:numPr>
        <w:shd w:val="clear" w:color="auto" w:fill="E7E6E6" w:themeFill="background2"/>
        <w:rPr>
          <w:lang w:val="en-US"/>
        </w:rPr>
      </w:pPr>
      <w:r>
        <w:rPr>
          <w:lang w:val="en-US"/>
        </w:rPr>
        <w:t>By default, all sections in this template are required, unless explicitly denoted as optional.</w:t>
      </w:r>
    </w:p>
    <w:p w14:paraId="2DE72E50" w14:textId="77777777" w:rsidR="007869FE" w:rsidRPr="009F0801" w:rsidRDefault="007869FE" w:rsidP="007869FE">
      <w:pPr>
        <w:pStyle w:val="ListParagraph"/>
        <w:numPr>
          <w:ilvl w:val="0"/>
          <w:numId w:val="3"/>
        </w:numPr>
        <w:shd w:val="clear" w:color="auto" w:fill="E7E6E6"/>
        <w:textAlignment w:val="baseline"/>
        <w:rPr>
          <w:rFonts w:ascii="Calibri" w:eastAsia="Times New Roman" w:hAnsi="Calibri" w:cs="Calibri"/>
        </w:rPr>
      </w:pPr>
      <w:r w:rsidRPr="009F0801">
        <w:rPr>
          <w:rFonts w:ascii="Calibri" w:eastAsia="Times New Roman" w:hAnsi="Calibri" w:cs="Calibri"/>
          <w:b/>
          <w:bCs/>
        </w:rPr>
        <w:t>Grey shaded text denotes instructions and should be deleted before distributing.</w:t>
      </w:r>
    </w:p>
    <w:p w14:paraId="18E87B4C" w14:textId="1FB2E85C" w:rsidR="007869FE" w:rsidRDefault="007869FE" w:rsidP="007869FE">
      <w:pPr>
        <w:pStyle w:val="ListParagraph"/>
        <w:numPr>
          <w:ilvl w:val="0"/>
          <w:numId w:val="3"/>
        </w:numPr>
        <w:shd w:val="clear" w:color="auto" w:fill="E7E6E6"/>
        <w:textAlignment w:val="baseline"/>
        <w:rPr>
          <w:rFonts w:ascii="Calibri" w:eastAsia="Times New Roman" w:hAnsi="Calibri" w:cs="Calibri"/>
          <w:b/>
          <w:bCs/>
        </w:rPr>
      </w:pPr>
      <w:r w:rsidRPr="009F0801">
        <w:rPr>
          <w:rFonts w:ascii="Calibri" w:eastAsia="Times New Roman" w:hAnsi="Calibri" w:cs="Calibri"/>
          <w:b/>
          <w:bCs/>
        </w:rPr>
        <w:t xml:space="preserve">Square brackets </w:t>
      </w:r>
      <w:proofErr w:type="gramStart"/>
      <w:r w:rsidRPr="009F0801">
        <w:rPr>
          <w:rFonts w:ascii="Calibri" w:eastAsia="Times New Roman" w:hAnsi="Calibri" w:cs="Calibri"/>
          <w:b/>
          <w:bCs/>
        </w:rPr>
        <w:t>[  ]</w:t>
      </w:r>
      <w:proofErr w:type="gramEnd"/>
      <w:r w:rsidRPr="009F0801">
        <w:rPr>
          <w:rFonts w:ascii="Calibri" w:eastAsia="Times New Roman" w:hAnsi="Calibri" w:cs="Calibri"/>
          <w:b/>
          <w:bCs/>
        </w:rPr>
        <w:t xml:space="preserve"> denote hints and notes that should be replaced, modified, or deleted.</w:t>
      </w:r>
    </w:p>
    <w:p w14:paraId="74D5B4D6" w14:textId="56995172" w:rsidR="006274A0" w:rsidRDefault="006274A0" w:rsidP="006274A0">
      <w:pPr>
        <w:pStyle w:val="ListParagraph"/>
        <w:numPr>
          <w:ilvl w:val="0"/>
          <w:numId w:val="3"/>
        </w:numPr>
        <w:shd w:val="clear" w:color="auto" w:fill="E7E6E6" w:themeFill="background2"/>
        <w:rPr>
          <w:lang w:val="en-US"/>
        </w:rPr>
      </w:pPr>
      <w:r>
        <w:rPr>
          <w:lang w:val="en-US"/>
        </w:rPr>
        <w:t>Don’t forget to complete the footer. Remember to update the version date after each revision.</w:t>
      </w:r>
    </w:p>
    <w:p w14:paraId="19988827" w14:textId="20859255" w:rsidR="000C5A94" w:rsidRDefault="000C5A94" w:rsidP="006274A0">
      <w:pPr>
        <w:pStyle w:val="ListParagraph"/>
        <w:numPr>
          <w:ilvl w:val="0"/>
          <w:numId w:val="3"/>
        </w:numPr>
        <w:shd w:val="clear" w:color="auto" w:fill="E7E6E6" w:themeFill="background2"/>
        <w:rPr>
          <w:lang w:val="en-US"/>
        </w:rPr>
      </w:pPr>
      <w:r>
        <w:rPr>
          <w:lang w:val="en-US"/>
        </w:rPr>
        <w:t xml:space="preserve">This template should be used for all UBC </w:t>
      </w:r>
      <w:r w:rsidR="007869FE">
        <w:rPr>
          <w:lang w:val="en-US"/>
        </w:rPr>
        <w:t xml:space="preserve">DAP </w:t>
      </w:r>
      <w:r>
        <w:rPr>
          <w:lang w:val="en-US"/>
        </w:rPr>
        <w:t>courses</w:t>
      </w:r>
    </w:p>
    <w:p w14:paraId="2BC608A7" w14:textId="5CF73AAB" w:rsidR="00916FA6" w:rsidRDefault="00B04A10" w:rsidP="006274A0">
      <w:pPr>
        <w:pStyle w:val="ListParagraph"/>
        <w:numPr>
          <w:ilvl w:val="0"/>
          <w:numId w:val="3"/>
        </w:numPr>
        <w:shd w:val="clear" w:color="auto" w:fill="E7E6E6" w:themeFill="background2"/>
        <w:rPr>
          <w:lang w:val="en-US"/>
        </w:rPr>
      </w:pPr>
      <w:r>
        <w:rPr>
          <w:rFonts w:ascii="Calibri" w:eastAsia="Times New Roman" w:hAnsi="Calibri" w:cs="Calibri"/>
        </w:rPr>
        <w:t xml:space="preserve">The Office of Student Academic Services (OSAS) </w:t>
      </w:r>
      <w:r w:rsidR="00916FA6">
        <w:rPr>
          <w:lang w:val="en-US"/>
        </w:rPr>
        <w:t>should be able to assist with formatting issues</w:t>
      </w:r>
      <w:r w:rsidR="006274A0">
        <w:rPr>
          <w:lang w:val="en-US"/>
        </w:rPr>
        <w:t>.</w:t>
      </w:r>
    </w:p>
    <w:p w14:paraId="26030FFB" w14:textId="2D58373E" w:rsidR="009821DD" w:rsidRPr="0084375B" w:rsidRDefault="0084375B" w:rsidP="00821576">
      <w:pPr>
        <w:pStyle w:val="ListParagraph"/>
        <w:numPr>
          <w:ilvl w:val="0"/>
          <w:numId w:val="3"/>
        </w:numPr>
        <w:shd w:val="clear" w:color="auto" w:fill="E7E6E6" w:themeFill="background2"/>
        <w:textAlignment w:val="baseline"/>
        <w:rPr>
          <w:lang w:val="en-US"/>
        </w:rPr>
      </w:pPr>
      <w:r w:rsidRPr="0084375B">
        <w:rPr>
          <w:rFonts w:ascii="Calibri" w:eastAsia="Times New Roman" w:hAnsi="Calibri" w:cs="Calibri"/>
        </w:rPr>
        <w:t>All required information must be contained in this formal syllabus; don’t direct students to a course website or Canvas for required information.</w:t>
      </w:r>
    </w:p>
    <w:p w14:paraId="50EA1688" w14:textId="421358E3" w:rsidR="00B0241A" w:rsidRDefault="00ED0F44" w:rsidP="00ED0F44">
      <w:pPr>
        <w:pStyle w:val="Heading1"/>
        <w:rPr>
          <w:lang w:val="en-US"/>
        </w:rPr>
      </w:pPr>
      <w:r>
        <w:rPr>
          <w:lang w:val="en-US"/>
        </w:rPr>
        <w:t>Course Information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2835"/>
        <w:gridCol w:w="1559"/>
        <w:gridCol w:w="3119"/>
      </w:tblGrid>
      <w:tr w:rsidR="009232B2" w:rsidRPr="0084375B" w14:paraId="1A62959F" w14:textId="77777777" w:rsidTr="002107A6">
        <w:tc>
          <w:tcPr>
            <w:tcW w:w="1838" w:type="dxa"/>
          </w:tcPr>
          <w:p w14:paraId="2FE0E9CC" w14:textId="4EC89ACB" w:rsidR="009232B2" w:rsidRPr="0084375B" w:rsidRDefault="009232B2">
            <w:pPr>
              <w:rPr>
                <w:lang w:val="en-US"/>
              </w:rPr>
            </w:pPr>
            <w:r w:rsidRPr="0084375B">
              <w:rPr>
                <w:lang w:val="en-US"/>
              </w:rPr>
              <w:t>Course title:</w:t>
            </w:r>
          </w:p>
        </w:tc>
        <w:tc>
          <w:tcPr>
            <w:tcW w:w="7513" w:type="dxa"/>
            <w:gridSpan w:val="3"/>
          </w:tcPr>
          <w:p w14:paraId="731F7F46" w14:textId="1AE3BF90" w:rsidR="009232B2" w:rsidRPr="0084375B" w:rsidRDefault="009232B2">
            <w:pPr>
              <w:rPr>
                <w:lang w:val="en-US"/>
              </w:rPr>
            </w:pPr>
            <w:r w:rsidRPr="0084375B">
              <w:rPr>
                <w:lang w:val="en-US"/>
              </w:rPr>
              <w:t>[course title</w:t>
            </w:r>
            <w:r w:rsidR="008F593F" w:rsidRPr="0084375B">
              <w:rPr>
                <w:lang w:val="en-US"/>
              </w:rPr>
              <w:t xml:space="preserve"> as shown in UBC Calendar (except pilot courses)</w:t>
            </w:r>
            <w:r w:rsidRPr="0084375B">
              <w:rPr>
                <w:lang w:val="en-US"/>
              </w:rPr>
              <w:t>]</w:t>
            </w:r>
          </w:p>
        </w:tc>
      </w:tr>
      <w:tr w:rsidR="009232B2" w:rsidRPr="0084375B" w14:paraId="003FBF7B" w14:textId="77777777" w:rsidTr="002107A6">
        <w:tc>
          <w:tcPr>
            <w:tcW w:w="1838" w:type="dxa"/>
          </w:tcPr>
          <w:p w14:paraId="5DF4B9BA" w14:textId="084B4665" w:rsidR="009232B2" w:rsidRPr="0084375B" w:rsidRDefault="009232B2">
            <w:pPr>
              <w:rPr>
                <w:lang w:val="en-US"/>
              </w:rPr>
            </w:pPr>
            <w:r w:rsidRPr="0084375B">
              <w:rPr>
                <w:lang w:val="en-US"/>
              </w:rPr>
              <w:t>Course code:</w:t>
            </w:r>
          </w:p>
        </w:tc>
        <w:tc>
          <w:tcPr>
            <w:tcW w:w="2835" w:type="dxa"/>
          </w:tcPr>
          <w:p w14:paraId="67758C1D" w14:textId="15D7C02C" w:rsidR="009232B2" w:rsidRPr="0084375B" w:rsidRDefault="009232B2">
            <w:pPr>
              <w:rPr>
                <w:lang w:val="en-US"/>
              </w:rPr>
            </w:pPr>
            <w:r w:rsidRPr="0084375B">
              <w:rPr>
                <w:lang w:val="en-US"/>
              </w:rPr>
              <w:t xml:space="preserve">[e.g. </w:t>
            </w:r>
            <w:r w:rsidR="00590BD5" w:rsidRPr="0084375B">
              <w:rPr>
                <w:lang w:val="en-US"/>
              </w:rPr>
              <w:t>BUSI</w:t>
            </w:r>
            <w:r w:rsidRPr="0084375B">
              <w:rPr>
                <w:lang w:val="en-US"/>
              </w:rPr>
              <w:t xml:space="preserve"> 101]</w:t>
            </w:r>
          </w:p>
        </w:tc>
        <w:tc>
          <w:tcPr>
            <w:tcW w:w="1559" w:type="dxa"/>
          </w:tcPr>
          <w:p w14:paraId="705D8D1F" w14:textId="07769AA3" w:rsidR="009232B2" w:rsidRPr="0084375B" w:rsidRDefault="009232B2">
            <w:pPr>
              <w:rPr>
                <w:lang w:val="en-US"/>
              </w:rPr>
            </w:pPr>
            <w:r w:rsidRPr="0084375B">
              <w:rPr>
                <w:lang w:val="en-US"/>
              </w:rPr>
              <w:t>Credits:</w:t>
            </w:r>
          </w:p>
        </w:tc>
        <w:tc>
          <w:tcPr>
            <w:tcW w:w="3119" w:type="dxa"/>
          </w:tcPr>
          <w:p w14:paraId="10860378" w14:textId="43F4D6D2" w:rsidR="009232B2" w:rsidRPr="0084375B" w:rsidRDefault="009232B2">
            <w:pPr>
              <w:rPr>
                <w:lang w:val="en-US"/>
              </w:rPr>
            </w:pPr>
            <w:r w:rsidRPr="0084375B">
              <w:rPr>
                <w:lang w:val="en-US"/>
              </w:rPr>
              <w:t>[</w:t>
            </w:r>
            <w:r w:rsidR="001C586B" w:rsidRPr="0084375B">
              <w:rPr>
                <w:lang w:val="en-US"/>
              </w:rPr>
              <w:t>1.5, 3, etc.</w:t>
            </w:r>
            <w:r w:rsidRPr="0084375B">
              <w:rPr>
                <w:lang w:val="en-US"/>
              </w:rPr>
              <w:t>]</w:t>
            </w:r>
          </w:p>
        </w:tc>
      </w:tr>
      <w:tr w:rsidR="00A6234C" w:rsidRPr="0084375B" w14:paraId="20C4A67F" w14:textId="77777777" w:rsidTr="002107A6">
        <w:tc>
          <w:tcPr>
            <w:tcW w:w="1838" w:type="dxa"/>
          </w:tcPr>
          <w:p w14:paraId="28A17D98" w14:textId="0D1D6078" w:rsidR="00A6234C" w:rsidRPr="0084375B" w:rsidRDefault="005A2E76" w:rsidP="00A6234C">
            <w:pPr>
              <w:rPr>
                <w:lang w:val="en-US"/>
              </w:rPr>
            </w:pPr>
            <w:r w:rsidRPr="0084375B">
              <w:rPr>
                <w:lang w:val="en-US"/>
              </w:rPr>
              <w:t>Session and term:</w:t>
            </w:r>
          </w:p>
        </w:tc>
        <w:tc>
          <w:tcPr>
            <w:tcW w:w="2835" w:type="dxa"/>
          </w:tcPr>
          <w:p w14:paraId="78DA0319" w14:textId="695240E7" w:rsidR="00A6234C" w:rsidRPr="0084375B" w:rsidRDefault="005A2E76" w:rsidP="00A6234C">
            <w:pPr>
              <w:rPr>
                <w:lang w:val="en-US"/>
              </w:rPr>
            </w:pPr>
            <w:r w:rsidRPr="0084375B">
              <w:rPr>
                <w:lang w:val="en-US"/>
              </w:rPr>
              <w:t>[e.g. 20</w:t>
            </w:r>
            <w:r w:rsidR="007869FE" w:rsidRPr="0084375B">
              <w:rPr>
                <w:lang w:val="en-US"/>
              </w:rPr>
              <w:t>2</w:t>
            </w:r>
            <w:r w:rsidR="00B57C9B">
              <w:rPr>
                <w:lang w:val="en-US"/>
              </w:rPr>
              <w:t>5</w:t>
            </w:r>
            <w:r w:rsidRPr="0084375B">
              <w:rPr>
                <w:lang w:val="en-US"/>
              </w:rPr>
              <w:t>W1, 202</w:t>
            </w:r>
            <w:r w:rsidR="00B57C9B">
              <w:rPr>
                <w:lang w:val="en-US"/>
              </w:rPr>
              <w:t>5</w:t>
            </w:r>
            <w:r w:rsidRPr="0084375B">
              <w:rPr>
                <w:lang w:val="en-US"/>
              </w:rPr>
              <w:t>S1]</w:t>
            </w:r>
          </w:p>
        </w:tc>
        <w:tc>
          <w:tcPr>
            <w:tcW w:w="1559" w:type="dxa"/>
          </w:tcPr>
          <w:p w14:paraId="0867DCE3" w14:textId="01EE4261" w:rsidR="00A6234C" w:rsidRPr="0084375B" w:rsidRDefault="00A6234C" w:rsidP="00A6234C">
            <w:pPr>
              <w:rPr>
                <w:lang w:val="en-US"/>
              </w:rPr>
            </w:pPr>
            <w:r w:rsidRPr="0084375B">
              <w:rPr>
                <w:lang w:val="en-US"/>
              </w:rPr>
              <w:t>Class location:</w:t>
            </w:r>
          </w:p>
        </w:tc>
        <w:tc>
          <w:tcPr>
            <w:tcW w:w="3119" w:type="dxa"/>
          </w:tcPr>
          <w:p w14:paraId="565BF4A1" w14:textId="76E1AB07" w:rsidR="00A6234C" w:rsidRPr="0084375B" w:rsidRDefault="00A6234C" w:rsidP="00A6234C">
            <w:pPr>
              <w:rPr>
                <w:lang w:val="en-US"/>
              </w:rPr>
            </w:pPr>
            <w:r w:rsidRPr="0084375B">
              <w:rPr>
                <w:lang w:val="en-US"/>
              </w:rPr>
              <w:t>[building code and room no.]</w:t>
            </w:r>
          </w:p>
        </w:tc>
      </w:tr>
      <w:tr w:rsidR="00A6234C" w:rsidRPr="0084375B" w14:paraId="6C701957" w14:textId="77777777" w:rsidTr="002107A6">
        <w:tc>
          <w:tcPr>
            <w:tcW w:w="1838" w:type="dxa"/>
          </w:tcPr>
          <w:p w14:paraId="33342018" w14:textId="794CAFDD" w:rsidR="00A6234C" w:rsidRPr="0084375B" w:rsidRDefault="005A2E76" w:rsidP="00A6234C">
            <w:pPr>
              <w:rPr>
                <w:lang w:val="en-US"/>
              </w:rPr>
            </w:pPr>
            <w:r w:rsidRPr="0084375B">
              <w:rPr>
                <w:lang w:val="en-US"/>
              </w:rPr>
              <w:t>Section(s):</w:t>
            </w:r>
          </w:p>
        </w:tc>
        <w:tc>
          <w:tcPr>
            <w:tcW w:w="2835" w:type="dxa"/>
          </w:tcPr>
          <w:p w14:paraId="02351179" w14:textId="7E2C188E" w:rsidR="00A6234C" w:rsidRPr="0084375B" w:rsidRDefault="005A2E76" w:rsidP="00A6234C">
            <w:pPr>
              <w:rPr>
                <w:lang w:val="en-US"/>
              </w:rPr>
            </w:pPr>
            <w:r w:rsidRPr="0084375B">
              <w:rPr>
                <w:lang w:val="en-US"/>
              </w:rPr>
              <w:t>[section number(s)]</w:t>
            </w:r>
          </w:p>
        </w:tc>
        <w:tc>
          <w:tcPr>
            <w:tcW w:w="1559" w:type="dxa"/>
          </w:tcPr>
          <w:p w14:paraId="546250B2" w14:textId="295B8795" w:rsidR="00A6234C" w:rsidRPr="0084375B" w:rsidRDefault="00A6234C" w:rsidP="00A6234C">
            <w:pPr>
              <w:rPr>
                <w:lang w:val="en-US"/>
              </w:rPr>
            </w:pPr>
            <w:r w:rsidRPr="0084375B">
              <w:rPr>
                <w:lang w:val="en-US"/>
              </w:rPr>
              <w:t>Class times:</w:t>
            </w:r>
          </w:p>
        </w:tc>
        <w:tc>
          <w:tcPr>
            <w:tcW w:w="3119" w:type="dxa"/>
          </w:tcPr>
          <w:p w14:paraId="71BFF6E8" w14:textId="4BB15D70" w:rsidR="00A6234C" w:rsidRPr="0084375B" w:rsidRDefault="00A6234C" w:rsidP="00A6234C">
            <w:pPr>
              <w:rPr>
                <w:lang w:val="en-US"/>
              </w:rPr>
            </w:pPr>
            <w:r w:rsidRPr="0084375B">
              <w:rPr>
                <w:lang w:val="en-US"/>
              </w:rPr>
              <w:t>[days of week and times]</w:t>
            </w:r>
          </w:p>
        </w:tc>
      </w:tr>
      <w:tr w:rsidR="00814CCC" w:rsidRPr="0084375B" w14:paraId="34933279" w14:textId="77777777" w:rsidTr="002107A6">
        <w:tc>
          <w:tcPr>
            <w:tcW w:w="1838" w:type="dxa"/>
          </w:tcPr>
          <w:p w14:paraId="12802155" w14:textId="20477F1F" w:rsidR="00814CCC" w:rsidRPr="0084375B" w:rsidRDefault="00814CCC" w:rsidP="00814CCC">
            <w:pPr>
              <w:rPr>
                <w:lang w:val="en-US"/>
              </w:rPr>
            </w:pPr>
            <w:r w:rsidRPr="0084375B">
              <w:rPr>
                <w:lang w:val="en-US"/>
              </w:rPr>
              <w:t>Course duration:</w:t>
            </w:r>
          </w:p>
        </w:tc>
        <w:tc>
          <w:tcPr>
            <w:tcW w:w="2835" w:type="dxa"/>
          </w:tcPr>
          <w:p w14:paraId="588B8388" w14:textId="78E40628" w:rsidR="00814CCC" w:rsidRPr="0084375B" w:rsidRDefault="00814CCC" w:rsidP="00814CCC">
            <w:pPr>
              <w:rPr>
                <w:lang w:val="en-US"/>
              </w:rPr>
            </w:pPr>
            <w:r w:rsidRPr="0084375B">
              <w:rPr>
                <w:lang w:val="en-US"/>
              </w:rPr>
              <w:t>[start and end dates]</w:t>
            </w:r>
          </w:p>
        </w:tc>
        <w:tc>
          <w:tcPr>
            <w:tcW w:w="1559" w:type="dxa"/>
          </w:tcPr>
          <w:p w14:paraId="7B41E772" w14:textId="30A8B42A" w:rsidR="00814CCC" w:rsidRPr="0084375B" w:rsidRDefault="00814CCC" w:rsidP="00814CCC">
            <w:pPr>
              <w:rPr>
                <w:lang w:val="en-US"/>
              </w:rPr>
            </w:pPr>
            <w:r w:rsidRPr="0084375B">
              <w:rPr>
                <w:lang w:val="en-US"/>
              </w:rPr>
              <w:t>Pre-requisites:</w:t>
            </w:r>
          </w:p>
        </w:tc>
        <w:tc>
          <w:tcPr>
            <w:tcW w:w="3119" w:type="dxa"/>
          </w:tcPr>
          <w:p w14:paraId="2A5907F6" w14:textId="59D69C05" w:rsidR="00814CCC" w:rsidRPr="0084375B" w:rsidRDefault="00814CCC" w:rsidP="00814CCC">
            <w:pPr>
              <w:rPr>
                <w:lang w:val="en-US"/>
              </w:rPr>
            </w:pPr>
            <w:r w:rsidRPr="0084375B">
              <w:rPr>
                <w:lang w:val="en-US"/>
              </w:rPr>
              <w:t>[course codes or n/a]</w:t>
            </w:r>
          </w:p>
        </w:tc>
      </w:tr>
      <w:tr w:rsidR="00814CCC" w14:paraId="0AFBEDCA" w14:textId="77777777" w:rsidTr="002107A6">
        <w:tc>
          <w:tcPr>
            <w:tcW w:w="1838" w:type="dxa"/>
          </w:tcPr>
          <w:p w14:paraId="5F9B511F" w14:textId="7F443741" w:rsidR="00814CCC" w:rsidRPr="0084375B" w:rsidRDefault="00814CCC" w:rsidP="00814CCC">
            <w:pPr>
              <w:rPr>
                <w:lang w:val="en-US"/>
              </w:rPr>
            </w:pPr>
            <w:r w:rsidRPr="0084375B">
              <w:rPr>
                <w:lang w:val="en-US"/>
              </w:rPr>
              <w:t>Division:</w:t>
            </w:r>
          </w:p>
        </w:tc>
        <w:tc>
          <w:tcPr>
            <w:tcW w:w="2835" w:type="dxa"/>
          </w:tcPr>
          <w:p w14:paraId="6483EE32" w14:textId="1C82416E" w:rsidR="00814CCC" w:rsidRPr="0084375B" w:rsidRDefault="00507F10" w:rsidP="00814CCC">
            <w:pPr>
              <w:rPr>
                <w:lang w:val="en-US"/>
              </w:rPr>
            </w:pPr>
            <w:r w:rsidRPr="0084375B">
              <w:rPr>
                <w:lang w:val="en-US"/>
              </w:rPr>
              <w:t>DAP</w:t>
            </w:r>
          </w:p>
        </w:tc>
        <w:tc>
          <w:tcPr>
            <w:tcW w:w="1559" w:type="dxa"/>
          </w:tcPr>
          <w:p w14:paraId="3455EF7F" w14:textId="47CC9840" w:rsidR="00814CCC" w:rsidRPr="0084375B" w:rsidRDefault="00814CCC" w:rsidP="00814CCC">
            <w:pPr>
              <w:rPr>
                <w:lang w:val="en-US"/>
              </w:rPr>
            </w:pPr>
            <w:r w:rsidRPr="0084375B">
              <w:rPr>
                <w:lang w:val="en-US"/>
              </w:rPr>
              <w:t>Co-requisites:</w:t>
            </w:r>
          </w:p>
        </w:tc>
        <w:tc>
          <w:tcPr>
            <w:tcW w:w="3119" w:type="dxa"/>
          </w:tcPr>
          <w:p w14:paraId="5FD1B43A" w14:textId="6393A4BC" w:rsidR="00814CCC" w:rsidRPr="0084375B" w:rsidRDefault="00814CCC" w:rsidP="00814CCC">
            <w:pPr>
              <w:rPr>
                <w:lang w:val="en-US"/>
              </w:rPr>
            </w:pPr>
            <w:r w:rsidRPr="0084375B">
              <w:rPr>
                <w:lang w:val="en-US"/>
              </w:rPr>
              <w:t>[course codes or n/a]</w:t>
            </w:r>
          </w:p>
        </w:tc>
      </w:tr>
    </w:tbl>
    <w:p w14:paraId="4D2F865F" w14:textId="103013A3" w:rsidR="0096792E" w:rsidRDefault="00CB6232" w:rsidP="0096792E">
      <w:pPr>
        <w:pStyle w:val="Heading1"/>
        <w:rPr>
          <w:lang w:val="en-US"/>
        </w:rPr>
      </w:pPr>
      <w:r>
        <w:rPr>
          <w:lang w:val="en-US"/>
        </w:rPr>
        <w:t>I</w:t>
      </w:r>
      <w:r w:rsidR="0096792E">
        <w:rPr>
          <w:lang w:val="en-US"/>
        </w:rPr>
        <w:t>nstructor information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2835"/>
        <w:gridCol w:w="1559"/>
        <w:gridCol w:w="3119"/>
      </w:tblGrid>
      <w:tr w:rsidR="0096792E" w:rsidRPr="0084375B" w14:paraId="42A535B1" w14:textId="77777777" w:rsidTr="002107A6">
        <w:tc>
          <w:tcPr>
            <w:tcW w:w="1838" w:type="dxa"/>
          </w:tcPr>
          <w:p w14:paraId="415D1C55" w14:textId="366A3A60" w:rsidR="0096792E" w:rsidRPr="0084375B" w:rsidRDefault="0096792E" w:rsidP="003D03C6">
            <w:pPr>
              <w:rPr>
                <w:lang w:val="en-US"/>
              </w:rPr>
            </w:pPr>
            <w:r w:rsidRPr="0084375B">
              <w:rPr>
                <w:lang w:val="en-US"/>
              </w:rPr>
              <w:t>Instructor:</w:t>
            </w:r>
          </w:p>
        </w:tc>
        <w:tc>
          <w:tcPr>
            <w:tcW w:w="7513" w:type="dxa"/>
            <w:gridSpan w:val="3"/>
          </w:tcPr>
          <w:p w14:paraId="2C14AFB0" w14:textId="31B2C9C3" w:rsidR="0096792E" w:rsidRPr="0084375B" w:rsidRDefault="0096792E" w:rsidP="003D03C6">
            <w:pPr>
              <w:rPr>
                <w:lang w:val="en-US"/>
              </w:rPr>
            </w:pPr>
            <w:r w:rsidRPr="0084375B">
              <w:rPr>
                <w:lang w:val="en-US"/>
              </w:rPr>
              <w:t>[name, credentials]</w:t>
            </w:r>
          </w:p>
        </w:tc>
      </w:tr>
      <w:tr w:rsidR="0096792E" w:rsidRPr="0084375B" w14:paraId="1FB90289" w14:textId="77777777" w:rsidTr="002107A6">
        <w:tc>
          <w:tcPr>
            <w:tcW w:w="1838" w:type="dxa"/>
          </w:tcPr>
          <w:p w14:paraId="392B965A" w14:textId="24828FC1" w:rsidR="0096792E" w:rsidRPr="0084375B" w:rsidRDefault="0096792E" w:rsidP="0096792E">
            <w:pPr>
              <w:rPr>
                <w:lang w:val="en-US"/>
              </w:rPr>
            </w:pPr>
            <w:r w:rsidRPr="0084375B">
              <w:rPr>
                <w:lang w:val="en-US"/>
              </w:rPr>
              <w:t>Phone:</w:t>
            </w:r>
          </w:p>
        </w:tc>
        <w:tc>
          <w:tcPr>
            <w:tcW w:w="2835" w:type="dxa"/>
          </w:tcPr>
          <w:p w14:paraId="5833C5D9" w14:textId="0D1F8FEB" w:rsidR="0096792E" w:rsidRPr="0084375B" w:rsidRDefault="0096792E" w:rsidP="0096792E">
            <w:pPr>
              <w:rPr>
                <w:lang w:val="en-US"/>
              </w:rPr>
            </w:pPr>
            <w:r w:rsidRPr="0084375B">
              <w:rPr>
                <w:lang w:val="en-US"/>
              </w:rPr>
              <w:t>[phone number</w:t>
            </w:r>
            <w:r w:rsidR="00AA2946" w:rsidRPr="0084375B">
              <w:rPr>
                <w:lang w:val="en-US"/>
              </w:rPr>
              <w:t xml:space="preserve"> or n/a</w:t>
            </w:r>
            <w:r w:rsidRPr="0084375B">
              <w:rPr>
                <w:lang w:val="en-US"/>
              </w:rPr>
              <w:t>]</w:t>
            </w:r>
          </w:p>
        </w:tc>
        <w:tc>
          <w:tcPr>
            <w:tcW w:w="1559" w:type="dxa"/>
          </w:tcPr>
          <w:p w14:paraId="5539F6CA" w14:textId="454C56C3" w:rsidR="0096792E" w:rsidRPr="0084375B" w:rsidRDefault="0096792E" w:rsidP="0096792E">
            <w:pPr>
              <w:rPr>
                <w:lang w:val="en-US"/>
              </w:rPr>
            </w:pPr>
            <w:r w:rsidRPr="0084375B">
              <w:rPr>
                <w:lang w:val="en-US"/>
              </w:rPr>
              <w:t xml:space="preserve">Office </w:t>
            </w:r>
            <w:r w:rsidR="00A6234C" w:rsidRPr="0084375B">
              <w:rPr>
                <w:lang w:val="en-US"/>
              </w:rPr>
              <w:t>location</w:t>
            </w:r>
            <w:r w:rsidRPr="0084375B">
              <w:rPr>
                <w:lang w:val="en-US"/>
              </w:rPr>
              <w:t>:</w:t>
            </w:r>
          </w:p>
        </w:tc>
        <w:tc>
          <w:tcPr>
            <w:tcW w:w="3119" w:type="dxa"/>
          </w:tcPr>
          <w:p w14:paraId="2BBD7EDF" w14:textId="50E084D3" w:rsidR="0096792E" w:rsidRPr="0084375B" w:rsidRDefault="0096792E" w:rsidP="0096792E">
            <w:pPr>
              <w:rPr>
                <w:lang w:val="en-US"/>
              </w:rPr>
            </w:pPr>
            <w:r w:rsidRPr="0084375B">
              <w:rPr>
                <w:lang w:val="en-US"/>
              </w:rPr>
              <w:t>[</w:t>
            </w:r>
            <w:r w:rsidR="00A6234C" w:rsidRPr="0084375B">
              <w:rPr>
                <w:lang w:val="en-US"/>
              </w:rPr>
              <w:t>building code and room no.]</w:t>
            </w:r>
          </w:p>
        </w:tc>
      </w:tr>
      <w:tr w:rsidR="00A6234C" w14:paraId="75781635" w14:textId="77777777" w:rsidTr="002107A6">
        <w:tc>
          <w:tcPr>
            <w:tcW w:w="1838" w:type="dxa"/>
          </w:tcPr>
          <w:p w14:paraId="17A30D3A" w14:textId="22FE057A" w:rsidR="00A6234C" w:rsidRPr="0084375B" w:rsidRDefault="00A6234C" w:rsidP="00A6234C">
            <w:pPr>
              <w:rPr>
                <w:lang w:val="en-US"/>
              </w:rPr>
            </w:pPr>
            <w:r w:rsidRPr="0084375B">
              <w:rPr>
                <w:lang w:val="en-US"/>
              </w:rPr>
              <w:t>Email:</w:t>
            </w:r>
          </w:p>
        </w:tc>
        <w:tc>
          <w:tcPr>
            <w:tcW w:w="2835" w:type="dxa"/>
          </w:tcPr>
          <w:p w14:paraId="653F1A2C" w14:textId="4FDF681B" w:rsidR="00A6234C" w:rsidRPr="0084375B" w:rsidRDefault="00A6234C" w:rsidP="00A6234C">
            <w:pPr>
              <w:rPr>
                <w:lang w:val="en-US"/>
              </w:rPr>
            </w:pPr>
            <w:r w:rsidRPr="0084375B">
              <w:rPr>
                <w:lang w:val="en-US"/>
              </w:rPr>
              <w:t>[email address]</w:t>
            </w:r>
          </w:p>
        </w:tc>
        <w:tc>
          <w:tcPr>
            <w:tcW w:w="1559" w:type="dxa"/>
          </w:tcPr>
          <w:p w14:paraId="40DBFB5A" w14:textId="3AC6805D" w:rsidR="00A6234C" w:rsidRPr="0084375B" w:rsidRDefault="00A6234C" w:rsidP="00A6234C">
            <w:pPr>
              <w:rPr>
                <w:lang w:val="en-US"/>
              </w:rPr>
            </w:pPr>
            <w:r w:rsidRPr="0084375B">
              <w:rPr>
                <w:lang w:val="en-US"/>
              </w:rPr>
              <w:t>Office hours:</w:t>
            </w:r>
          </w:p>
        </w:tc>
        <w:tc>
          <w:tcPr>
            <w:tcW w:w="3119" w:type="dxa"/>
          </w:tcPr>
          <w:p w14:paraId="46546EE2" w14:textId="77777777" w:rsidR="00A6234C" w:rsidRPr="0084375B" w:rsidRDefault="00A6234C" w:rsidP="00A6234C">
            <w:pPr>
              <w:rPr>
                <w:lang w:val="en-US"/>
              </w:rPr>
            </w:pPr>
            <w:r w:rsidRPr="0084375B">
              <w:rPr>
                <w:lang w:val="en-US"/>
              </w:rPr>
              <w:t>[days of week and times]</w:t>
            </w:r>
          </w:p>
          <w:p w14:paraId="52467EB7" w14:textId="1E858F58" w:rsidR="007869FE" w:rsidRPr="0084375B" w:rsidRDefault="007869FE" w:rsidP="00A6234C">
            <w:pPr>
              <w:rPr>
                <w:lang w:val="en-US"/>
              </w:rPr>
            </w:pPr>
            <w:r w:rsidRPr="0084375B">
              <w:rPr>
                <w:lang w:val="en-US"/>
              </w:rPr>
              <w:t>[Zoom link]</w:t>
            </w:r>
          </w:p>
        </w:tc>
      </w:tr>
    </w:tbl>
    <w:p w14:paraId="3FA8B143" w14:textId="36CD5AAE" w:rsidR="00B476DC" w:rsidRDefault="00B476DC" w:rsidP="00B476DC">
      <w:pPr>
        <w:pStyle w:val="Heading1"/>
        <w:rPr>
          <w:lang w:val="en-US"/>
        </w:rPr>
      </w:pPr>
      <w:r>
        <w:rPr>
          <w:lang w:val="en-US"/>
        </w:rPr>
        <w:t>Course Description</w:t>
      </w:r>
    </w:p>
    <w:p w14:paraId="7F1C9BF9" w14:textId="4258992F" w:rsidR="00B476DC" w:rsidRPr="000717D1" w:rsidRDefault="003200A0" w:rsidP="0096792E">
      <w:pPr>
        <w:rPr>
          <w:highlight w:val="lightGray"/>
          <w:lang w:val="en-US"/>
        </w:rPr>
      </w:pPr>
      <w:r w:rsidRPr="0084375B">
        <w:rPr>
          <w:highlight w:val="lightGray"/>
          <w:lang w:val="en-US"/>
        </w:rPr>
        <w:t xml:space="preserve">[Provide a detailed but succinct description of the course. </w:t>
      </w:r>
      <w:r w:rsidR="00BF56F1" w:rsidRPr="0084375B">
        <w:rPr>
          <w:highlight w:val="lightGray"/>
          <w:lang w:val="en-US"/>
        </w:rPr>
        <w:t xml:space="preserve">Ensure consistency between this course description and the brief course description in the </w:t>
      </w:r>
      <w:hyperlink r:id="rId7" w:history="1">
        <w:r w:rsidR="00BF56F1" w:rsidRPr="0084375B">
          <w:rPr>
            <w:rStyle w:val="Hyperlink"/>
            <w:highlight w:val="lightGray"/>
            <w:lang w:val="en-US"/>
          </w:rPr>
          <w:t>UBC Calendar</w:t>
        </w:r>
      </w:hyperlink>
      <w:r w:rsidR="00BF56F1" w:rsidRPr="0084375B">
        <w:rPr>
          <w:highlight w:val="lightGray"/>
          <w:lang w:val="en-US"/>
        </w:rPr>
        <w:t xml:space="preserve">. </w:t>
      </w:r>
      <w:r w:rsidRPr="0084375B">
        <w:rPr>
          <w:highlight w:val="lightGray"/>
          <w:lang w:val="en-US"/>
        </w:rPr>
        <w:t>Avoid repeating what will be in the learning objectives</w:t>
      </w:r>
      <w:r w:rsidRPr="000717D1">
        <w:rPr>
          <w:highlight w:val="lightGray"/>
          <w:lang w:val="en-US"/>
        </w:rPr>
        <w:t xml:space="preserve"> below.]</w:t>
      </w:r>
    </w:p>
    <w:p w14:paraId="3A8FDFC1" w14:textId="3593C96E" w:rsidR="005E2CE6" w:rsidRDefault="005E2CE6" w:rsidP="00B476DC">
      <w:pPr>
        <w:pStyle w:val="Heading1"/>
        <w:rPr>
          <w:lang w:val="en-US"/>
        </w:rPr>
      </w:pPr>
      <w:r>
        <w:rPr>
          <w:lang w:val="en-US"/>
        </w:rPr>
        <w:t>Course Format</w:t>
      </w:r>
    </w:p>
    <w:p w14:paraId="01A34334" w14:textId="6E7BFC2A" w:rsidR="005E2CE6" w:rsidRDefault="005E2CE6" w:rsidP="005E2CE6">
      <w:pPr>
        <w:rPr>
          <w:lang w:val="en-US"/>
        </w:rPr>
      </w:pPr>
      <w:r w:rsidRPr="0084375B">
        <w:rPr>
          <w:highlight w:val="lightGray"/>
          <w:lang w:val="en-US"/>
        </w:rPr>
        <w:t>[Additional information on course structure. Typical use of class time (lecture, discussion, cases, flipped classroom). Tutorials or labs if any. Is this a blended online + face-to-face course? Is this a</w:t>
      </w:r>
      <w:r w:rsidR="007869FE" w:rsidRPr="0084375B">
        <w:rPr>
          <w:highlight w:val="lightGray"/>
          <w:lang w:val="en-US"/>
        </w:rPr>
        <w:t>n approved</w:t>
      </w:r>
      <w:r w:rsidRPr="0084375B">
        <w:rPr>
          <w:highlight w:val="lightGray"/>
          <w:lang w:val="en-US"/>
        </w:rPr>
        <w:t xml:space="preserve"> flex course that meets less frequently than typical?]</w:t>
      </w:r>
    </w:p>
    <w:p w14:paraId="072611A4" w14:textId="414621EA" w:rsidR="00B476DC" w:rsidRDefault="00B476DC" w:rsidP="00B476DC">
      <w:pPr>
        <w:pStyle w:val="Heading1"/>
        <w:rPr>
          <w:lang w:val="en-US"/>
        </w:rPr>
      </w:pPr>
      <w:r w:rsidRPr="00B171E8">
        <w:rPr>
          <w:lang w:val="en-US"/>
        </w:rPr>
        <w:t>Learning Objectives</w:t>
      </w:r>
    </w:p>
    <w:p w14:paraId="60DB2EAC" w14:textId="2211A9CE" w:rsidR="00B476DC" w:rsidRPr="0084375B" w:rsidRDefault="003200A0" w:rsidP="0096792E">
      <w:pPr>
        <w:rPr>
          <w:lang w:val="en-US"/>
        </w:rPr>
      </w:pPr>
      <w:r w:rsidRPr="0084375B">
        <w:rPr>
          <w:lang w:val="en-US"/>
        </w:rPr>
        <w:t>By the end of this course, students will be able to:</w:t>
      </w:r>
    </w:p>
    <w:p w14:paraId="1AABF597" w14:textId="652D4C35" w:rsidR="003200A0" w:rsidRPr="0084375B" w:rsidRDefault="003200A0" w:rsidP="003200A0">
      <w:pPr>
        <w:pStyle w:val="ListParagraph"/>
        <w:numPr>
          <w:ilvl w:val="0"/>
          <w:numId w:val="1"/>
        </w:numPr>
        <w:rPr>
          <w:lang w:val="en-US"/>
        </w:rPr>
      </w:pPr>
      <w:r w:rsidRPr="0084375B">
        <w:rPr>
          <w:lang w:val="en-US"/>
        </w:rPr>
        <w:t xml:space="preserve">[Identify / </w:t>
      </w:r>
      <w:r w:rsidR="00DF640A" w:rsidRPr="0084375B">
        <w:rPr>
          <w:lang w:val="en-US"/>
        </w:rPr>
        <w:t xml:space="preserve">explain / </w:t>
      </w:r>
      <w:r w:rsidRPr="0084375B">
        <w:rPr>
          <w:lang w:val="en-US"/>
        </w:rPr>
        <w:t xml:space="preserve">apply / analyze / integrate / evaluate </w:t>
      </w:r>
      <w:r w:rsidR="008D29EA" w:rsidRPr="0084375B">
        <w:rPr>
          <w:lang w:val="en-US"/>
        </w:rPr>
        <w:t xml:space="preserve">/ </w:t>
      </w:r>
      <w:r w:rsidRPr="0084375B">
        <w:rPr>
          <w:lang w:val="en-US"/>
        </w:rPr>
        <w:t>etc.] …</w:t>
      </w:r>
    </w:p>
    <w:p w14:paraId="7E23D59D" w14:textId="05ABFB93" w:rsidR="003200A0" w:rsidRPr="0084375B" w:rsidRDefault="003200A0" w:rsidP="00FF6668">
      <w:pPr>
        <w:pStyle w:val="ListParagraph"/>
        <w:numPr>
          <w:ilvl w:val="0"/>
          <w:numId w:val="1"/>
        </w:numPr>
        <w:rPr>
          <w:lang w:val="en-US"/>
        </w:rPr>
      </w:pPr>
      <w:r w:rsidRPr="0084375B">
        <w:rPr>
          <w:lang w:val="en-US"/>
        </w:rPr>
        <w:t>…</w:t>
      </w:r>
    </w:p>
    <w:p w14:paraId="6CF77D88" w14:textId="2E15E4FE" w:rsidR="003200A0" w:rsidRPr="0084375B" w:rsidRDefault="003200A0" w:rsidP="003200A0">
      <w:pPr>
        <w:rPr>
          <w:lang w:val="en-US"/>
        </w:rPr>
      </w:pPr>
      <w:r w:rsidRPr="0084375B">
        <w:rPr>
          <w:lang w:val="en-US"/>
        </w:rPr>
        <w:t>…</w:t>
      </w:r>
    </w:p>
    <w:p w14:paraId="2ABAE82F" w14:textId="77777777" w:rsidR="0084375B" w:rsidRPr="007F6400" w:rsidRDefault="0084375B" w:rsidP="0084375B">
      <w:pPr>
        <w:shd w:val="clear" w:color="auto" w:fill="E7E6E6" w:themeFill="background2"/>
        <w:textAlignment w:val="baseline"/>
        <w:rPr>
          <w:rFonts w:ascii="Segoe UI" w:eastAsia="Times New Roman" w:hAnsi="Segoe UI" w:cs="Segoe UI"/>
          <w:sz w:val="18"/>
          <w:szCs w:val="18"/>
        </w:rPr>
      </w:pPr>
      <w:bookmarkStart w:id="0" w:name="_Hlk127260419"/>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Pr>
          <w:rFonts w:ascii="Calibri" w:eastAsia="Times New Roman" w:hAnsi="Calibri" w:cs="Calibri"/>
        </w:rPr>
        <w:t>.</w:t>
      </w:r>
      <w:hyperlink r:id="rId8" w:history="1">
        <w:r>
          <w:rPr>
            <w:rStyle w:val="Hyperlink"/>
            <w:rFonts w:ascii="Calibri" w:eastAsia="Times New Roman" w:hAnsi="Calibri" w:cs="Calibri"/>
          </w:rPr>
          <w:t xml:space="preserve"> Here is an explainer</w:t>
        </w:r>
      </w:hyperlink>
      <w:r>
        <w:rPr>
          <w:rFonts w:ascii="Calibri" w:eastAsia="Times New Roman" w:hAnsi="Calibri" w:cs="Calibri"/>
        </w:rPr>
        <w:t xml:space="preserve"> complete with </w:t>
      </w:r>
      <w:hyperlink r:id="rId9" w:history="1">
        <w:r w:rsidRPr="00F27B0D">
          <w:rPr>
            <w:rStyle w:val="Hyperlink"/>
            <w:rFonts w:ascii="Calibri" w:eastAsia="Times New Roman" w:hAnsi="Calibri" w:cs="Calibri"/>
          </w:rPr>
          <w:t>examples</w:t>
        </w:r>
      </w:hyperlink>
      <w:r>
        <w:rPr>
          <w:rFonts w:ascii="Calibri" w:eastAsia="Times New Roman" w:hAnsi="Calibri" w:cs="Calibri"/>
        </w:rPr>
        <w:t xml:space="preserve"> (University of Arkansas)</w:t>
      </w:r>
      <w:r w:rsidRPr="007F6400">
        <w:rPr>
          <w:rFonts w:ascii="Calibri" w:eastAsia="Times New Roman" w:hAnsi="Calibri" w:cs="Calibri"/>
        </w:rPr>
        <w:t>] </w:t>
      </w:r>
    </w:p>
    <w:p w14:paraId="77CB778E" w14:textId="77777777" w:rsidR="00BA2069" w:rsidRDefault="00BA2069" w:rsidP="00BA2069">
      <w:pPr>
        <w:spacing w:before="120"/>
        <w:textAlignment w:val="baseline"/>
        <w:rPr>
          <w:rFonts w:ascii="Calibri" w:eastAsia="Times New Roman" w:hAnsi="Calibri" w:cs="Calibri"/>
          <w:caps/>
          <w:color w:val="77BF43"/>
          <w:highlight w:val="yellow"/>
        </w:rPr>
      </w:pPr>
    </w:p>
    <w:p w14:paraId="46F66997" w14:textId="08D736FD" w:rsidR="00BA2069" w:rsidRPr="0084375B" w:rsidRDefault="00BA2069" w:rsidP="00745B2C">
      <w:r w:rsidRPr="0084375B">
        <w:rPr>
          <w:highlight w:val="lightGray"/>
        </w:rPr>
        <w:t>[the following section on SDGS is optional for DAP]</w:t>
      </w:r>
      <w:r w:rsidR="0084375B">
        <w:t xml:space="preserve"> </w:t>
      </w:r>
      <w:r w:rsidR="00C86EC5">
        <w:br/>
      </w:r>
      <w:r w:rsidRPr="0084375B">
        <w:rPr>
          <w:rFonts w:ascii="Calibri" w:eastAsia="Times New Roman" w:hAnsi="Calibri" w:cs="Calibri"/>
          <w:caps/>
          <w:color w:val="77BF43"/>
        </w:rPr>
        <w:t>SUstainable development goals (SDGs)</w:t>
      </w:r>
    </w:p>
    <w:p w14:paraId="763D8F22" w14:textId="75D41CD7" w:rsidR="00BA2069" w:rsidRPr="00BA2069" w:rsidRDefault="00BA2069" w:rsidP="00BA2069">
      <w:pPr>
        <w:shd w:val="clear" w:color="auto" w:fill="E7E6E6" w:themeFill="background2"/>
        <w:spacing w:line="220" w:lineRule="exact"/>
        <w:rPr>
          <w:rFonts w:cstheme="minorHAnsi"/>
          <w:highlight w:val="yellow"/>
          <w:shd w:val="clear" w:color="auto" w:fill="FFFFFF"/>
        </w:rPr>
      </w:pPr>
      <w:r w:rsidRPr="0084375B">
        <w:rPr>
          <w:rFonts w:cstheme="minorHAnsi"/>
          <w:highlight w:val="lightGray"/>
          <w:shd w:val="clear" w:color="auto" w:fill="E7E6E6" w:themeFill="background2"/>
        </w:rPr>
        <w:t xml:space="preserve">[We are including SDGs in course syllabi to show where they are addressed in coursework. This is a part of Sauder’s commitment to contributing meaningfully to global sustainability and resilience. For </w:t>
      </w:r>
      <w:r w:rsidRPr="0084375B">
        <w:rPr>
          <w:rFonts w:cstheme="minorHAnsi"/>
          <w:highlight w:val="lightGray"/>
          <w:shd w:val="clear" w:color="auto" w:fill="E7E6E6" w:themeFill="background2"/>
        </w:rPr>
        <w:lastRenderedPageBreak/>
        <w:t>assistance or questions on SDG’s or their inclusion, please contact</w:t>
      </w:r>
      <w:r w:rsidR="0084375B">
        <w:rPr>
          <w:rFonts w:cstheme="minorHAnsi"/>
          <w:highlight w:val="lightGray"/>
          <w:shd w:val="clear" w:color="auto" w:fill="E7E6E6" w:themeFill="background2"/>
        </w:rPr>
        <w:t xml:space="preserve"> deasnoffice.reception@sauder.ubc.ca.]</w:t>
      </w:r>
    </w:p>
    <w:p w14:paraId="32A8FDEB" w14:textId="77777777" w:rsidR="00BA2069" w:rsidRPr="00BA2069" w:rsidRDefault="00BA2069" w:rsidP="00BA2069">
      <w:pPr>
        <w:shd w:val="clear" w:color="auto" w:fill="FFFFFF"/>
        <w:spacing w:line="220" w:lineRule="exact"/>
        <w:rPr>
          <w:rFonts w:cstheme="minorHAnsi"/>
          <w:highlight w:val="yellow"/>
          <w:shd w:val="clear" w:color="auto" w:fill="FFFFFF"/>
        </w:rPr>
      </w:pPr>
    </w:p>
    <w:p w14:paraId="1821EFDF" w14:textId="77777777" w:rsidR="00BA2069" w:rsidRPr="0084375B" w:rsidRDefault="00BA2069" w:rsidP="00BA2069">
      <w:pPr>
        <w:shd w:val="clear" w:color="auto" w:fill="FFFFFF"/>
        <w:spacing w:line="220" w:lineRule="exact"/>
        <w:rPr>
          <w:rFonts w:cstheme="minorHAnsi"/>
          <w:shd w:val="clear" w:color="auto" w:fill="FFFFFF"/>
        </w:rPr>
      </w:pPr>
      <w:r w:rsidRPr="0084375B">
        <w:rPr>
          <w:rFonts w:cstheme="minorHAnsi"/>
          <w:shd w:val="clear" w:color="auto" w:fill="FFFFFF"/>
        </w:rPr>
        <w:t xml:space="preserve">At UBC Sauder, we are committed to responsible business practices that can have transformative impacts on society. One of the ways we are reinforcing our commitment to responsible business is by showcasing relevant content in our courses via the lens of the </w:t>
      </w:r>
      <w:hyperlink r:id="rId10" w:history="1">
        <w:r w:rsidRPr="0084375B">
          <w:rPr>
            <w:rStyle w:val="Hyperlink"/>
            <w:rFonts w:cstheme="minorHAnsi"/>
            <w:shd w:val="clear" w:color="auto" w:fill="FFFFFF"/>
          </w:rPr>
          <w:t>United Nations Sustainable Development Goals</w:t>
        </w:r>
      </w:hyperlink>
      <w:r w:rsidRPr="0084375B">
        <w:rPr>
          <w:rFonts w:cstheme="minorHAnsi"/>
          <w:shd w:val="clear" w:color="auto" w:fill="FFFFFF"/>
        </w:rPr>
        <w:t xml:space="preserve">. In this course, we will touch on topics that relate to the following goals: </w:t>
      </w:r>
      <w:bookmarkEnd w:id="0"/>
    </w:p>
    <w:p w14:paraId="68FC0D22" w14:textId="77777777" w:rsidR="00BA2069" w:rsidRPr="00BA2069" w:rsidRDefault="00BA2069" w:rsidP="00BA2069">
      <w:pPr>
        <w:shd w:val="clear" w:color="auto" w:fill="FFFFFF"/>
        <w:spacing w:line="220" w:lineRule="exact"/>
        <w:rPr>
          <w:rFonts w:cstheme="minorHAnsi"/>
          <w:highlight w:val="yellow"/>
          <w:shd w:val="clear" w:color="auto" w:fill="FFFFFF"/>
        </w:rPr>
      </w:pPr>
    </w:p>
    <w:p w14:paraId="2890CA5D" w14:textId="05322E94" w:rsidR="00BA2069" w:rsidRPr="0084375B" w:rsidRDefault="00BA2069" w:rsidP="00BA2069">
      <w:pPr>
        <w:shd w:val="clear" w:color="auto" w:fill="E7E6E6" w:themeFill="background2"/>
        <w:spacing w:line="220" w:lineRule="exact"/>
        <w:rPr>
          <w:rFonts w:cstheme="minorHAnsi"/>
          <w:highlight w:val="lightGray"/>
          <w:shd w:val="clear" w:color="auto" w:fill="FFFFFF"/>
        </w:rPr>
      </w:pPr>
      <w:r w:rsidRPr="0084375B">
        <w:rPr>
          <w:rFonts w:cstheme="minorHAnsi"/>
          <w:highlight w:val="lightGray"/>
          <w:shd w:val="clear" w:color="auto" w:fill="E7E6E6" w:themeFill="background2"/>
        </w:rPr>
        <w:t>[Below is an example for a</w:t>
      </w:r>
      <w:r w:rsidR="006C26FE">
        <w:rPr>
          <w:rFonts w:cstheme="minorHAnsi"/>
          <w:highlight w:val="lightGray"/>
          <w:shd w:val="clear" w:color="auto" w:fill="E7E6E6" w:themeFill="background2"/>
        </w:rPr>
        <w:t xml:space="preserve">n accounting </w:t>
      </w:r>
      <w:r w:rsidRPr="0084375B">
        <w:rPr>
          <w:rFonts w:cstheme="minorHAnsi"/>
          <w:highlight w:val="lightGray"/>
          <w:shd w:val="clear" w:color="auto" w:fill="E7E6E6" w:themeFill="background2"/>
        </w:rPr>
        <w:t>course. Revise the example for your course. Please copy and paste between two to five SDG goals from the list following the example into the table for your own course. Then fill in your own description of where the goal is covered in your course.]</w:t>
      </w:r>
    </w:p>
    <w:p w14:paraId="55B012AC" w14:textId="77777777" w:rsidR="00BA2069" w:rsidRPr="00BA2069" w:rsidRDefault="00BA2069" w:rsidP="00BA2069">
      <w:pPr>
        <w:shd w:val="clear" w:color="auto" w:fill="FFFFFF"/>
        <w:spacing w:line="220" w:lineRule="exact"/>
        <w:rPr>
          <w:rFonts w:cstheme="minorHAnsi"/>
          <w:highlight w:val="yellow"/>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BA2069" w:rsidRPr="006C26FE" w14:paraId="2B38D049" w14:textId="77777777" w:rsidTr="00321DD0">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68242FE8" w14:textId="77777777" w:rsidR="00BA2069" w:rsidRPr="006C26FE" w:rsidRDefault="00BA2069" w:rsidP="00321DD0">
            <w:pPr>
              <w:spacing w:line="220" w:lineRule="exact"/>
              <w:jc w:val="center"/>
              <w:textAlignment w:val="baseline"/>
              <w:rPr>
                <w:rFonts w:ascii="Calibri" w:eastAsia="Times New Roman" w:hAnsi="Calibri" w:cs="Calibri"/>
                <w:szCs w:val="22"/>
              </w:rPr>
            </w:pPr>
            <w:r w:rsidRPr="006C26FE">
              <w:rPr>
                <w:rFonts w:ascii="Calibri" w:eastAsia="Times New Roman" w:hAnsi="Calibri" w:cs="Calibri"/>
                <w:szCs w:val="22"/>
              </w:rPr>
              <w:t>Sustainable Development Goal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4F4EC234" w14:textId="77777777" w:rsidR="00BA2069" w:rsidRPr="006C26FE" w:rsidRDefault="00BA2069" w:rsidP="00321DD0">
            <w:pPr>
              <w:spacing w:line="220" w:lineRule="exact"/>
              <w:textAlignment w:val="baseline"/>
              <w:rPr>
                <w:rFonts w:ascii="Calibri" w:eastAsia="Times New Roman" w:hAnsi="Calibri" w:cs="Calibri"/>
                <w:szCs w:val="22"/>
              </w:rPr>
            </w:pPr>
            <w:r w:rsidRPr="006C26FE">
              <w:rPr>
                <w:rFonts w:ascii="Calibri" w:eastAsia="Times New Roman" w:hAnsi="Calibri" w:cs="Calibri"/>
                <w:szCs w:val="22"/>
              </w:rPr>
              <w:t>Description of how and when the goal is covered in the course.</w:t>
            </w:r>
          </w:p>
          <w:p w14:paraId="1B7D2673" w14:textId="77777777" w:rsidR="00BA2069" w:rsidRPr="006C26FE" w:rsidRDefault="00BA2069" w:rsidP="00321DD0">
            <w:pPr>
              <w:spacing w:line="220" w:lineRule="exact"/>
              <w:textAlignment w:val="baseline"/>
              <w:rPr>
                <w:rFonts w:ascii="Calibri" w:eastAsia="Times New Roman" w:hAnsi="Calibri" w:cs="Calibri"/>
                <w:szCs w:val="22"/>
              </w:rPr>
            </w:pPr>
          </w:p>
        </w:tc>
      </w:tr>
      <w:tr w:rsidR="00BA2069" w:rsidRPr="006C26FE" w14:paraId="3201A77E" w14:textId="77777777" w:rsidTr="006C26FE">
        <w:trPr>
          <w:trHeight w:val="1455"/>
          <w:jc w:val="center"/>
        </w:trPr>
        <w:tc>
          <w:tcPr>
            <w:tcW w:w="3054" w:type="dxa"/>
            <w:vAlign w:val="center"/>
          </w:tcPr>
          <w:p w14:paraId="670CEE34" w14:textId="77777777" w:rsidR="006C26FE" w:rsidRPr="006C26FE" w:rsidRDefault="006C26FE" w:rsidP="006C26FE">
            <w:pPr>
              <w:spacing w:line="220" w:lineRule="exact"/>
              <w:ind w:left="10"/>
              <w:jc w:val="center"/>
              <w:rPr>
                <w:rFonts w:ascii="Calibri" w:hAnsi="Calibri" w:cs="Calibri"/>
                <w:szCs w:val="22"/>
              </w:rPr>
            </w:pPr>
            <w:r w:rsidRPr="006C26FE">
              <w:rPr>
                <w:rFonts w:ascii="Calibri" w:hAnsi="Calibri" w:cs="Calibri"/>
                <w:b/>
                <w:szCs w:val="22"/>
              </w:rPr>
              <w:t>Goal 4: Quality Education</w:t>
            </w:r>
          </w:p>
          <w:p w14:paraId="761B3C98" w14:textId="77777777" w:rsidR="006C26FE" w:rsidRPr="006C26FE" w:rsidRDefault="006C26FE" w:rsidP="006C26FE">
            <w:pPr>
              <w:spacing w:line="120" w:lineRule="exact"/>
              <w:ind w:left="91"/>
              <w:jc w:val="center"/>
              <w:rPr>
                <w:rFonts w:ascii="Calibri" w:hAnsi="Calibri" w:cs="Calibri"/>
                <w:noProof/>
                <w:szCs w:val="22"/>
              </w:rPr>
            </w:pPr>
          </w:p>
          <w:p w14:paraId="23E8668F" w14:textId="77777777" w:rsidR="00BA2069" w:rsidRPr="006C26FE" w:rsidRDefault="006C26FE" w:rsidP="006C26FE">
            <w:pPr>
              <w:pStyle w:val="NormalWeb"/>
              <w:shd w:val="clear" w:color="auto" w:fill="FFFFFF"/>
              <w:spacing w:before="0" w:beforeAutospacing="0" w:after="0" w:afterAutospacing="0"/>
              <w:ind w:left="40"/>
              <w:jc w:val="center"/>
              <w:textAlignment w:val="baseline"/>
              <w:rPr>
                <w:rFonts w:ascii="Calibri" w:hAnsi="Calibri" w:cs="Calibri"/>
                <w:color w:val="000000"/>
                <w:sz w:val="22"/>
                <w:szCs w:val="22"/>
              </w:rPr>
            </w:pPr>
            <w:r w:rsidRPr="006C26FE">
              <w:rPr>
                <w:rFonts w:ascii="Calibri" w:hAnsi="Calibri" w:cs="Calibri"/>
                <w:noProof/>
                <w:sz w:val="22"/>
                <w:szCs w:val="22"/>
              </w:rPr>
              <w:drawing>
                <wp:inline distT="0" distB="0" distL="0" distR="0" wp14:anchorId="7F3F68ED" wp14:editId="3EA954B1">
                  <wp:extent cx="685800" cy="685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1"/>
                          <a:stretch>
                            <a:fillRect/>
                          </a:stretch>
                        </pic:blipFill>
                        <pic:spPr>
                          <a:xfrm>
                            <a:off x="0" y="0"/>
                            <a:ext cx="685800" cy="685800"/>
                          </a:xfrm>
                          <a:prstGeom prst="rect">
                            <a:avLst/>
                          </a:prstGeom>
                        </pic:spPr>
                      </pic:pic>
                    </a:graphicData>
                  </a:graphic>
                </wp:inline>
              </w:drawing>
            </w:r>
          </w:p>
          <w:p w14:paraId="0B763224" w14:textId="1DA6D28E" w:rsidR="006C26FE" w:rsidRPr="006C26FE" w:rsidRDefault="006C26FE" w:rsidP="006C26FE">
            <w:pPr>
              <w:pStyle w:val="NormalWeb"/>
              <w:shd w:val="clear" w:color="auto" w:fill="FFFFFF"/>
              <w:spacing w:before="0" w:beforeAutospacing="0" w:after="0" w:afterAutospacing="0"/>
              <w:ind w:left="40"/>
              <w:jc w:val="center"/>
              <w:textAlignment w:val="baseline"/>
              <w:rPr>
                <w:rFonts w:ascii="Calibri" w:hAnsi="Calibri" w:cs="Calibri"/>
                <w:color w:val="000000"/>
                <w:sz w:val="22"/>
                <w:szCs w:val="22"/>
              </w:rPr>
            </w:pPr>
          </w:p>
        </w:tc>
        <w:tc>
          <w:tcPr>
            <w:tcW w:w="6520" w:type="dxa"/>
            <w:vAlign w:val="center"/>
          </w:tcPr>
          <w:p w14:paraId="506E495F" w14:textId="1EAE1330" w:rsidR="00BA2069"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This course will provide education and training to students, equipping them with the knowledge and skills needed to excel in financial management, auditing and reporting.</w:t>
            </w:r>
          </w:p>
        </w:tc>
      </w:tr>
      <w:tr w:rsidR="006C26FE" w:rsidRPr="006C26FE" w14:paraId="532DA2F3" w14:textId="77777777" w:rsidTr="006C26FE">
        <w:trPr>
          <w:trHeight w:val="1455"/>
          <w:jc w:val="center"/>
        </w:trPr>
        <w:tc>
          <w:tcPr>
            <w:tcW w:w="3054" w:type="dxa"/>
            <w:vAlign w:val="center"/>
          </w:tcPr>
          <w:p w14:paraId="674893B3" w14:textId="5ECAD9D1" w:rsidR="006C26FE" w:rsidRPr="006C26FE" w:rsidRDefault="006C26FE" w:rsidP="006C26FE">
            <w:pPr>
              <w:spacing w:line="220" w:lineRule="exact"/>
              <w:ind w:left="93"/>
              <w:jc w:val="center"/>
              <w:rPr>
                <w:rFonts w:ascii="Calibri" w:hAnsi="Calibri" w:cs="Calibri"/>
                <w:szCs w:val="22"/>
              </w:rPr>
            </w:pPr>
            <w:r w:rsidRPr="006C26FE">
              <w:rPr>
                <w:rFonts w:ascii="Calibri" w:hAnsi="Calibri" w:cs="Calibri"/>
                <w:b/>
                <w:noProof/>
                <w:szCs w:val="22"/>
              </w:rPr>
              <w:t>Goal 8: Decent Work and Economic Growth</w:t>
            </w:r>
            <w:r w:rsidRPr="006C26FE">
              <w:rPr>
                <w:rFonts w:ascii="Calibri" w:hAnsi="Calibri" w:cs="Calibri"/>
                <w:b/>
                <w:noProof/>
                <w:szCs w:val="22"/>
              </w:rPr>
              <w:br/>
            </w:r>
          </w:p>
          <w:p w14:paraId="621D6B36" w14:textId="77777777"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r w:rsidRPr="006C26FE">
              <w:rPr>
                <w:rFonts w:ascii="Calibri" w:hAnsi="Calibri" w:cs="Calibri"/>
                <w:noProof/>
                <w:sz w:val="22"/>
                <w:szCs w:val="22"/>
              </w:rPr>
              <w:drawing>
                <wp:inline distT="0" distB="0" distL="0" distR="0" wp14:anchorId="3AFA3FC3" wp14:editId="2D6CF023">
                  <wp:extent cx="685800" cy="6858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
                          <a:stretch>
                            <a:fillRect/>
                          </a:stretch>
                        </pic:blipFill>
                        <pic:spPr>
                          <a:xfrm>
                            <a:off x="0" y="0"/>
                            <a:ext cx="685800" cy="685800"/>
                          </a:xfrm>
                          <a:prstGeom prst="rect">
                            <a:avLst/>
                          </a:prstGeom>
                        </pic:spPr>
                      </pic:pic>
                    </a:graphicData>
                  </a:graphic>
                </wp:inline>
              </w:drawing>
            </w:r>
          </w:p>
          <w:p w14:paraId="3B7DFAD3" w14:textId="334B12CF"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p>
        </w:tc>
        <w:tc>
          <w:tcPr>
            <w:tcW w:w="6520" w:type="dxa"/>
            <w:vAlign w:val="center"/>
          </w:tcPr>
          <w:p w14:paraId="6B0C5534" w14:textId="3AD8B14C" w:rsidR="006C26FE" w:rsidRPr="006C26FE" w:rsidRDefault="006C26FE" w:rsidP="006C26FE">
            <w:pPr>
              <w:spacing w:line="220" w:lineRule="exact"/>
              <w:ind w:right="60"/>
              <w:rPr>
                <w:rFonts w:ascii="Calibri" w:hAnsi="Calibri" w:cs="Calibri"/>
                <w:color w:val="000000"/>
                <w:szCs w:val="22"/>
              </w:rPr>
            </w:pPr>
            <w:r w:rsidRPr="006C26FE">
              <w:rPr>
                <w:rFonts w:ascii="Calibri" w:hAnsi="Calibri" w:cs="Calibri"/>
                <w:szCs w:val="22"/>
              </w:rPr>
              <w:t>This course will provide a strong understanding of financial accounting principles and how they are essential for creating sustainable economic growth.</w:t>
            </w:r>
          </w:p>
        </w:tc>
      </w:tr>
      <w:tr w:rsidR="006C26FE" w:rsidRPr="006C26FE" w14:paraId="1281237B" w14:textId="77777777" w:rsidTr="006C26FE">
        <w:trPr>
          <w:trHeight w:val="1455"/>
          <w:jc w:val="center"/>
        </w:trPr>
        <w:tc>
          <w:tcPr>
            <w:tcW w:w="3054" w:type="dxa"/>
            <w:vAlign w:val="center"/>
          </w:tcPr>
          <w:p w14:paraId="7C35BFBD"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9: Industry, Innovation and Infrastructure</w:t>
            </w:r>
          </w:p>
          <w:p w14:paraId="3509BBDC" w14:textId="77777777" w:rsidR="006C26FE" w:rsidRPr="006C26FE" w:rsidRDefault="006C26FE" w:rsidP="006C26FE">
            <w:pPr>
              <w:spacing w:line="120" w:lineRule="exact"/>
              <w:ind w:left="91"/>
              <w:jc w:val="center"/>
              <w:rPr>
                <w:rFonts w:ascii="Calibri" w:hAnsi="Calibri" w:cs="Calibri"/>
                <w:szCs w:val="22"/>
              </w:rPr>
            </w:pPr>
          </w:p>
          <w:p w14:paraId="5178A6AF" w14:textId="77777777" w:rsidR="006C26FE" w:rsidRPr="006C26FE" w:rsidRDefault="006C26FE" w:rsidP="006C26FE">
            <w:pPr>
              <w:ind w:left="93"/>
              <w:jc w:val="center"/>
              <w:rPr>
                <w:rFonts w:ascii="Calibri" w:hAnsi="Calibri" w:cs="Calibri"/>
                <w:szCs w:val="22"/>
              </w:rPr>
            </w:pPr>
            <w:r w:rsidRPr="006C26FE">
              <w:rPr>
                <w:rFonts w:ascii="Calibri" w:hAnsi="Calibri" w:cs="Calibri"/>
                <w:noProof/>
                <w:szCs w:val="22"/>
              </w:rPr>
              <w:drawing>
                <wp:inline distT="0" distB="0" distL="0" distR="0" wp14:anchorId="1C9F7785" wp14:editId="2CB8EB08">
                  <wp:extent cx="685800" cy="685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3"/>
                          <a:stretch>
                            <a:fillRect/>
                          </a:stretch>
                        </pic:blipFill>
                        <pic:spPr>
                          <a:xfrm>
                            <a:off x="0" y="0"/>
                            <a:ext cx="685800" cy="685800"/>
                          </a:xfrm>
                          <a:prstGeom prst="rect">
                            <a:avLst/>
                          </a:prstGeom>
                        </pic:spPr>
                      </pic:pic>
                    </a:graphicData>
                  </a:graphic>
                </wp:inline>
              </w:drawing>
            </w:r>
          </w:p>
          <w:p w14:paraId="2D1ACCEE" w14:textId="1218E6D5"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p>
        </w:tc>
        <w:tc>
          <w:tcPr>
            <w:tcW w:w="6520" w:type="dxa"/>
            <w:vAlign w:val="center"/>
          </w:tcPr>
          <w:p w14:paraId="78348938" w14:textId="319AF741"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plays a crucial role in assessing the financial health of organizations, guiding investment decisions, and ensuring efficient resource allocation, all of which are essential for infrastructure development and innovation.</w:t>
            </w:r>
          </w:p>
        </w:tc>
      </w:tr>
      <w:tr w:rsidR="006C26FE" w:rsidRPr="006C26FE" w14:paraId="13A68B00" w14:textId="77777777" w:rsidTr="006C26FE">
        <w:trPr>
          <w:trHeight w:val="1455"/>
          <w:jc w:val="center"/>
        </w:trPr>
        <w:tc>
          <w:tcPr>
            <w:tcW w:w="3054" w:type="dxa"/>
            <w:vAlign w:val="center"/>
          </w:tcPr>
          <w:p w14:paraId="36E1BD9B"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16: Peace, Justice, and Strong Institutions</w:t>
            </w:r>
          </w:p>
          <w:p w14:paraId="0D33A46D" w14:textId="77777777" w:rsidR="006C26FE" w:rsidRPr="006C26FE" w:rsidRDefault="006C26FE" w:rsidP="006C26FE">
            <w:pPr>
              <w:spacing w:line="120" w:lineRule="exact"/>
              <w:ind w:left="91"/>
              <w:jc w:val="center"/>
              <w:rPr>
                <w:rFonts w:ascii="Calibri" w:hAnsi="Calibri" w:cs="Calibri"/>
                <w:b/>
                <w:noProof/>
                <w:szCs w:val="22"/>
              </w:rPr>
            </w:pPr>
          </w:p>
          <w:p w14:paraId="66127B90" w14:textId="77777777" w:rsidR="006C26FE" w:rsidRPr="006C26FE" w:rsidRDefault="006C26FE" w:rsidP="006C26FE">
            <w:pPr>
              <w:pStyle w:val="NormalWeb"/>
              <w:shd w:val="clear" w:color="auto" w:fill="FFFFFF"/>
              <w:spacing w:before="0" w:beforeAutospacing="0" w:after="0" w:afterAutospacing="0" w:line="255" w:lineRule="atLeast"/>
              <w:jc w:val="center"/>
              <w:textAlignment w:val="baseline"/>
              <w:rPr>
                <w:rFonts w:ascii="Calibri" w:hAnsi="Calibri" w:cs="Calibri"/>
                <w:b/>
                <w:color w:val="000000"/>
                <w:sz w:val="22"/>
                <w:szCs w:val="22"/>
              </w:rPr>
            </w:pPr>
            <w:r w:rsidRPr="006C26FE">
              <w:rPr>
                <w:rFonts w:ascii="Calibri" w:hAnsi="Calibri" w:cs="Calibri"/>
                <w:noProof/>
                <w:sz w:val="22"/>
                <w:szCs w:val="22"/>
              </w:rPr>
              <w:drawing>
                <wp:inline distT="0" distB="0" distL="0" distR="0" wp14:anchorId="1CAE9DCB" wp14:editId="71E83A6D">
                  <wp:extent cx="685800" cy="6858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
                          <a:stretch>
                            <a:fillRect/>
                          </a:stretch>
                        </pic:blipFill>
                        <pic:spPr>
                          <a:xfrm>
                            <a:off x="0" y="0"/>
                            <a:ext cx="685800" cy="685800"/>
                          </a:xfrm>
                          <a:prstGeom prst="rect">
                            <a:avLst/>
                          </a:prstGeom>
                        </pic:spPr>
                      </pic:pic>
                    </a:graphicData>
                  </a:graphic>
                </wp:inline>
              </w:drawing>
            </w:r>
          </w:p>
          <w:p w14:paraId="78E51BF5" w14:textId="25B32EAD" w:rsidR="006C26FE" w:rsidRPr="006C26FE" w:rsidRDefault="006C26FE" w:rsidP="006C26FE">
            <w:pPr>
              <w:pStyle w:val="NormalWeb"/>
              <w:shd w:val="clear" w:color="auto" w:fill="FFFFFF"/>
              <w:spacing w:before="0" w:beforeAutospacing="0" w:after="0" w:afterAutospacing="0" w:line="255" w:lineRule="atLeast"/>
              <w:jc w:val="center"/>
              <w:textAlignment w:val="baseline"/>
              <w:rPr>
                <w:rFonts w:ascii="Calibri" w:hAnsi="Calibri" w:cs="Calibri"/>
                <w:b/>
                <w:color w:val="000000"/>
                <w:sz w:val="22"/>
                <w:szCs w:val="22"/>
              </w:rPr>
            </w:pPr>
          </w:p>
        </w:tc>
        <w:tc>
          <w:tcPr>
            <w:tcW w:w="6520" w:type="dxa"/>
            <w:vAlign w:val="center"/>
          </w:tcPr>
          <w:p w14:paraId="086E89BB" w14:textId="30A0A363"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contributes to strong institutions by promoting accountability, transparency, and the rule of law. It helps prevent corruption and fraud by ensuring that financial transactions are properly documented and reported. Students will discuss the financial accounting principles around these types of transactions.</w:t>
            </w:r>
          </w:p>
        </w:tc>
      </w:tr>
      <w:tr w:rsidR="006C26FE" w:rsidRPr="006C26FE" w14:paraId="59146A62" w14:textId="77777777" w:rsidTr="006C26FE">
        <w:trPr>
          <w:trHeight w:val="1455"/>
          <w:jc w:val="center"/>
        </w:trPr>
        <w:tc>
          <w:tcPr>
            <w:tcW w:w="3054" w:type="dxa"/>
            <w:vAlign w:val="center"/>
          </w:tcPr>
          <w:p w14:paraId="0110AAF0"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17: Partnerships for the goals</w:t>
            </w:r>
          </w:p>
          <w:p w14:paraId="777A5C67" w14:textId="77777777" w:rsidR="006C26FE" w:rsidRPr="006C26FE" w:rsidRDefault="006C26FE" w:rsidP="006C26FE">
            <w:pPr>
              <w:spacing w:line="120" w:lineRule="exact"/>
              <w:ind w:left="91"/>
              <w:jc w:val="center"/>
              <w:rPr>
                <w:rFonts w:ascii="Calibri" w:hAnsi="Calibri" w:cs="Calibri"/>
                <w:b/>
                <w:noProof/>
                <w:szCs w:val="22"/>
              </w:rPr>
            </w:pPr>
          </w:p>
          <w:p w14:paraId="2C37C37F" w14:textId="77777777" w:rsidR="006C26FE" w:rsidRPr="006C26FE" w:rsidRDefault="006C26FE" w:rsidP="006C26FE">
            <w:pPr>
              <w:ind w:left="93"/>
              <w:jc w:val="center"/>
              <w:rPr>
                <w:rFonts w:ascii="Calibri" w:hAnsi="Calibri" w:cs="Calibri"/>
                <w:szCs w:val="22"/>
              </w:rPr>
            </w:pPr>
            <w:r w:rsidRPr="006C26FE">
              <w:rPr>
                <w:rFonts w:ascii="Calibri" w:hAnsi="Calibri" w:cs="Calibri"/>
                <w:noProof/>
                <w:szCs w:val="22"/>
              </w:rPr>
              <w:drawing>
                <wp:inline distT="0" distB="0" distL="0" distR="0" wp14:anchorId="7253A9B0" wp14:editId="0EA1BAE1">
                  <wp:extent cx="685800" cy="685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a:off x="0" y="0"/>
                            <a:ext cx="685800" cy="685800"/>
                          </a:xfrm>
                          <a:prstGeom prst="rect">
                            <a:avLst/>
                          </a:prstGeom>
                        </pic:spPr>
                      </pic:pic>
                    </a:graphicData>
                  </a:graphic>
                </wp:inline>
              </w:drawing>
            </w:r>
          </w:p>
          <w:p w14:paraId="11CF5DCB" w14:textId="77777777" w:rsidR="006C26FE" w:rsidRPr="006C26FE" w:rsidRDefault="006C26FE" w:rsidP="006C26FE">
            <w:pPr>
              <w:pStyle w:val="NormalWeb"/>
              <w:shd w:val="clear" w:color="auto" w:fill="FFFFFF"/>
              <w:spacing w:before="0" w:beforeAutospacing="0" w:after="0" w:afterAutospacing="0" w:line="255" w:lineRule="atLeast"/>
              <w:textAlignment w:val="baseline"/>
              <w:rPr>
                <w:rFonts w:ascii="Calibri" w:hAnsi="Calibri" w:cs="Calibri"/>
                <w:b/>
                <w:color w:val="000000"/>
                <w:sz w:val="22"/>
                <w:szCs w:val="22"/>
              </w:rPr>
            </w:pPr>
          </w:p>
        </w:tc>
        <w:tc>
          <w:tcPr>
            <w:tcW w:w="6520" w:type="dxa"/>
            <w:vAlign w:val="center"/>
          </w:tcPr>
          <w:p w14:paraId="5B4DF748" w14:textId="2A58D207"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fosters partnerships between governments, businesses, and civil society organizations by providing a common language for financial reporting. It supports collaboration in achieving various SDGs. Students will analyze and discuss these partnerships with various stakeholders involved in financial accounting.</w:t>
            </w:r>
          </w:p>
        </w:tc>
      </w:tr>
    </w:tbl>
    <w:p w14:paraId="7F3ADC27" w14:textId="77777777" w:rsidR="00BA2069" w:rsidRPr="00BA2069" w:rsidRDefault="00BA2069" w:rsidP="00CB6232">
      <w:pPr>
        <w:rPr>
          <w:rStyle w:val="Strong"/>
          <w:rFonts w:cstheme="minorHAnsi"/>
          <w:b w:val="0"/>
          <w:szCs w:val="22"/>
          <w:highlight w:val="yellow"/>
          <w:bdr w:val="none" w:sz="0" w:space="0" w:color="auto" w:frame="1"/>
        </w:rPr>
      </w:pPr>
    </w:p>
    <w:p w14:paraId="101CC666" w14:textId="69E98573" w:rsidR="00BA2069" w:rsidRPr="0084375B" w:rsidRDefault="00BA2069" w:rsidP="00BA2069">
      <w:pPr>
        <w:shd w:val="clear" w:color="auto" w:fill="E7E6E6" w:themeFill="background2"/>
        <w:rPr>
          <w:highlight w:val="lightGray"/>
        </w:rPr>
      </w:pPr>
      <w:r w:rsidRPr="0084375B">
        <w:rPr>
          <w:highlight w:val="lightGray"/>
        </w:rPr>
        <w:t xml:space="preserve">[Below is the complete SDG goal list to copy and paste from </w:t>
      </w:r>
      <w:r w:rsidR="00B04A10">
        <w:rPr>
          <w:highlight w:val="lightGray"/>
        </w:rPr>
        <w:t xml:space="preserve">to use </w:t>
      </w:r>
      <w:r w:rsidRPr="0084375B">
        <w:rPr>
          <w:highlight w:val="lightGray"/>
        </w:rPr>
        <w:t>for the table above. Delete the below list once you have included your applicable goals in the table above.]</w:t>
      </w:r>
    </w:p>
    <w:p w14:paraId="3AF3DED8" w14:textId="4B1A0345" w:rsidR="00BA2069" w:rsidRDefault="00BA2069" w:rsidP="00BA2069">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highlight w:val="yellow"/>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84375B" w14:paraId="54D30664" w14:textId="77777777" w:rsidTr="00C02E7D">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4F228123" w14:textId="77777777" w:rsidR="0084375B" w:rsidRPr="002C0752" w:rsidRDefault="0084375B" w:rsidP="00C02E7D">
            <w:pPr>
              <w:spacing w:line="220" w:lineRule="exact"/>
              <w:ind w:left="10"/>
              <w:jc w:val="center"/>
              <w:rPr>
                <w:b/>
              </w:rPr>
            </w:pPr>
            <w:r w:rsidRPr="002C0752">
              <w:rPr>
                <w:b/>
              </w:rPr>
              <w:t>Goal 1: No Poverty</w:t>
            </w:r>
          </w:p>
          <w:p w14:paraId="79C10B21" w14:textId="77777777" w:rsidR="0084375B" w:rsidRDefault="0084375B" w:rsidP="00C02E7D">
            <w:pPr>
              <w:spacing w:line="120" w:lineRule="exact"/>
              <w:ind w:left="91"/>
              <w:jc w:val="center"/>
              <w:rPr>
                <w:noProof/>
              </w:rPr>
            </w:pPr>
          </w:p>
          <w:p w14:paraId="7DD4F502" w14:textId="77777777" w:rsidR="0084375B" w:rsidRDefault="0084375B" w:rsidP="00C02E7D">
            <w:pPr>
              <w:spacing w:line="220" w:lineRule="exact"/>
              <w:ind w:left="93"/>
              <w:jc w:val="center"/>
            </w:pPr>
          </w:p>
          <w:p w14:paraId="6DC85006" w14:textId="77777777" w:rsidR="0084375B" w:rsidRDefault="0084375B" w:rsidP="00C02E7D">
            <w:pPr>
              <w:spacing w:line="220" w:lineRule="exact"/>
              <w:ind w:left="93"/>
              <w:jc w:val="center"/>
            </w:pPr>
          </w:p>
          <w:p w14:paraId="38B2F196" w14:textId="77777777" w:rsidR="0084375B" w:rsidRDefault="0084375B" w:rsidP="00C02E7D">
            <w:pPr>
              <w:spacing w:line="220" w:lineRule="exact"/>
              <w:ind w:left="93"/>
              <w:jc w:val="center"/>
            </w:pPr>
          </w:p>
          <w:p w14:paraId="43EAE7A0" w14:textId="77777777" w:rsidR="0084375B" w:rsidRDefault="0084375B" w:rsidP="00C02E7D">
            <w:pPr>
              <w:spacing w:line="220" w:lineRule="exact"/>
              <w:ind w:left="93"/>
              <w:jc w:val="center"/>
            </w:pPr>
          </w:p>
          <w:p w14:paraId="25C4C0B0" w14:textId="77777777" w:rsidR="0084375B" w:rsidRDefault="0084375B" w:rsidP="00C02E7D">
            <w:pPr>
              <w:spacing w:line="220" w:lineRule="exact"/>
              <w:ind w:left="93"/>
              <w:jc w:val="center"/>
            </w:pPr>
            <w:r>
              <w:rPr>
                <w:noProof/>
              </w:rPr>
              <w:drawing>
                <wp:inline distT="0" distB="0" distL="0" distR="0" wp14:anchorId="7BB653CE" wp14:editId="1CB9F57B">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6"/>
                          <a:stretch>
                            <a:fillRect/>
                          </a:stretch>
                        </pic:blipFill>
                        <pic:spPr>
                          <a:xfrm>
                            <a:off x="0" y="0"/>
                            <a:ext cx="685800" cy="685800"/>
                          </a:xfrm>
                          <a:prstGeom prst="rect">
                            <a:avLst/>
                          </a:prstGeom>
                        </pic:spPr>
                      </pic:pic>
                    </a:graphicData>
                  </a:graphic>
                </wp:inline>
              </w:drawing>
            </w:r>
          </w:p>
          <w:p w14:paraId="0820F86E"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3E75B4A" w14:textId="77777777" w:rsidR="0084375B" w:rsidRPr="002C0752" w:rsidRDefault="0084375B" w:rsidP="00C02E7D">
            <w:pPr>
              <w:spacing w:line="220" w:lineRule="exact"/>
              <w:ind w:left="10"/>
              <w:rPr>
                <w:b/>
                <w:i/>
              </w:rPr>
            </w:pPr>
            <w:r w:rsidRPr="002C0752">
              <w:rPr>
                <w:b/>
                <w:i/>
              </w:rPr>
              <w:t>End poverty in all its forms everywhere</w:t>
            </w:r>
          </w:p>
          <w:p w14:paraId="0DA62317" w14:textId="77777777" w:rsidR="0084375B" w:rsidRDefault="0084375B" w:rsidP="00C02E7D">
            <w:pPr>
              <w:spacing w:line="220" w:lineRule="exact"/>
              <w:ind w:left="10"/>
              <w:rPr>
                <w:b/>
              </w:rPr>
            </w:pPr>
          </w:p>
          <w:p w14:paraId="399CF0EA" w14:textId="77777777" w:rsidR="0084375B" w:rsidRDefault="0084375B" w:rsidP="00C02E7D">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84375B" w:rsidRPr="006F680D" w14:paraId="1EF7F506" w14:textId="77777777" w:rsidTr="00C02E7D">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3EA90BCF" w14:textId="77777777" w:rsidR="0084375B" w:rsidRDefault="0084375B" w:rsidP="00C02E7D">
            <w:pPr>
              <w:spacing w:line="220" w:lineRule="exact"/>
              <w:jc w:val="center"/>
            </w:pPr>
            <w:r w:rsidRPr="002C0752">
              <w:rPr>
                <w:b/>
              </w:rPr>
              <w:t>Goal 2: Zero Hunger</w:t>
            </w:r>
            <w:r w:rsidRPr="002C0752">
              <w:t>:</w:t>
            </w:r>
          </w:p>
          <w:p w14:paraId="7636EA19" w14:textId="77777777" w:rsidR="0084375B" w:rsidRDefault="0084375B" w:rsidP="00C02E7D">
            <w:pPr>
              <w:spacing w:line="120" w:lineRule="exact"/>
              <w:ind w:left="11"/>
              <w:jc w:val="center"/>
            </w:pPr>
          </w:p>
          <w:p w14:paraId="33BFC27C" w14:textId="77777777" w:rsidR="0084375B" w:rsidRDefault="0084375B" w:rsidP="00C02E7D">
            <w:pPr>
              <w:spacing w:line="220" w:lineRule="exact"/>
              <w:ind w:left="10"/>
              <w:jc w:val="center"/>
            </w:pPr>
          </w:p>
          <w:p w14:paraId="5E94DD32" w14:textId="77777777" w:rsidR="0084375B" w:rsidRDefault="0084375B" w:rsidP="00C02E7D">
            <w:pPr>
              <w:spacing w:line="220" w:lineRule="exact"/>
              <w:ind w:left="10"/>
              <w:jc w:val="center"/>
            </w:pPr>
          </w:p>
          <w:p w14:paraId="0FF6B251" w14:textId="77777777" w:rsidR="0084375B" w:rsidRDefault="0084375B" w:rsidP="00C02E7D">
            <w:pPr>
              <w:spacing w:line="220" w:lineRule="exact"/>
              <w:ind w:left="10"/>
              <w:jc w:val="center"/>
            </w:pPr>
          </w:p>
          <w:p w14:paraId="0623772A" w14:textId="77777777" w:rsidR="0084375B" w:rsidRDefault="0084375B" w:rsidP="00C02E7D">
            <w:pPr>
              <w:spacing w:line="220" w:lineRule="exact"/>
              <w:ind w:left="10"/>
              <w:jc w:val="center"/>
            </w:pPr>
          </w:p>
          <w:p w14:paraId="199F4068" w14:textId="77777777" w:rsidR="0084375B" w:rsidRPr="002C0752" w:rsidRDefault="0084375B" w:rsidP="00C02E7D">
            <w:pPr>
              <w:spacing w:line="220" w:lineRule="exact"/>
              <w:ind w:left="10"/>
              <w:jc w:val="center"/>
            </w:pPr>
            <w:r>
              <w:rPr>
                <w:noProof/>
              </w:rPr>
              <w:drawing>
                <wp:inline distT="0" distB="0" distL="0" distR="0" wp14:anchorId="250B3C0A" wp14:editId="3B0B02A1">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7"/>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0D768776" w14:textId="77777777" w:rsidR="0084375B" w:rsidRPr="002C0752" w:rsidRDefault="0084375B" w:rsidP="00C02E7D">
            <w:pPr>
              <w:spacing w:line="220" w:lineRule="exact"/>
              <w:rPr>
                <w:b/>
                <w:i/>
              </w:rPr>
            </w:pPr>
            <w:r w:rsidRPr="002C0752">
              <w:rPr>
                <w:b/>
                <w:i/>
              </w:rPr>
              <w:t>End hunger, achieve food security and improved nutrition and promote sustainable agriculture</w:t>
            </w:r>
          </w:p>
          <w:p w14:paraId="17377DC1" w14:textId="77777777" w:rsidR="0084375B" w:rsidRDefault="0084375B" w:rsidP="00C02E7D">
            <w:pPr>
              <w:spacing w:line="220" w:lineRule="exact"/>
              <w:ind w:left="10"/>
              <w:rPr>
                <w:b/>
              </w:rPr>
            </w:pPr>
          </w:p>
          <w:p w14:paraId="46E01E51" w14:textId="77777777" w:rsidR="0084375B" w:rsidRPr="006F680D" w:rsidRDefault="0084375B" w:rsidP="00C02E7D">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byproducts use, food procurement, retail and distribution, food supply chains, circular food economy</w:t>
            </w:r>
          </w:p>
        </w:tc>
      </w:tr>
      <w:tr w:rsidR="0084375B" w:rsidRPr="005E55A0" w14:paraId="5C56D046" w14:textId="77777777" w:rsidTr="00C02E7D">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297FBABA" w14:textId="77777777" w:rsidR="0084375B" w:rsidRDefault="0084375B" w:rsidP="00C02E7D">
            <w:pPr>
              <w:spacing w:line="220" w:lineRule="exact"/>
              <w:ind w:left="86"/>
              <w:jc w:val="center"/>
              <w:rPr>
                <w:b/>
                <w:noProof/>
              </w:rPr>
            </w:pPr>
            <w:r w:rsidRPr="002C0752">
              <w:rPr>
                <w:b/>
                <w:noProof/>
              </w:rPr>
              <w:t>Goal 3: Good Health and Well-being</w:t>
            </w:r>
          </w:p>
          <w:p w14:paraId="242B395B" w14:textId="77777777" w:rsidR="0084375B" w:rsidRPr="002C0752" w:rsidRDefault="0084375B" w:rsidP="00C02E7D">
            <w:pPr>
              <w:spacing w:line="120" w:lineRule="exact"/>
              <w:ind w:left="91"/>
              <w:jc w:val="center"/>
              <w:rPr>
                <w:b/>
                <w:noProof/>
              </w:rPr>
            </w:pPr>
          </w:p>
          <w:p w14:paraId="29440BFC" w14:textId="77777777" w:rsidR="0084375B" w:rsidRDefault="0084375B" w:rsidP="00C02E7D">
            <w:pPr>
              <w:ind w:left="93"/>
              <w:jc w:val="center"/>
            </w:pPr>
            <w:r>
              <w:rPr>
                <w:noProof/>
              </w:rPr>
              <w:drawing>
                <wp:inline distT="0" distB="0" distL="0" distR="0" wp14:anchorId="3070C0C4" wp14:editId="709FF6B7">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stretch>
                            <a:fillRect/>
                          </a:stretch>
                        </pic:blipFill>
                        <pic:spPr>
                          <a:xfrm>
                            <a:off x="0" y="0"/>
                            <a:ext cx="685800" cy="685800"/>
                          </a:xfrm>
                          <a:prstGeom prst="rect">
                            <a:avLst/>
                          </a:prstGeom>
                        </pic:spPr>
                      </pic:pic>
                    </a:graphicData>
                  </a:graphic>
                </wp:inline>
              </w:drawing>
            </w:r>
          </w:p>
          <w:p w14:paraId="328C97AB"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6A33BC8" w14:textId="77777777" w:rsidR="0084375B" w:rsidRPr="005E55A0" w:rsidRDefault="0084375B" w:rsidP="00C02E7D">
            <w:pPr>
              <w:spacing w:line="220" w:lineRule="exact"/>
              <w:rPr>
                <w:b/>
                <w:i/>
                <w:noProof/>
              </w:rPr>
            </w:pPr>
            <w:r w:rsidRPr="005E55A0">
              <w:rPr>
                <w:b/>
                <w:i/>
                <w:noProof/>
              </w:rPr>
              <w:t>Ensure healthy lives and promote well-being for all at all ages</w:t>
            </w:r>
          </w:p>
          <w:p w14:paraId="4F395E7E" w14:textId="77777777" w:rsidR="0084375B" w:rsidRPr="005E55A0" w:rsidRDefault="0084375B" w:rsidP="00C02E7D">
            <w:pPr>
              <w:spacing w:line="220" w:lineRule="exact"/>
              <w:rPr>
                <w:b/>
                <w:i/>
                <w:noProof/>
              </w:rPr>
            </w:pPr>
          </w:p>
          <w:p w14:paraId="66EAE4C2" w14:textId="77777777" w:rsidR="0084375B" w:rsidRPr="005E55A0" w:rsidRDefault="0084375B" w:rsidP="00C02E7D">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84375B" w:rsidRPr="005E55A0" w14:paraId="1EF17AA3" w14:textId="77777777" w:rsidTr="00C02E7D">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0980F98E" w14:textId="77777777" w:rsidR="0084375B" w:rsidRPr="002C0752" w:rsidRDefault="0084375B" w:rsidP="00C02E7D">
            <w:pPr>
              <w:spacing w:line="220" w:lineRule="exact"/>
              <w:ind w:left="10"/>
              <w:jc w:val="center"/>
            </w:pPr>
            <w:r>
              <w:rPr>
                <w:b/>
              </w:rPr>
              <w:t xml:space="preserve">Goal 4: </w:t>
            </w:r>
            <w:r w:rsidRPr="002C0752">
              <w:rPr>
                <w:b/>
              </w:rPr>
              <w:t>Quality Education</w:t>
            </w:r>
          </w:p>
          <w:p w14:paraId="33F2742F" w14:textId="77777777" w:rsidR="0084375B" w:rsidRDefault="0084375B" w:rsidP="00C02E7D">
            <w:pPr>
              <w:spacing w:line="120" w:lineRule="exact"/>
              <w:ind w:left="91"/>
              <w:jc w:val="center"/>
              <w:rPr>
                <w:noProof/>
              </w:rPr>
            </w:pPr>
          </w:p>
          <w:p w14:paraId="7760005E" w14:textId="77777777" w:rsidR="0084375B" w:rsidRDefault="0084375B" w:rsidP="00C02E7D">
            <w:pPr>
              <w:spacing w:line="220" w:lineRule="exact"/>
              <w:ind w:left="93"/>
              <w:jc w:val="center"/>
              <w:rPr>
                <w:noProof/>
              </w:rPr>
            </w:pPr>
          </w:p>
          <w:p w14:paraId="38FB196C" w14:textId="77777777" w:rsidR="0084375B" w:rsidRDefault="0084375B" w:rsidP="00C02E7D">
            <w:pPr>
              <w:spacing w:line="220" w:lineRule="exact"/>
              <w:ind w:left="93"/>
              <w:jc w:val="center"/>
              <w:rPr>
                <w:noProof/>
              </w:rPr>
            </w:pPr>
          </w:p>
          <w:p w14:paraId="140B2711" w14:textId="77777777" w:rsidR="0084375B" w:rsidRPr="002C0752" w:rsidRDefault="0084375B" w:rsidP="00C02E7D">
            <w:pPr>
              <w:spacing w:line="220" w:lineRule="exact"/>
              <w:ind w:left="93"/>
              <w:jc w:val="center"/>
              <w:rPr>
                <w:noProof/>
              </w:rPr>
            </w:pPr>
          </w:p>
          <w:p w14:paraId="0AE6810F" w14:textId="77777777" w:rsidR="0084375B" w:rsidRDefault="0084375B" w:rsidP="00C02E7D">
            <w:pPr>
              <w:spacing w:line="220" w:lineRule="exact"/>
              <w:ind w:left="93"/>
            </w:pPr>
          </w:p>
          <w:p w14:paraId="47F1D3AC" w14:textId="77777777" w:rsidR="0084375B" w:rsidRDefault="0084375B" w:rsidP="00C02E7D">
            <w:pPr>
              <w:spacing w:line="220" w:lineRule="exact"/>
              <w:ind w:left="93"/>
              <w:jc w:val="center"/>
            </w:pPr>
            <w:r>
              <w:rPr>
                <w:noProof/>
              </w:rPr>
              <w:drawing>
                <wp:inline distT="0" distB="0" distL="0" distR="0" wp14:anchorId="43C8D0AD" wp14:editId="09FA62FB">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1"/>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2352424E" w14:textId="77777777" w:rsidR="0084375B" w:rsidRPr="005E55A0" w:rsidRDefault="0084375B" w:rsidP="00C02E7D">
            <w:pPr>
              <w:spacing w:line="220" w:lineRule="exact"/>
              <w:rPr>
                <w:b/>
                <w:i/>
              </w:rPr>
            </w:pPr>
            <w:r w:rsidRPr="005E55A0">
              <w:rPr>
                <w:b/>
                <w:i/>
              </w:rPr>
              <w:t>Ensure inclusive and equitable quality education and promote lifelong learning opportunities for all</w:t>
            </w:r>
          </w:p>
          <w:p w14:paraId="25C6757E" w14:textId="77777777" w:rsidR="0084375B" w:rsidRPr="005E55A0" w:rsidRDefault="0084375B" w:rsidP="00C02E7D">
            <w:pPr>
              <w:spacing w:line="220" w:lineRule="exact"/>
              <w:ind w:left="93"/>
              <w:rPr>
                <w:b/>
                <w:i/>
              </w:rPr>
            </w:pPr>
            <w:r w:rsidRPr="005E55A0">
              <w:t xml:space="preserve">    </w:t>
            </w:r>
            <w:r w:rsidRPr="005E55A0">
              <w:rPr>
                <w:i/>
              </w:rPr>
              <w:t xml:space="preserve">                            </w:t>
            </w:r>
          </w:p>
          <w:p w14:paraId="49961D5E" w14:textId="77777777" w:rsidR="0084375B" w:rsidRPr="005E55A0" w:rsidRDefault="0084375B" w:rsidP="00C02E7D">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84375B" w:rsidRPr="005E55A0" w14:paraId="5E80CD2F" w14:textId="77777777" w:rsidTr="00C02E7D">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30FA90BD" w14:textId="77777777" w:rsidR="0084375B" w:rsidRDefault="0084375B" w:rsidP="00C02E7D">
            <w:pPr>
              <w:ind w:left="10"/>
              <w:jc w:val="center"/>
              <w:rPr>
                <w:b/>
              </w:rPr>
            </w:pPr>
            <w:r w:rsidRPr="005E55A0">
              <w:rPr>
                <w:b/>
              </w:rPr>
              <w:t>Goal 5:</w:t>
            </w:r>
            <w:r>
              <w:t xml:space="preserve"> </w:t>
            </w:r>
            <w:r w:rsidRPr="005E55A0">
              <w:rPr>
                <w:b/>
              </w:rPr>
              <w:t>Gender Equality</w:t>
            </w:r>
          </w:p>
          <w:p w14:paraId="178F6E1E" w14:textId="77777777" w:rsidR="0084375B" w:rsidRPr="005E55A0" w:rsidRDefault="0084375B" w:rsidP="00C02E7D">
            <w:pPr>
              <w:spacing w:line="120" w:lineRule="exact"/>
              <w:ind w:left="11"/>
            </w:pPr>
          </w:p>
          <w:p w14:paraId="74802500" w14:textId="77777777" w:rsidR="0084375B" w:rsidRDefault="0084375B" w:rsidP="00C02E7D">
            <w:pPr>
              <w:ind w:left="93"/>
              <w:jc w:val="center"/>
            </w:pPr>
            <w:r>
              <w:rPr>
                <w:noProof/>
              </w:rPr>
              <w:drawing>
                <wp:inline distT="0" distB="0" distL="0" distR="0" wp14:anchorId="65B3DA66" wp14:editId="3FCE6321">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9"/>
                          <a:stretch>
                            <a:fillRect/>
                          </a:stretch>
                        </pic:blipFill>
                        <pic:spPr>
                          <a:xfrm>
                            <a:off x="0" y="0"/>
                            <a:ext cx="685800" cy="685800"/>
                          </a:xfrm>
                          <a:prstGeom prst="rect">
                            <a:avLst/>
                          </a:prstGeom>
                        </pic:spPr>
                      </pic:pic>
                    </a:graphicData>
                  </a:graphic>
                </wp:inline>
              </w:drawing>
            </w:r>
          </w:p>
          <w:p w14:paraId="7318625D" w14:textId="77777777" w:rsidR="0084375B" w:rsidRDefault="0084375B" w:rsidP="00C02E7D">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0982833F" w14:textId="77777777" w:rsidR="0084375B" w:rsidRPr="005E55A0" w:rsidRDefault="0084375B" w:rsidP="00C02E7D">
            <w:pPr>
              <w:spacing w:line="220" w:lineRule="exact"/>
              <w:ind w:left="11"/>
              <w:rPr>
                <w:b/>
                <w:i/>
              </w:rPr>
            </w:pPr>
            <w:r w:rsidRPr="005E55A0">
              <w:rPr>
                <w:b/>
                <w:i/>
              </w:rPr>
              <w:t>Achieve gender equality and empower all women and girls</w:t>
            </w:r>
          </w:p>
          <w:p w14:paraId="6EF1CC4B" w14:textId="77777777" w:rsidR="0084375B" w:rsidRPr="005E55A0" w:rsidRDefault="0084375B" w:rsidP="00C02E7D">
            <w:pPr>
              <w:spacing w:line="220" w:lineRule="exact"/>
              <w:ind w:left="11"/>
              <w:rPr>
                <w:b/>
                <w:i/>
              </w:rPr>
            </w:pPr>
          </w:p>
          <w:p w14:paraId="4D37533B" w14:textId="77777777" w:rsidR="0084375B" w:rsidRPr="005E55A0" w:rsidRDefault="0084375B" w:rsidP="00C02E7D">
            <w:pPr>
              <w:spacing w:line="220" w:lineRule="exact"/>
              <w:ind w:left="11"/>
              <w:rPr>
                <w:b/>
                <w:i/>
              </w:rPr>
            </w:pPr>
            <w:r w:rsidRPr="005E55A0">
              <w:rPr>
                <w:b/>
              </w:rPr>
              <w:t>Global Examples:</w:t>
            </w:r>
            <w:r w:rsidRPr="005E55A0">
              <w:t xml:space="preserve"> </w:t>
            </w:r>
            <w:bookmarkStart w:id="1" w:name="_Hlk134418016"/>
            <w:r w:rsidRPr="005E55A0">
              <w:t xml:space="preserve">women’s rights and safety, violence against women, unpaid/domestic work recognition and support, </w:t>
            </w:r>
            <w:bookmarkStart w:id="2" w:name="_Hlk134678499"/>
            <w:r w:rsidRPr="005E55A0">
              <w:t>women leadership and ownership, gender pay gap</w:t>
            </w:r>
            <w:bookmarkEnd w:id="2"/>
            <w:r w:rsidRPr="005E55A0">
              <w:t>, non-binary gender rights, gender equity, women in entrepreneurship, LGBTQIA+ issues, employment and pay equity, diverse leadership, reproductive health</w:t>
            </w:r>
            <w:bookmarkEnd w:id="1"/>
            <w:r w:rsidRPr="005E55A0">
              <w:t>, gender pay gap, gender disparities in promotions</w:t>
            </w:r>
          </w:p>
        </w:tc>
      </w:tr>
      <w:tr w:rsidR="0084375B" w:rsidRPr="005E55A0" w14:paraId="2B7B4E93" w14:textId="77777777" w:rsidTr="00C02E7D">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0E4C5A3F" w14:textId="77777777" w:rsidR="0084375B" w:rsidRPr="005E55A0" w:rsidRDefault="0084375B" w:rsidP="00C02E7D">
            <w:pPr>
              <w:spacing w:line="220" w:lineRule="exact"/>
              <w:ind w:left="91"/>
              <w:jc w:val="center"/>
              <w:rPr>
                <w:b/>
                <w:noProof/>
              </w:rPr>
            </w:pPr>
            <w:r w:rsidRPr="005E55A0">
              <w:rPr>
                <w:b/>
                <w:noProof/>
              </w:rPr>
              <w:t>Goal 6: Clean Water and Sanitation</w:t>
            </w:r>
          </w:p>
          <w:p w14:paraId="222ED205" w14:textId="77777777" w:rsidR="0084375B" w:rsidRDefault="0084375B" w:rsidP="00C02E7D">
            <w:pPr>
              <w:spacing w:line="120" w:lineRule="exact"/>
              <w:ind w:left="91"/>
            </w:pPr>
          </w:p>
          <w:p w14:paraId="793BC6F4" w14:textId="77777777" w:rsidR="0084375B" w:rsidRDefault="0084375B" w:rsidP="00C02E7D">
            <w:pPr>
              <w:ind w:left="93"/>
              <w:jc w:val="center"/>
            </w:pPr>
            <w:r>
              <w:rPr>
                <w:noProof/>
              </w:rPr>
              <w:drawing>
                <wp:inline distT="0" distB="0" distL="0" distR="0" wp14:anchorId="6BBDCE4A" wp14:editId="6B9FDCE6">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0"/>
                          <a:stretch>
                            <a:fillRect/>
                          </a:stretch>
                        </pic:blipFill>
                        <pic:spPr>
                          <a:xfrm>
                            <a:off x="0" y="0"/>
                            <a:ext cx="685800" cy="685800"/>
                          </a:xfrm>
                          <a:prstGeom prst="rect">
                            <a:avLst/>
                          </a:prstGeom>
                        </pic:spPr>
                      </pic:pic>
                    </a:graphicData>
                  </a:graphic>
                </wp:inline>
              </w:drawing>
            </w:r>
          </w:p>
          <w:p w14:paraId="054C873D"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3ECE7BB" w14:textId="77777777" w:rsidR="0084375B" w:rsidRPr="005E55A0" w:rsidRDefault="0084375B" w:rsidP="00C02E7D">
            <w:pPr>
              <w:spacing w:line="220" w:lineRule="exact"/>
              <w:ind w:left="11"/>
              <w:rPr>
                <w:b/>
                <w:i/>
              </w:rPr>
            </w:pPr>
            <w:r w:rsidRPr="005E55A0">
              <w:rPr>
                <w:b/>
                <w:i/>
              </w:rPr>
              <w:t>Ensure availability and sustainable management of water and sanitation for all</w:t>
            </w:r>
          </w:p>
          <w:p w14:paraId="1282D018" w14:textId="77777777" w:rsidR="0084375B" w:rsidRPr="005E55A0" w:rsidRDefault="0084375B" w:rsidP="00C02E7D">
            <w:pPr>
              <w:spacing w:line="220" w:lineRule="exact"/>
              <w:ind w:left="11"/>
              <w:rPr>
                <w:b/>
                <w:i/>
              </w:rPr>
            </w:pPr>
          </w:p>
          <w:p w14:paraId="3F75F66B" w14:textId="77777777" w:rsidR="0084375B" w:rsidRPr="005E55A0" w:rsidRDefault="0084375B" w:rsidP="00C02E7D">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84375B" w:rsidRPr="005E55A0" w14:paraId="73A36726" w14:textId="77777777" w:rsidTr="00C02E7D">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34821FDD" w14:textId="77777777" w:rsidR="0084375B" w:rsidRPr="005E55A0" w:rsidRDefault="0084375B" w:rsidP="00C02E7D">
            <w:pPr>
              <w:spacing w:line="220" w:lineRule="exact"/>
              <w:ind w:left="11"/>
              <w:jc w:val="center"/>
            </w:pPr>
            <w:r>
              <w:rPr>
                <w:b/>
              </w:rPr>
              <w:lastRenderedPageBreak/>
              <w:t xml:space="preserve">Goal 7: </w:t>
            </w:r>
            <w:r w:rsidRPr="005E55A0">
              <w:rPr>
                <w:b/>
              </w:rPr>
              <w:t>Affordable and Clean Energy</w:t>
            </w:r>
          </w:p>
          <w:p w14:paraId="7F0D3F8B" w14:textId="77777777" w:rsidR="0084375B" w:rsidRDefault="0084375B" w:rsidP="00C02E7D">
            <w:pPr>
              <w:spacing w:line="120" w:lineRule="exact"/>
              <w:ind w:left="91"/>
              <w:rPr>
                <w:noProof/>
              </w:rPr>
            </w:pPr>
          </w:p>
          <w:p w14:paraId="3A4BA4AB" w14:textId="77777777" w:rsidR="0084375B" w:rsidRDefault="0084375B" w:rsidP="00C02E7D">
            <w:pPr>
              <w:ind w:left="93"/>
              <w:jc w:val="center"/>
            </w:pPr>
            <w:r>
              <w:rPr>
                <w:noProof/>
              </w:rPr>
              <w:drawing>
                <wp:inline distT="0" distB="0" distL="0" distR="0" wp14:anchorId="6EEA52AC" wp14:editId="2E7278B6">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1"/>
                          <a:stretch>
                            <a:fillRect/>
                          </a:stretch>
                        </pic:blipFill>
                        <pic:spPr>
                          <a:xfrm>
                            <a:off x="0" y="0"/>
                            <a:ext cx="685800" cy="685800"/>
                          </a:xfrm>
                          <a:prstGeom prst="rect">
                            <a:avLst/>
                          </a:prstGeom>
                        </pic:spPr>
                      </pic:pic>
                    </a:graphicData>
                  </a:graphic>
                </wp:inline>
              </w:drawing>
            </w:r>
          </w:p>
          <w:p w14:paraId="02F900A0"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599BF10" w14:textId="77777777" w:rsidR="0084375B" w:rsidRPr="005E55A0" w:rsidRDefault="0084375B" w:rsidP="00C02E7D">
            <w:pPr>
              <w:spacing w:line="220" w:lineRule="exact"/>
              <w:ind w:left="10"/>
              <w:rPr>
                <w:b/>
                <w:i/>
              </w:rPr>
            </w:pPr>
            <w:r w:rsidRPr="005E55A0">
              <w:rPr>
                <w:b/>
                <w:i/>
              </w:rPr>
              <w:t>Ensure access to affordable, reliable, sustainable and modern energy for all</w:t>
            </w:r>
          </w:p>
          <w:p w14:paraId="1643807D" w14:textId="77777777" w:rsidR="0084375B" w:rsidRPr="005E55A0" w:rsidRDefault="0084375B" w:rsidP="00C02E7D">
            <w:pPr>
              <w:spacing w:line="220" w:lineRule="exact"/>
              <w:ind w:left="10"/>
            </w:pPr>
          </w:p>
          <w:p w14:paraId="36A50451" w14:textId="77777777" w:rsidR="0084375B" w:rsidRPr="005E55A0" w:rsidRDefault="0084375B" w:rsidP="00C02E7D">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84375B" w14:paraId="3AD982AB" w14:textId="77777777" w:rsidTr="00C02E7D">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5EB900D5" w14:textId="77777777" w:rsidR="0084375B" w:rsidRPr="00DA31E0" w:rsidRDefault="0084375B" w:rsidP="00C02E7D">
            <w:pPr>
              <w:spacing w:line="220" w:lineRule="exact"/>
              <w:ind w:left="93"/>
              <w:jc w:val="center"/>
              <w:rPr>
                <w:b/>
                <w:noProof/>
              </w:rPr>
            </w:pPr>
            <w:r w:rsidRPr="00DA31E0">
              <w:rPr>
                <w:b/>
                <w:noProof/>
              </w:rPr>
              <w:t>Goal 8: Decent Work and Economic Growth</w:t>
            </w:r>
          </w:p>
          <w:p w14:paraId="7A61D819" w14:textId="77777777" w:rsidR="0084375B" w:rsidRDefault="0084375B" w:rsidP="00C02E7D">
            <w:pPr>
              <w:spacing w:line="120" w:lineRule="exact"/>
              <w:ind w:left="91"/>
              <w:jc w:val="center"/>
            </w:pPr>
          </w:p>
          <w:p w14:paraId="16AC266E" w14:textId="77777777" w:rsidR="0084375B" w:rsidRDefault="0084375B" w:rsidP="00C02E7D">
            <w:pPr>
              <w:spacing w:line="220" w:lineRule="exact"/>
              <w:ind w:left="93"/>
              <w:jc w:val="center"/>
              <w:rPr>
                <w:noProof/>
              </w:rPr>
            </w:pPr>
          </w:p>
          <w:p w14:paraId="654AFA70" w14:textId="77777777" w:rsidR="0084375B" w:rsidRDefault="0084375B" w:rsidP="00C02E7D">
            <w:pPr>
              <w:spacing w:line="220" w:lineRule="exact"/>
              <w:ind w:left="93"/>
              <w:jc w:val="center"/>
            </w:pPr>
          </w:p>
          <w:p w14:paraId="08768889" w14:textId="77777777" w:rsidR="0084375B" w:rsidRDefault="0084375B" w:rsidP="00C02E7D">
            <w:pPr>
              <w:spacing w:line="220" w:lineRule="exact"/>
              <w:ind w:left="93"/>
              <w:jc w:val="center"/>
            </w:pPr>
          </w:p>
          <w:p w14:paraId="4660AE2F" w14:textId="77777777" w:rsidR="0084375B" w:rsidRDefault="0084375B" w:rsidP="00C02E7D">
            <w:pPr>
              <w:spacing w:line="220" w:lineRule="exact"/>
              <w:ind w:left="93"/>
              <w:jc w:val="center"/>
            </w:pPr>
          </w:p>
          <w:p w14:paraId="060726AE" w14:textId="77777777" w:rsidR="0084375B" w:rsidRDefault="0084375B" w:rsidP="00C02E7D">
            <w:pPr>
              <w:spacing w:line="220" w:lineRule="exact"/>
              <w:ind w:left="93"/>
              <w:jc w:val="center"/>
            </w:pPr>
            <w:r>
              <w:rPr>
                <w:noProof/>
              </w:rPr>
              <w:drawing>
                <wp:inline distT="0" distB="0" distL="0" distR="0" wp14:anchorId="788DAB11" wp14:editId="6DE899EB">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5B63A060" w14:textId="77777777" w:rsidR="0084375B" w:rsidRPr="005E39B9" w:rsidRDefault="0084375B" w:rsidP="00C02E7D">
            <w:pPr>
              <w:spacing w:line="220" w:lineRule="exact"/>
              <w:ind w:right="60"/>
              <w:rPr>
                <w:b/>
                <w:i/>
              </w:rPr>
            </w:pPr>
            <w:bookmarkStart w:id="3" w:name="_Hlk134370422"/>
            <w:r w:rsidRPr="005E39B9">
              <w:rPr>
                <w:b/>
                <w:i/>
              </w:rPr>
              <w:t>Promote sustained, inclusive and sustainable economic growth, full and productive employment and decent work for all</w:t>
            </w:r>
            <w:bookmarkEnd w:id="3"/>
          </w:p>
          <w:p w14:paraId="180C6170" w14:textId="77777777" w:rsidR="0084375B" w:rsidRPr="00DA31E0" w:rsidRDefault="0084375B" w:rsidP="00C02E7D">
            <w:pPr>
              <w:spacing w:line="220" w:lineRule="exact"/>
              <w:ind w:right="60"/>
            </w:pPr>
          </w:p>
          <w:p w14:paraId="2E02C202" w14:textId="77777777" w:rsidR="0084375B" w:rsidRDefault="0084375B" w:rsidP="00C02E7D">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employment equity, income equity, </w:t>
            </w:r>
            <w:proofErr w:type="spellStart"/>
            <w:r w:rsidRPr="00DA31E0">
              <w:t>labour</w:t>
            </w:r>
            <w:proofErr w:type="spellEnd"/>
            <w:r w:rsidRPr="00DA31E0">
              <w:t xml:space="preserve"> rights, micro-finance, social finance, safe &amp; inclusive workspace, alternatives to never-ending growth</w:t>
            </w:r>
          </w:p>
        </w:tc>
      </w:tr>
      <w:tr w:rsidR="0084375B" w:rsidRPr="00DA31E0" w14:paraId="1B2153B8" w14:textId="77777777" w:rsidTr="00C02E7D">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4576BFF3" w14:textId="77777777" w:rsidR="0084375B" w:rsidRPr="00DA31E0" w:rsidRDefault="0084375B" w:rsidP="00C02E7D">
            <w:pPr>
              <w:spacing w:line="220" w:lineRule="exact"/>
              <w:ind w:left="91"/>
              <w:jc w:val="center"/>
              <w:rPr>
                <w:b/>
                <w:noProof/>
              </w:rPr>
            </w:pPr>
            <w:r>
              <w:rPr>
                <w:b/>
                <w:noProof/>
              </w:rPr>
              <w:t xml:space="preserve">Goal 9: </w:t>
            </w:r>
            <w:r w:rsidRPr="00DA31E0">
              <w:rPr>
                <w:b/>
                <w:noProof/>
              </w:rPr>
              <w:t>Industry, Innovation and Infrastructure</w:t>
            </w:r>
          </w:p>
          <w:p w14:paraId="77AEA158" w14:textId="77777777" w:rsidR="0084375B" w:rsidRDefault="0084375B" w:rsidP="00C02E7D">
            <w:pPr>
              <w:spacing w:line="120" w:lineRule="exact"/>
              <w:ind w:left="91"/>
              <w:jc w:val="center"/>
            </w:pPr>
          </w:p>
          <w:p w14:paraId="0170A588" w14:textId="77777777" w:rsidR="0084375B" w:rsidRDefault="0084375B" w:rsidP="00C02E7D">
            <w:pPr>
              <w:ind w:left="93"/>
              <w:jc w:val="center"/>
            </w:pPr>
            <w:r>
              <w:rPr>
                <w:noProof/>
              </w:rPr>
              <w:drawing>
                <wp:inline distT="0" distB="0" distL="0" distR="0" wp14:anchorId="0F65B832" wp14:editId="4C581853">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3"/>
                          <a:stretch>
                            <a:fillRect/>
                          </a:stretch>
                        </pic:blipFill>
                        <pic:spPr>
                          <a:xfrm>
                            <a:off x="0" y="0"/>
                            <a:ext cx="685800" cy="685800"/>
                          </a:xfrm>
                          <a:prstGeom prst="rect">
                            <a:avLst/>
                          </a:prstGeom>
                        </pic:spPr>
                      </pic:pic>
                    </a:graphicData>
                  </a:graphic>
                </wp:inline>
              </w:drawing>
            </w:r>
          </w:p>
          <w:p w14:paraId="598B0FEC" w14:textId="77777777" w:rsidR="0084375B" w:rsidRDefault="0084375B" w:rsidP="00C02E7D">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46EEAF72" w14:textId="77777777" w:rsidR="0084375B" w:rsidRPr="005E39B9" w:rsidRDefault="0084375B" w:rsidP="00C02E7D">
            <w:pPr>
              <w:spacing w:line="220" w:lineRule="exact"/>
              <w:ind w:left="11"/>
              <w:rPr>
                <w:b/>
                <w:i/>
              </w:rPr>
            </w:pPr>
            <w:r w:rsidRPr="005E39B9">
              <w:rPr>
                <w:b/>
                <w:i/>
              </w:rPr>
              <w:t>Build resilient infrastructure, promote inclusive and sustainable industrialization and foster innovation</w:t>
            </w:r>
          </w:p>
          <w:p w14:paraId="4DCD7E22" w14:textId="77777777" w:rsidR="0084375B" w:rsidRPr="00DA31E0" w:rsidRDefault="0084375B" w:rsidP="00C02E7D">
            <w:pPr>
              <w:spacing w:line="220" w:lineRule="exact"/>
              <w:ind w:left="11"/>
            </w:pPr>
          </w:p>
          <w:p w14:paraId="5F6CB065" w14:textId="77777777" w:rsidR="0084375B" w:rsidRDefault="0084375B" w:rsidP="00C02E7D">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 xml:space="preserve">access to transportation, micro-finance, access to credit, small-scale industry support, research </w:t>
            </w:r>
            <w:proofErr w:type="gramStart"/>
            <w:r w:rsidRPr="00DA31E0">
              <w:t>and  technology</w:t>
            </w:r>
            <w:proofErr w:type="gramEnd"/>
            <w:r w:rsidRPr="00DA31E0">
              <w:t>, entrepreneurship, access to technology, social enterprise</w:t>
            </w:r>
          </w:p>
          <w:p w14:paraId="67B80EEC" w14:textId="77777777" w:rsidR="0084375B" w:rsidRPr="00DA31E0" w:rsidRDefault="0084375B" w:rsidP="00C02E7D">
            <w:pPr>
              <w:spacing w:line="220" w:lineRule="exact"/>
              <w:ind w:left="11"/>
            </w:pPr>
          </w:p>
        </w:tc>
      </w:tr>
      <w:tr w:rsidR="0084375B" w14:paraId="2A4D314C" w14:textId="77777777" w:rsidTr="00C02E7D">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68958778" w14:textId="77777777" w:rsidR="0084375B" w:rsidRPr="005E39B9" w:rsidRDefault="0084375B" w:rsidP="00C02E7D">
            <w:pPr>
              <w:ind w:left="10"/>
              <w:jc w:val="center"/>
            </w:pPr>
            <w:r>
              <w:rPr>
                <w:b/>
              </w:rPr>
              <w:t xml:space="preserve">Goal 10: </w:t>
            </w:r>
            <w:r w:rsidRPr="005E39B9">
              <w:rPr>
                <w:b/>
              </w:rPr>
              <w:t>Reduce Inequality</w:t>
            </w:r>
          </w:p>
          <w:p w14:paraId="4B7AE753" w14:textId="77777777" w:rsidR="0084375B" w:rsidRDefault="0084375B" w:rsidP="00C02E7D">
            <w:pPr>
              <w:spacing w:line="120" w:lineRule="exact"/>
              <w:ind w:left="91"/>
              <w:jc w:val="center"/>
              <w:rPr>
                <w:noProof/>
              </w:rPr>
            </w:pPr>
          </w:p>
          <w:p w14:paraId="45094819" w14:textId="77777777" w:rsidR="0084375B" w:rsidRDefault="0084375B" w:rsidP="00C02E7D">
            <w:pPr>
              <w:ind w:left="93"/>
              <w:jc w:val="center"/>
            </w:pPr>
            <w:r>
              <w:rPr>
                <w:noProof/>
              </w:rPr>
              <w:drawing>
                <wp:inline distT="0" distB="0" distL="0" distR="0" wp14:anchorId="6AAA10E6" wp14:editId="19574536">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2"/>
                          <a:stretch>
                            <a:fillRect/>
                          </a:stretch>
                        </pic:blipFill>
                        <pic:spPr>
                          <a:xfrm>
                            <a:off x="0" y="0"/>
                            <a:ext cx="685800" cy="685800"/>
                          </a:xfrm>
                          <a:prstGeom prst="rect">
                            <a:avLst/>
                          </a:prstGeom>
                        </pic:spPr>
                      </pic:pic>
                    </a:graphicData>
                  </a:graphic>
                </wp:inline>
              </w:drawing>
            </w:r>
          </w:p>
          <w:p w14:paraId="101FC4F8"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DD4286D" w14:textId="77777777" w:rsidR="0084375B" w:rsidRPr="005E39B9" w:rsidRDefault="0084375B" w:rsidP="00C02E7D">
            <w:pPr>
              <w:spacing w:line="220" w:lineRule="exact"/>
              <w:ind w:left="11"/>
              <w:rPr>
                <w:b/>
                <w:i/>
              </w:rPr>
            </w:pPr>
            <w:r w:rsidRPr="005E39B9">
              <w:rPr>
                <w:b/>
                <w:i/>
              </w:rPr>
              <w:t>Reduce inequality within and among countries</w:t>
            </w:r>
          </w:p>
          <w:p w14:paraId="3F1F9844" w14:textId="77777777" w:rsidR="0084375B" w:rsidRPr="005E39B9" w:rsidRDefault="0084375B" w:rsidP="00C02E7D">
            <w:pPr>
              <w:spacing w:line="220" w:lineRule="exact"/>
              <w:ind w:left="11"/>
            </w:pPr>
          </w:p>
          <w:p w14:paraId="3A214B29" w14:textId="77777777" w:rsidR="0084375B" w:rsidRDefault="0084375B" w:rsidP="00C02E7D">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84375B" w:rsidRPr="00CD3CBE" w14:paraId="6B3A7820" w14:textId="77777777" w:rsidTr="00C02E7D">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6E68FC6F" w14:textId="77777777" w:rsidR="0084375B" w:rsidRPr="00CD3CBE" w:rsidRDefault="0084375B" w:rsidP="00C02E7D">
            <w:pPr>
              <w:spacing w:line="220" w:lineRule="exact"/>
              <w:ind w:left="11"/>
              <w:jc w:val="center"/>
              <w:rPr>
                <w:b/>
              </w:rPr>
            </w:pPr>
            <w:r w:rsidRPr="00CD3CBE">
              <w:rPr>
                <w:b/>
                <w:noProof/>
              </w:rPr>
              <w:t xml:space="preserve">Goal 11: </w:t>
            </w:r>
            <w:r w:rsidRPr="00CD3CBE">
              <w:rPr>
                <w:b/>
              </w:rPr>
              <w:t>Sustainable Cities and Communities</w:t>
            </w:r>
          </w:p>
          <w:p w14:paraId="4CA927A2" w14:textId="77777777" w:rsidR="0084375B" w:rsidRPr="00CD3CBE" w:rsidRDefault="0084375B" w:rsidP="00C02E7D">
            <w:pPr>
              <w:spacing w:line="120" w:lineRule="exact"/>
              <w:ind w:left="91"/>
              <w:jc w:val="center"/>
              <w:rPr>
                <w:noProof/>
              </w:rPr>
            </w:pPr>
          </w:p>
          <w:p w14:paraId="10624EB1" w14:textId="77777777" w:rsidR="0084375B" w:rsidRPr="00CD3CBE" w:rsidRDefault="0084375B" w:rsidP="00C02E7D">
            <w:pPr>
              <w:ind w:left="93"/>
              <w:jc w:val="center"/>
            </w:pPr>
            <w:r w:rsidRPr="00CD3CBE">
              <w:rPr>
                <w:noProof/>
              </w:rPr>
              <w:drawing>
                <wp:inline distT="0" distB="0" distL="0" distR="0" wp14:anchorId="4406F38C" wp14:editId="59BA0DE9">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3"/>
                          <a:stretch>
                            <a:fillRect/>
                          </a:stretch>
                        </pic:blipFill>
                        <pic:spPr>
                          <a:xfrm>
                            <a:off x="0" y="0"/>
                            <a:ext cx="685800" cy="685800"/>
                          </a:xfrm>
                          <a:prstGeom prst="rect">
                            <a:avLst/>
                          </a:prstGeom>
                        </pic:spPr>
                      </pic:pic>
                    </a:graphicData>
                  </a:graphic>
                </wp:inline>
              </w:drawing>
            </w:r>
          </w:p>
          <w:p w14:paraId="267191CD"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DF33378" w14:textId="77777777" w:rsidR="0084375B" w:rsidRPr="00CD3CBE" w:rsidRDefault="0084375B" w:rsidP="00C02E7D">
            <w:pPr>
              <w:spacing w:line="220" w:lineRule="exact"/>
              <w:ind w:left="11"/>
              <w:rPr>
                <w:b/>
                <w:i/>
              </w:rPr>
            </w:pPr>
            <w:r w:rsidRPr="00CD3CBE">
              <w:rPr>
                <w:b/>
                <w:i/>
              </w:rPr>
              <w:t>Make cities and human settlements inclusive, safe, resilient and sustainable</w:t>
            </w:r>
          </w:p>
          <w:p w14:paraId="260A862B" w14:textId="77777777" w:rsidR="0084375B" w:rsidRPr="00CD3CBE" w:rsidRDefault="0084375B" w:rsidP="00C02E7D">
            <w:pPr>
              <w:spacing w:line="220" w:lineRule="exact"/>
              <w:ind w:left="11"/>
            </w:pPr>
          </w:p>
          <w:p w14:paraId="7CC9F7F5" w14:textId="77777777" w:rsidR="0084375B" w:rsidRPr="00CD3CBE" w:rsidRDefault="0084375B" w:rsidP="00C02E7D">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84375B" w:rsidRPr="00CD3CBE" w14:paraId="70B70285" w14:textId="77777777" w:rsidTr="00C02E7D">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3D1F42DC" w14:textId="77777777" w:rsidR="0084375B" w:rsidRPr="00CD3CBE" w:rsidRDefault="0084375B" w:rsidP="00C02E7D">
            <w:pPr>
              <w:spacing w:line="220" w:lineRule="exact"/>
              <w:ind w:left="11"/>
              <w:jc w:val="center"/>
            </w:pPr>
            <w:r w:rsidRPr="00CD3CBE">
              <w:rPr>
                <w:b/>
              </w:rPr>
              <w:t>Goal 12: Responsible Consumption and Production</w:t>
            </w:r>
          </w:p>
          <w:p w14:paraId="7354C6AA" w14:textId="77777777" w:rsidR="0084375B" w:rsidRPr="00CD3CBE" w:rsidRDefault="0084375B" w:rsidP="00C02E7D">
            <w:pPr>
              <w:spacing w:line="120" w:lineRule="exact"/>
              <w:ind w:left="91"/>
              <w:jc w:val="center"/>
              <w:rPr>
                <w:noProof/>
              </w:rPr>
            </w:pPr>
          </w:p>
          <w:p w14:paraId="1656524F" w14:textId="77777777" w:rsidR="0084375B" w:rsidRDefault="0084375B" w:rsidP="00C02E7D">
            <w:pPr>
              <w:ind w:left="93"/>
              <w:jc w:val="center"/>
            </w:pPr>
            <w:r w:rsidRPr="00CD3CBE">
              <w:rPr>
                <w:noProof/>
              </w:rPr>
              <w:drawing>
                <wp:inline distT="0" distB="0" distL="0" distR="0" wp14:anchorId="51B48B7F" wp14:editId="1658578A">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4"/>
                          <a:stretch>
                            <a:fillRect/>
                          </a:stretch>
                        </pic:blipFill>
                        <pic:spPr>
                          <a:xfrm>
                            <a:off x="0" y="0"/>
                            <a:ext cx="685800" cy="685800"/>
                          </a:xfrm>
                          <a:prstGeom prst="rect">
                            <a:avLst/>
                          </a:prstGeom>
                        </pic:spPr>
                      </pic:pic>
                    </a:graphicData>
                  </a:graphic>
                </wp:inline>
              </w:drawing>
            </w:r>
          </w:p>
          <w:p w14:paraId="08A05F91"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B7F005E" w14:textId="77777777" w:rsidR="0084375B" w:rsidRPr="00CD3CBE" w:rsidRDefault="0084375B" w:rsidP="00C02E7D">
            <w:pPr>
              <w:spacing w:line="220" w:lineRule="exact"/>
              <w:ind w:left="10"/>
              <w:rPr>
                <w:b/>
                <w:i/>
              </w:rPr>
            </w:pPr>
            <w:r w:rsidRPr="00CD3CBE">
              <w:rPr>
                <w:b/>
                <w:i/>
              </w:rPr>
              <w:t>Ensure sustainable consumption and production patterns</w:t>
            </w:r>
          </w:p>
          <w:p w14:paraId="223DBC97" w14:textId="77777777" w:rsidR="0084375B" w:rsidRPr="00CD3CBE" w:rsidRDefault="0084375B" w:rsidP="00C02E7D">
            <w:pPr>
              <w:spacing w:line="220" w:lineRule="exact"/>
              <w:ind w:left="10"/>
              <w:rPr>
                <w:b/>
                <w:i/>
              </w:rPr>
            </w:pPr>
          </w:p>
          <w:p w14:paraId="3578A74D" w14:textId="77777777" w:rsidR="0084375B" w:rsidRPr="00CD3CBE" w:rsidRDefault="0084375B" w:rsidP="00C02E7D">
            <w:pPr>
              <w:spacing w:line="220" w:lineRule="exact"/>
              <w:ind w:left="10"/>
              <w:rPr>
                <w:b/>
                <w:i/>
              </w:rPr>
            </w:pPr>
            <w:r w:rsidRPr="00CD3CBE">
              <w:rPr>
                <w:b/>
              </w:rPr>
              <w:t xml:space="preserve">Global Examples: </w:t>
            </w:r>
            <w:bookmarkStart w:id="4"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4"/>
            <w:r w:rsidRPr="00CD3CBE">
              <w:t>, responsible sourcing, low emission supply chain design, responsible/ethical supply chain</w:t>
            </w:r>
          </w:p>
        </w:tc>
      </w:tr>
      <w:tr w:rsidR="0084375B" w:rsidRPr="00CD3CBE" w14:paraId="03E28D72" w14:textId="77777777" w:rsidTr="00C02E7D">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37E8A872" w14:textId="77777777" w:rsidR="0084375B" w:rsidRPr="00CD3CBE" w:rsidRDefault="0084375B" w:rsidP="00C02E7D">
            <w:pPr>
              <w:ind w:left="10"/>
              <w:jc w:val="center"/>
            </w:pPr>
            <w:r w:rsidRPr="00CD3CBE">
              <w:rPr>
                <w:b/>
              </w:rPr>
              <w:lastRenderedPageBreak/>
              <w:t>Goal 13: Climate Action</w:t>
            </w:r>
          </w:p>
          <w:p w14:paraId="7392E844" w14:textId="77777777" w:rsidR="0084375B" w:rsidRPr="00CD3CBE" w:rsidRDefault="0084375B" w:rsidP="00C02E7D">
            <w:pPr>
              <w:spacing w:line="120" w:lineRule="exact"/>
              <w:jc w:val="center"/>
            </w:pPr>
          </w:p>
          <w:p w14:paraId="65E56426" w14:textId="77777777" w:rsidR="0084375B" w:rsidRDefault="0084375B" w:rsidP="00C02E7D">
            <w:pPr>
              <w:ind w:left="93"/>
              <w:jc w:val="center"/>
            </w:pPr>
            <w:r w:rsidRPr="00CD3CBE">
              <w:rPr>
                <w:noProof/>
              </w:rPr>
              <w:drawing>
                <wp:inline distT="0" distB="0" distL="0" distR="0" wp14:anchorId="5622F8C9" wp14:editId="16AF24F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5"/>
                          <a:stretch>
                            <a:fillRect/>
                          </a:stretch>
                        </pic:blipFill>
                        <pic:spPr>
                          <a:xfrm>
                            <a:off x="0" y="0"/>
                            <a:ext cx="685800" cy="685800"/>
                          </a:xfrm>
                          <a:prstGeom prst="rect">
                            <a:avLst/>
                          </a:prstGeom>
                        </pic:spPr>
                      </pic:pic>
                    </a:graphicData>
                  </a:graphic>
                </wp:inline>
              </w:drawing>
            </w:r>
          </w:p>
          <w:p w14:paraId="2C3FF1EE"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C30EF0F" w14:textId="77777777" w:rsidR="0084375B" w:rsidRPr="00CD3CBE" w:rsidRDefault="0084375B" w:rsidP="00C02E7D">
            <w:pPr>
              <w:spacing w:line="220" w:lineRule="exact"/>
              <w:ind w:left="10"/>
              <w:rPr>
                <w:b/>
                <w:i/>
              </w:rPr>
            </w:pPr>
            <w:r w:rsidRPr="00CD3CBE">
              <w:rPr>
                <w:b/>
                <w:i/>
              </w:rPr>
              <w:t>Take urgent action to combat climate change and its impacts</w:t>
            </w:r>
          </w:p>
          <w:p w14:paraId="6C4FE3BE" w14:textId="77777777" w:rsidR="0084375B" w:rsidRPr="00CD3CBE" w:rsidRDefault="0084375B" w:rsidP="00C02E7D">
            <w:pPr>
              <w:spacing w:line="220" w:lineRule="exact"/>
              <w:ind w:left="10"/>
            </w:pPr>
          </w:p>
          <w:p w14:paraId="4FE0F34C" w14:textId="77777777" w:rsidR="0084375B" w:rsidRPr="00CD3CBE" w:rsidRDefault="0084375B" w:rsidP="00C02E7D">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84375B" w:rsidRPr="00CD3CBE" w14:paraId="30EDDDF0" w14:textId="77777777" w:rsidTr="00C02E7D">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2558F1EF" w14:textId="77777777" w:rsidR="0084375B" w:rsidRPr="00CD3CBE" w:rsidRDefault="0084375B" w:rsidP="00C02E7D">
            <w:pPr>
              <w:ind w:left="10"/>
              <w:jc w:val="center"/>
              <w:rPr>
                <w:b/>
              </w:rPr>
            </w:pPr>
            <w:r w:rsidRPr="00CD3CBE">
              <w:rPr>
                <w:b/>
                <w:noProof/>
              </w:rPr>
              <w:t xml:space="preserve">Goal 14: </w:t>
            </w:r>
            <w:r w:rsidRPr="00CD3CBE">
              <w:rPr>
                <w:b/>
              </w:rPr>
              <w:t>Life Below Water</w:t>
            </w:r>
          </w:p>
          <w:p w14:paraId="6046150B" w14:textId="77777777" w:rsidR="0084375B" w:rsidRPr="00CD3CBE" w:rsidRDefault="0084375B" w:rsidP="00C02E7D">
            <w:pPr>
              <w:spacing w:line="120" w:lineRule="exact"/>
              <w:ind w:left="91"/>
              <w:jc w:val="center"/>
              <w:rPr>
                <w:noProof/>
              </w:rPr>
            </w:pPr>
          </w:p>
          <w:p w14:paraId="7BA2422D" w14:textId="77777777" w:rsidR="0084375B" w:rsidRDefault="0084375B" w:rsidP="00C02E7D">
            <w:pPr>
              <w:ind w:left="93"/>
              <w:jc w:val="center"/>
            </w:pPr>
            <w:r w:rsidRPr="00CD3CBE">
              <w:rPr>
                <w:noProof/>
              </w:rPr>
              <w:drawing>
                <wp:inline distT="0" distB="0" distL="0" distR="0" wp14:anchorId="5828F6EF" wp14:editId="3696104F">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6"/>
                          <a:stretch>
                            <a:fillRect/>
                          </a:stretch>
                        </pic:blipFill>
                        <pic:spPr>
                          <a:xfrm>
                            <a:off x="0" y="0"/>
                            <a:ext cx="685800" cy="685800"/>
                          </a:xfrm>
                          <a:prstGeom prst="rect">
                            <a:avLst/>
                          </a:prstGeom>
                        </pic:spPr>
                      </pic:pic>
                    </a:graphicData>
                  </a:graphic>
                </wp:inline>
              </w:drawing>
            </w:r>
          </w:p>
          <w:p w14:paraId="1AD1A9DE" w14:textId="77777777" w:rsidR="0084375B" w:rsidRDefault="0084375B" w:rsidP="00C02E7D">
            <w:pPr>
              <w:spacing w:line="120" w:lineRule="exact"/>
              <w:ind w:left="91"/>
              <w:jc w:val="center"/>
            </w:pPr>
          </w:p>
          <w:p w14:paraId="786E6450" w14:textId="77777777" w:rsidR="0084375B" w:rsidRPr="00CD3CBE" w:rsidRDefault="0084375B" w:rsidP="00C02E7D">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3E0B59E2" w14:textId="77777777" w:rsidR="0084375B" w:rsidRPr="00CD3CBE" w:rsidRDefault="0084375B" w:rsidP="00C02E7D">
            <w:pPr>
              <w:spacing w:line="220" w:lineRule="exact"/>
              <w:rPr>
                <w:b/>
                <w:i/>
              </w:rPr>
            </w:pPr>
            <w:r w:rsidRPr="00CD3CBE">
              <w:rPr>
                <w:b/>
                <w:i/>
              </w:rPr>
              <w:t>Conserve and sustainably use the oceans, seas and marine resources for sustainable development</w:t>
            </w:r>
          </w:p>
          <w:p w14:paraId="548400A7" w14:textId="77777777" w:rsidR="0084375B" w:rsidRPr="00CD3CBE" w:rsidRDefault="0084375B" w:rsidP="00C02E7D">
            <w:pPr>
              <w:spacing w:line="220" w:lineRule="exact"/>
              <w:ind w:left="10"/>
            </w:pPr>
          </w:p>
          <w:p w14:paraId="6719E06E" w14:textId="77777777" w:rsidR="0084375B" w:rsidRDefault="0084375B" w:rsidP="00C02E7D">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66C3CD07" w14:textId="77777777" w:rsidR="0084375B" w:rsidRDefault="0084375B" w:rsidP="00C02E7D">
            <w:pPr>
              <w:spacing w:line="220" w:lineRule="exact"/>
              <w:ind w:left="10"/>
            </w:pPr>
          </w:p>
          <w:p w14:paraId="009D630F" w14:textId="77777777" w:rsidR="0084375B" w:rsidRPr="00CD3CBE" w:rsidRDefault="0084375B" w:rsidP="00C02E7D">
            <w:pPr>
              <w:spacing w:line="220" w:lineRule="exact"/>
            </w:pPr>
          </w:p>
        </w:tc>
      </w:tr>
      <w:tr w:rsidR="0084375B" w:rsidRPr="00CD3CBE" w14:paraId="2E985D07" w14:textId="77777777" w:rsidTr="00C02E7D">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30680F77" w14:textId="77777777" w:rsidR="0084375B" w:rsidRDefault="0084375B" w:rsidP="00C02E7D">
            <w:pPr>
              <w:ind w:left="93"/>
              <w:jc w:val="center"/>
              <w:rPr>
                <w:b/>
                <w:noProof/>
              </w:rPr>
            </w:pPr>
            <w:r w:rsidRPr="00CD3CBE">
              <w:rPr>
                <w:b/>
                <w:noProof/>
              </w:rPr>
              <w:t>Goal 15: Life On Land</w:t>
            </w:r>
          </w:p>
          <w:p w14:paraId="23260DF4" w14:textId="77777777" w:rsidR="0084375B" w:rsidRPr="00CD3CBE" w:rsidRDefault="0084375B" w:rsidP="00C02E7D">
            <w:pPr>
              <w:spacing w:line="120" w:lineRule="exact"/>
              <w:ind w:left="91"/>
              <w:jc w:val="center"/>
              <w:rPr>
                <w:b/>
                <w:noProof/>
              </w:rPr>
            </w:pPr>
          </w:p>
          <w:p w14:paraId="05F210F0" w14:textId="77777777" w:rsidR="0084375B" w:rsidRDefault="0084375B" w:rsidP="00C02E7D">
            <w:pPr>
              <w:ind w:left="93"/>
              <w:jc w:val="center"/>
            </w:pPr>
            <w:r w:rsidRPr="00CD3CBE">
              <w:rPr>
                <w:noProof/>
              </w:rPr>
              <w:drawing>
                <wp:inline distT="0" distB="0" distL="0" distR="0" wp14:anchorId="35FC663D" wp14:editId="2EEB0D33">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7"/>
                          <a:stretch>
                            <a:fillRect/>
                          </a:stretch>
                        </pic:blipFill>
                        <pic:spPr>
                          <a:xfrm>
                            <a:off x="0" y="0"/>
                            <a:ext cx="685800" cy="685800"/>
                          </a:xfrm>
                          <a:prstGeom prst="rect">
                            <a:avLst/>
                          </a:prstGeom>
                        </pic:spPr>
                      </pic:pic>
                    </a:graphicData>
                  </a:graphic>
                </wp:inline>
              </w:drawing>
            </w:r>
          </w:p>
          <w:p w14:paraId="3280875D" w14:textId="77777777" w:rsidR="0084375B" w:rsidRDefault="0084375B" w:rsidP="00C02E7D">
            <w:pPr>
              <w:spacing w:line="120" w:lineRule="exact"/>
              <w:ind w:left="91"/>
              <w:jc w:val="center"/>
            </w:pPr>
          </w:p>
          <w:p w14:paraId="07D5D783" w14:textId="77777777" w:rsidR="0084375B" w:rsidRPr="00CD3CBE" w:rsidRDefault="0084375B" w:rsidP="00C02E7D">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31B97AD2" w14:textId="77777777" w:rsidR="0084375B" w:rsidRPr="00CD3CBE" w:rsidRDefault="0084375B" w:rsidP="00C02E7D">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33A98B4A" w14:textId="77777777" w:rsidR="0084375B" w:rsidRPr="00CD3CBE" w:rsidRDefault="0084375B" w:rsidP="00C02E7D">
            <w:pPr>
              <w:spacing w:line="220" w:lineRule="exact"/>
              <w:ind w:left="10" w:right="24"/>
            </w:pPr>
          </w:p>
          <w:p w14:paraId="0A517289" w14:textId="77777777" w:rsidR="0084375B" w:rsidRDefault="0084375B" w:rsidP="00C02E7D">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71A3A907" w14:textId="77777777" w:rsidR="0084375B" w:rsidRPr="00CD3CBE" w:rsidRDefault="0084375B" w:rsidP="00C02E7D">
            <w:pPr>
              <w:spacing w:line="220" w:lineRule="exact"/>
              <w:ind w:right="24"/>
            </w:pPr>
          </w:p>
        </w:tc>
      </w:tr>
      <w:tr w:rsidR="0084375B" w:rsidRPr="00CD3CBE" w14:paraId="17889E46" w14:textId="77777777" w:rsidTr="00C02E7D">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7673BEC1" w14:textId="77777777" w:rsidR="006C26FE" w:rsidRDefault="006C26FE" w:rsidP="006C26FE">
            <w:pPr>
              <w:spacing w:line="220" w:lineRule="exact"/>
              <w:ind w:left="91"/>
              <w:jc w:val="center"/>
              <w:rPr>
                <w:b/>
                <w:noProof/>
              </w:rPr>
            </w:pPr>
            <w:r w:rsidRPr="00CD3CBE">
              <w:rPr>
                <w:b/>
                <w:noProof/>
              </w:rPr>
              <w:t>Goal 16: Peace, Justice, and Strong Institutions</w:t>
            </w:r>
          </w:p>
          <w:p w14:paraId="5169FAB5" w14:textId="77777777" w:rsidR="006C26FE" w:rsidRPr="00CD3CBE" w:rsidRDefault="006C26FE" w:rsidP="006C26FE">
            <w:pPr>
              <w:spacing w:line="120" w:lineRule="exact"/>
              <w:ind w:left="91"/>
              <w:jc w:val="center"/>
              <w:rPr>
                <w:b/>
                <w:noProof/>
              </w:rPr>
            </w:pPr>
          </w:p>
          <w:p w14:paraId="61EEAB1A" w14:textId="69C3D0B0" w:rsidR="0084375B" w:rsidRPr="00CD3CBE" w:rsidRDefault="006C26FE" w:rsidP="006C26FE">
            <w:pPr>
              <w:ind w:left="93"/>
              <w:jc w:val="center"/>
            </w:pPr>
            <w:r w:rsidRPr="00CD3CBE">
              <w:rPr>
                <w:noProof/>
              </w:rPr>
              <w:drawing>
                <wp:inline distT="0" distB="0" distL="0" distR="0" wp14:anchorId="1829CF19" wp14:editId="16FABFC9">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1C26DF7C" w14:textId="77777777" w:rsidR="0084375B" w:rsidRPr="00FB7D64" w:rsidRDefault="0084375B" w:rsidP="00C02E7D">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1A586620" w14:textId="77777777" w:rsidR="0084375B" w:rsidRPr="00CD3CBE" w:rsidRDefault="0084375B" w:rsidP="00C02E7D">
            <w:pPr>
              <w:spacing w:line="220" w:lineRule="exact"/>
              <w:ind w:left="10"/>
              <w:rPr>
                <w:b/>
              </w:rPr>
            </w:pPr>
          </w:p>
          <w:p w14:paraId="4C529771" w14:textId="77777777" w:rsidR="0084375B" w:rsidRPr="00CD3CBE" w:rsidRDefault="0084375B" w:rsidP="00C02E7D">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84375B" w:rsidRPr="00CD3CBE" w14:paraId="091B69CB" w14:textId="77777777" w:rsidTr="00C02E7D">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6F2C9D32" w14:textId="77777777" w:rsidR="0084375B" w:rsidRDefault="0084375B" w:rsidP="00C02E7D">
            <w:pPr>
              <w:spacing w:line="220" w:lineRule="exact"/>
              <w:ind w:left="91"/>
              <w:jc w:val="center"/>
              <w:rPr>
                <w:b/>
                <w:noProof/>
              </w:rPr>
            </w:pPr>
            <w:r w:rsidRPr="00FB7D64">
              <w:rPr>
                <w:b/>
                <w:noProof/>
              </w:rPr>
              <w:t>Goal 17: Partnerships for the goals</w:t>
            </w:r>
          </w:p>
          <w:p w14:paraId="1D978918" w14:textId="77777777" w:rsidR="0084375B" w:rsidRPr="00FB7D64" w:rsidRDefault="0084375B" w:rsidP="00C02E7D">
            <w:pPr>
              <w:spacing w:line="120" w:lineRule="exact"/>
              <w:ind w:left="91"/>
              <w:jc w:val="center"/>
              <w:rPr>
                <w:b/>
                <w:noProof/>
              </w:rPr>
            </w:pPr>
          </w:p>
          <w:p w14:paraId="59730FFF" w14:textId="77777777" w:rsidR="0084375B" w:rsidRDefault="0084375B" w:rsidP="00C02E7D">
            <w:pPr>
              <w:ind w:left="93"/>
              <w:jc w:val="center"/>
            </w:pPr>
            <w:r w:rsidRPr="00CD3CBE">
              <w:rPr>
                <w:noProof/>
              </w:rPr>
              <w:drawing>
                <wp:inline distT="0" distB="0" distL="0" distR="0" wp14:anchorId="7AE97AD7" wp14:editId="6A1A9099">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a:off x="0" y="0"/>
                            <a:ext cx="685800" cy="685800"/>
                          </a:xfrm>
                          <a:prstGeom prst="rect">
                            <a:avLst/>
                          </a:prstGeom>
                        </pic:spPr>
                      </pic:pic>
                    </a:graphicData>
                  </a:graphic>
                </wp:inline>
              </w:drawing>
            </w:r>
          </w:p>
          <w:p w14:paraId="2E397EE8"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6EC658E1" w14:textId="77777777" w:rsidR="0084375B" w:rsidRPr="00FB7D64" w:rsidRDefault="0084375B" w:rsidP="00C02E7D">
            <w:pPr>
              <w:spacing w:line="220" w:lineRule="exact"/>
              <w:ind w:left="10"/>
              <w:rPr>
                <w:b/>
                <w:i/>
              </w:rPr>
            </w:pPr>
            <w:r w:rsidRPr="00FB7D64">
              <w:rPr>
                <w:b/>
                <w:i/>
              </w:rPr>
              <w:t>Strengthen the means of implementation and revitalize the Global Partnership for Sustainable Development</w:t>
            </w:r>
          </w:p>
          <w:p w14:paraId="4A4C9E55" w14:textId="77777777" w:rsidR="0084375B" w:rsidRPr="00CD3CBE" w:rsidRDefault="0084375B" w:rsidP="00C02E7D">
            <w:pPr>
              <w:spacing w:line="220" w:lineRule="exact"/>
              <w:ind w:left="10"/>
            </w:pPr>
          </w:p>
          <w:p w14:paraId="7863009C" w14:textId="77777777" w:rsidR="0084375B" w:rsidRPr="00CD3CBE" w:rsidRDefault="0084375B" w:rsidP="00C02E7D">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42D9DAF8" w14:textId="5E4CACE9" w:rsidR="00B476DC" w:rsidRDefault="00B476DC" w:rsidP="00B476DC">
      <w:pPr>
        <w:pStyle w:val="Heading1"/>
        <w:rPr>
          <w:lang w:val="en-US"/>
        </w:rPr>
      </w:pPr>
      <w:r>
        <w:rPr>
          <w:lang w:val="en-US"/>
        </w:rPr>
        <w:t>Assessment</w:t>
      </w:r>
      <w:r w:rsidR="00CB6232">
        <w:rPr>
          <w:lang w:val="en-US"/>
        </w:rPr>
        <w:t>s</w:t>
      </w:r>
    </w:p>
    <w:p w14:paraId="44E4D636" w14:textId="59647A14" w:rsidR="00B476DC" w:rsidRDefault="00B476DC" w:rsidP="00DA1011">
      <w:pPr>
        <w:pStyle w:val="Heading2"/>
        <w:rPr>
          <w:lang w:val="en-US"/>
        </w:rPr>
      </w:pPr>
      <w:r>
        <w:rPr>
          <w:lang w:val="en-US"/>
        </w:rPr>
        <w:t>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8"/>
        <w:gridCol w:w="1417"/>
      </w:tblGrid>
      <w:tr w:rsidR="00315354" w:rsidRPr="00171F6F" w14:paraId="24137524" w14:textId="77777777" w:rsidTr="002107A6">
        <w:tc>
          <w:tcPr>
            <w:tcW w:w="4248" w:type="dxa"/>
          </w:tcPr>
          <w:p w14:paraId="464330E8" w14:textId="22962835" w:rsidR="00315354" w:rsidRPr="0084375B" w:rsidRDefault="00315354" w:rsidP="003D03C6">
            <w:pPr>
              <w:rPr>
                <w:u w:val="single"/>
                <w:lang w:val="en-US"/>
              </w:rPr>
            </w:pPr>
            <w:r w:rsidRPr="0084375B">
              <w:rPr>
                <w:u w:val="single"/>
                <w:lang w:val="en-US"/>
              </w:rPr>
              <w:t>Component</w:t>
            </w:r>
          </w:p>
        </w:tc>
        <w:tc>
          <w:tcPr>
            <w:tcW w:w="1417" w:type="dxa"/>
          </w:tcPr>
          <w:p w14:paraId="1AB81BE9" w14:textId="104525DF" w:rsidR="00315354" w:rsidRPr="0084375B" w:rsidRDefault="00315354" w:rsidP="00315354">
            <w:pPr>
              <w:jc w:val="right"/>
              <w:rPr>
                <w:u w:val="single"/>
                <w:lang w:val="en-US"/>
              </w:rPr>
            </w:pPr>
            <w:r w:rsidRPr="0084375B">
              <w:rPr>
                <w:u w:val="single"/>
                <w:lang w:val="en-US"/>
              </w:rPr>
              <w:t>Weight</w:t>
            </w:r>
          </w:p>
        </w:tc>
      </w:tr>
      <w:tr w:rsidR="00315354" w:rsidRPr="00171F6F" w14:paraId="7D411AE6" w14:textId="77777777" w:rsidTr="002107A6">
        <w:tc>
          <w:tcPr>
            <w:tcW w:w="4248" w:type="dxa"/>
          </w:tcPr>
          <w:p w14:paraId="1981A219" w14:textId="7411698C" w:rsidR="00315354" w:rsidRPr="0084375B" w:rsidRDefault="00315354" w:rsidP="003D03C6">
            <w:pPr>
              <w:rPr>
                <w:lang w:val="en-US"/>
              </w:rPr>
            </w:pPr>
            <w:r w:rsidRPr="0084375B">
              <w:rPr>
                <w:lang w:val="en-US"/>
              </w:rPr>
              <w:t>Assignments</w:t>
            </w:r>
          </w:p>
        </w:tc>
        <w:tc>
          <w:tcPr>
            <w:tcW w:w="1417" w:type="dxa"/>
          </w:tcPr>
          <w:p w14:paraId="1D345F84" w14:textId="5A7938DA" w:rsidR="00315354" w:rsidRPr="0084375B" w:rsidRDefault="00315354" w:rsidP="00315354">
            <w:pPr>
              <w:jc w:val="right"/>
              <w:rPr>
                <w:lang w:val="en-US"/>
              </w:rPr>
            </w:pPr>
            <w:r w:rsidRPr="0084375B">
              <w:rPr>
                <w:lang w:val="en-US"/>
              </w:rPr>
              <w:t>%</w:t>
            </w:r>
          </w:p>
        </w:tc>
      </w:tr>
      <w:tr w:rsidR="00315354" w:rsidRPr="00171F6F" w14:paraId="58015E3B" w14:textId="77777777" w:rsidTr="002107A6">
        <w:tc>
          <w:tcPr>
            <w:tcW w:w="4248" w:type="dxa"/>
          </w:tcPr>
          <w:p w14:paraId="2F5E04C5" w14:textId="18A9D941" w:rsidR="00315354" w:rsidRPr="0084375B" w:rsidRDefault="00315354" w:rsidP="003D03C6">
            <w:pPr>
              <w:rPr>
                <w:lang w:val="en-US"/>
              </w:rPr>
            </w:pPr>
            <w:r w:rsidRPr="0084375B">
              <w:rPr>
                <w:lang w:val="en-US"/>
              </w:rPr>
              <w:t>Group project</w:t>
            </w:r>
          </w:p>
        </w:tc>
        <w:tc>
          <w:tcPr>
            <w:tcW w:w="1417" w:type="dxa"/>
          </w:tcPr>
          <w:p w14:paraId="44E9CA44" w14:textId="7786F9F4" w:rsidR="00315354" w:rsidRPr="0084375B" w:rsidRDefault="00315354" w:rsidP="00315354">
            <w:pPr>
              <w:jc w:val="right"/>
              <w:rPr>
                <w:lang w:val="en-US"/>
              </w:rPr>
            </w:pPr>
            <w:r w:rsidRPr="0084375B">
              <w:rPr>
                <w:lang w:val="en-US"/>
              </w:rPr>
              <w:t>%</w:t>
            </w:r>
          </w:p>
        </w:tc>
      </w:tr>
      <w:tr w:rsidR="00315354" w:rsidRPr="00171F6F" w14:paraId="2FA21B97" w14:textId="77777777" w:rsidTr="002107A6">
        <w:tc>
          <w:tcPr>
            <w:tcW w:w="4248" w:type="dxa"/>
          </w:tcPr>
          <w:p w14:paraId="4788DADE" w14:textId="5239DC73" w:rsidR="00315354" w:rsidRPr="0084375B" w:rsidRDefault="00315354" w:rsidP="003D03C6">
            <w:pPr>
              <w:rPr>
                <w:lang w:val="en-US"/>
              </w:rPr>
            </w:pPr>
            <w:r w:rsidRPr="0084375B">
              <w:rPr>
                <w:lang w:val="en-US"/>
              </w:rPr>
              <w:t>Midterm exam</w:t>
            </w:r>
            <w:r w:rsidR="00916FA6" w:rsidRPr="0084375B">
              <w:rPr>
                <w:lang w:val="en-US"/>
              </w:rPr>
              <w:t>(s)</w:t>
            </w:r>
          </w:p>
        </w:tc>
        <w:tc>
          <w:tcPr>
            <w:tcW w:w="1417" w:type="dxa"/>
          </w:tcPr>
          <w:p w14:paraId="684163E4" w14:textId="10300206" w:rsidR="00315354" w:rsidRPr="0084375B" w:rsidRDefault="00315354" w:rsidP="00315354">
            <w:pPr>
              <w:jc w:val="right"/>
              <w:rPr>
                <w:lang w:val="en-US"/>
              </w:rPr>
            </w:pPr>
            <w:r w:rsidRPr="0084375B">
              <w:rPr>
                <w:lang w:val="en-US"/>
              </w:rPr>
              <w:t>%</w:t>
            </w:r>
          </w:p>
        </w:tc>
      </w:tr>
      <w:tr w:rsidR="00315354" w:rsidRPr="00171F6F" w14:paraId="14B7213F" w14:textId="77777777" w:rsidTr="002107A6">
        <w:tc>
          <w:tcPr>
            <w:tcW w:w="4248" w:type="dxa"/>
          </w:tcPr>
          <w:p w14:paraId="44CDDAB6" w14:textId="29C44852" w:rsidR="00315354" w:rsidRPr="0084375B" w:rsidRDefault="00315354" w:rsidP="003D03C6">
            <w:pPr>
              <w:rPr>
                <w:lang w:val="en-US"/>
              </w:rPr>
            </w:pPr>
            <w:r w:rsidRPr="0084375B">
              <w:rPr>
                <w:lang w:val="en-US"/>
              </w:rPr>
              <w:t>Final exam</w:t>
            </w:r>
          </w:p>
        </w:tc>
        <w:tc>
          <w:tcPr>
            <w:tcW w:w="1417" w:type="dxa"/>
          </w:tcPr>
          <w:p w14:paraId="284C5DCC" w14:textId="1CCA67BD" w:rsidR="00315354" w:rsidRPr="0084375B" w:rsidRDefault="00315354" w:rsidP="00315354">
            <w:pPr>
              <w:jc w:val="right"/>
              <w:rPr>
                <w:lang w:val="en-US"/>
              </w:rPr>
            </w:pPr>
            <w:r w:rsidRPr="0084375B">
              <w:rPr>
                <w:lang w:val="en-US"/>
              </w:rPr>
              <w:t>%</w:t>
            </w:r>
          </w:p>
        </w:tc>
      </w:tr>
      <w:tr w:rsidR="00315354" w:rsidRPr="00171F6F" w14:paraId="7F119BEE" w14:textId="77777777" w:rsidTr="002107A6">
        <w:tc>
          <w:tcPr>
            <w:tcW w:w="4248" w:type="dxa"/>
          </w:tcPr>
          <w:p w14:paraId="377BFC2F" w14:textId="4215E1C5" w:rsidR="00315354" w:rsidRPr="0084375B" w:rsidRDefault="00315354" w:rsidP="003D03C6">
            <w:pPr>
              <w:rPr>
                <w:lang w:val="en-US"/>
              </w:rPr>
            </w:pPr>
            <w:r w:rsidRPr="0084375B">
              <w:rPr>
                <w:lang w:val="en-US"/>
              </w:rPr>
              <w:t>Class participation</w:t>
            </w:r>
          </w:p>
        </w:tc>
        <w:tc>
          <w:tcPr>
            <w:tcW w:w="1417" w:type="dxa"/>
          </w:tcPr>
          <w:p w14:paraId="2A865903" w14:textId="234BA32C" w:rsidR="00315354" w:rsidRPr="0084375B" w:rsidRDefault="00315354" w:rsidP="00315354">
            <w:pPr>
              <w:jc w:val="right"/>
              <w:rPr>
                <w:lang w:val="en-US"/>
              </w:rPr>
            </w:pPr>
            <w:r w:rsidRPr="0084375B">
              <w:rPr>
                <w:u w:val="single"/>
                <w:lang w:val="en-US"/>
              </w:rPr>
              <w:t xml:space="preserve">   </w:t>
            </w:r>
            <w:r w:rsidR="00A879D1" w:rsidRPr="0084375B">
              <w:rPr>
                <w:u w:val="single"/>
                <w:lang w:val="en-US"/>
              </w:rPr>
              <w:t>xx</w:t>
            </w:r>
            <w:r w:rsidRPr="0084375B">
              <w:rPr>
                <w:lang w:val="en-US"/>
              </w:rPr>
              <w:t>%</w:t>
            </w:r>
          </w:p>
        </w:tc>
      </w:tr>
      <w:tr w:rsidR="00315354" w14:paraId="512EF08A" w14:textId="77777777" w:rsidTr="002107A6">
        <w:tc>
          <w:tcPr>
            <w:tcW w:w="4248" w:type="dxa"/>
          </w:tcPr>
          <w:p w14:paraId="45B1E27D" w14:textId="661DD856" w:rsidR="00315354" w:rsidRPr="0084375B" w:rsidRDefault="00315354" w:rsidP="003D03C6">
            <w:pPr>
              <w:rPr>
                <w:lang w:val="en-US"/>
              </w:rPr>
            </w:pPr>
            <w:r w:rsidRPr="0084375B">
              <w:rPr>
                <w:lang w:val="en-US"/>
              </w:rPr>
              <w:t>Total</w:t>
            </w:r>
          </w:p>
        </w:tc>
        <w:tc>
          <w:tcPr>
            <w:tcW w:w="1417" w:type="dxa"/>
          </w:tcPr>
          <w:p w14:paraId="544AB5D8" w14:textId="35249B46" w:rsidR="00315354" w:rsidRPr="0084375B" w:rsidRDefault="00315354" w:rsidP="00315354">
            <w:pPr>
              <w:jc w:val="right"/>
              <w:rPr>
                <w:lang w:val="en-US"/>
              </w:rPr>
            </w:pPr>
            <w:r w:rsidRPr="0084375B">
              <w:rPr>
                <w:rFonts w:cs="Times New Roman (Body CS)"/>
                <w:u w:val="double"/>
                <w:lang w:val="en-US"/>
              </w:rPr>
              <w:t>100</w:t>
            </w:r>
            <w:r w:rsidRPr="0084375B">
              <w:rPr>
                <w:lang w:val="en-US"/>
              </w:rPr>
              <w:t>%</w:t>
            </w:r>
          </w:p>
        </w:tc>
      </w:tr>
    </w:tbl>
    <w:p w14:paraId="7EAC2807" w14:textId="2D88A1C9" w:rsidR="00B476DC" w:rsidRDefault="00B476DC" w:rsidP="0096792E">
      <w:pPr>
        <w:rPr>
          <w:lang w:val="en-US"/>
        </w:rPr>
      </w:pPr>
    </w:p>
    <w:p w14:paraId="31FA2B32" w14:textId="352F8BB5" w:rsidR="00315354" w:rsidRDefault="00B476DC" w:rsidP="00DA1011">
      <w:pPr>
        <w:pStyle w:val="Heading2"/>
        <w:rPr>
          <w:lang w:val="en-US"/>
        </w:rPr>
      </w:pPr>
      <w:r>
        <w:rPr>
          <w:lang w:val="en-US"/>
        </w:rPr>
        <w:t>Details</w:t>
      </w:r>
      <w:r w:rsidR="003C4A9F">
        <w:rPr>
          <w:lang w:val="en-US"/>
        </w:rPr>
        <w:t xml:space="preserve"> of Assessments</w:t>
      </w:r>
    </w:p>
    <w:p w14:paraId="4B754B1B" w14:textId="6BE56485" w:rsidR="007869FE" w:rsidRDefault="007869FE" w:rsidP="007869FE">
      <w:pPr>
        <w:rPr>
          <w:lang w:val="en-US"/>
        </w:rPr>
      </w:pPr>
      <w:r w:rsidRPr="00C86EC5">
        <w:rPr>
          <w:shd w:val="clear" w:color="auto" w:fill="E7E6E6" w:themeFill="background2"/>
        </w:rPr>
        <w:t xml:space="preserve">[Explanation of each category in the Summary of Assessments above. </w:t>
      </w:r>
      <w:r w:rsidRPr="00C86EC5">
        <w:rPr>
          <w:b/>
          <w:bCs/>
          <w:shd w:val="clear" w:color="auto" w:fill="E7E6E6" w:themeFill="background2"/>
        </w:rPr>
        <w:t xml:space="preserve">Please note that the midterm and final exams must be in-person. </w:t>
      </w:r>
      <w:r w:rsidRPr="00C86EC5">
        <w:rPr>
          <w:bCs/>
          <w:shd w:val="clear" w:color="auto" w:fill="E7E6E6" w:themeFill="background2"/>
        </w:rPr>
        <w:t>E</w:t>
      </w:r>
      <w:r w:rsidRPr="00C86EC5">
        <w:rPr>
          <w:shd w:val="clear" w:color="auto" w:fill="E7E6E6" w:themeFill="background2"/>
        </w:rPr>
        <w:t xml:space="preserve">xams held in-person may be online, e.g. in Canvas, but students must be physically present and invigilated. If UBC cancels in-person exams for campus closures (e.g. inclement weather), </w:t>
      </w:r>
      <w:r w:rsidR="00B04A10">
        <w:rPr>
          <w:shd w:val="clear" w:color="auto" w:fill="E7E6E6" w:themeFill="background2"/>
        </w:rPr>
        <w:t>OSAS</w:t>
      </w:r>
      <w:r w:rsidRPr="00C86EC5">
        <w:rPr>
          <w:shd w:val="clear" w:color="auto" w:fill="E7E6E6" w:themeFill="background2"/>
        </w:rPr>
        <w:t xml:space="preserve"> will contact instructors with impacted exams to discuss alternate options.]</w:t>
      </w:r>
      <w:r w:rsidRPr="007F6400">
        <w:t> </w:t>
      </w:r>
    </w:p>
    <w:p w14:paraId="61DFCA4A" w14:textId="3EFEAE66" w:rsidR="00315354" w:rsidRDefault="00315354" w:rsidP="00315354">
      <w:pPr>
        <w:pStyle w:val="Heading1"/>
        <w:rPr>
          <w:lang w:val="en-US"/>
        </w:rPr>
      </w:pPr>
      <w:r>
        <w:rPr>
          <w:lang w:val="en-US"/>
        </w:rPr>
        <w:t>Learning Materials</w:t>
      </w:r>
    </w:p>
    <w:p w14:paraId="09737A55" w14:textId="5990CD36" w:rsidR="00315354" w:rsidRDefault="00315354" w:rsidP="00315354">
      <w:pPr>
        <w:rPr>
          <w:lang w:val="en-US"/>
        </w:rPr>
      </w:pPr>
      <w:r>
        <w:rPr>
          <w:lang w:val="en-US"/>
        </w:rPr>
        <w:t>Require</w:t>
      </w:r>
      <w:r w:rsidR="005B01B9">
        <w:rPr>
          <w:lang w:val="en-US"/>
        </w:rPr>
        <w:t xml:space="preserve">d: </w:t>
      </w:r>
      <w:r w:rsidR="005B01B9" w:rsidRPr="0084375B">
        <w:rPr>
          <w:highlight w:val="lightGray"/>
          <w:lang w:val="en-US"/>
        </w:rPr>
        <w:t>[books, reading package, etc.]</w:t>
      </w:r>
    </w:p>
    <w:p w14:paraId="40EDBDEA" w14:textId="00444A49" w:rsidR="005B01B9" w:rsidRDefault="005B01B9" w:rsidP="00315354">
      <w:pPr>
        <w:rPr>
          <w:lang w:val="en-US"/>
        </w:rPr>
      </w:pPr>
      <w:r>
        <w:rPr>
          <w:lang w:val="en-US"/>
        </w:rPr>
        <w:t xml:space="preserve">Estimated cost of required materials: </w:t>
      </w:r>
      <w:r w:rsidR="0016466B" w:rsidRPr="0084375B">
        <w:rPr>
          <w:highlight w:val="lightGray"/>
          <w:lang w:val="en-US"/>
        </w:rPr>
        <w:t>$xxx</w:t>
      </w:r>
    </w:p>
    <w:p w14:paraId="7DA87950" w14:textId="7A595286" w:rsidR="00320910" w:rsidRDefault="005B01B9" w:rsidP="00320910">
      <w:pPr>
        <w:rPr>
          <w:lang w:val="en-US"/>
        </w:rPr>
      </w:pPr>
      <w:r>
        <w:rPr>
          <w:lang w:val="en-US"/>
        </w:rPr>
        <w:t>Additional material</w:t>
      </w:r>
      <w:r w:rsidR="0016466B">
        <w:rPr>
          <w:lang w:val="en-US"/>
        </w:rPr>
        <w:t>s</w:t>
      </w:r>
      <w:r>
        <w:rPr>
          <w:lang w:val="en-US"/>
        </w:rPr>
        <w:t xml:space="preserve"> recommended but not required: </w:t>
      </w:r>
      <w:r w:rsidR="00171F6F" w:rsidRPr="0084375B">
        <w:rPr>
          <w:highlight w:val="lightGray"/>
          <w:lang w:val="en-US"/>
        </w:rPr>
        <w:t>[insert if required]</w:t>
      </w:r>
    </w:p>
    <w:p w14:paraId="7D6CD0FA" w14:textId="77777777" w:rsidR="001D32F5" w:rsidRDefault="001D32F5" w:rsidP="009F34FD">
      <w:pPr>
        <w:pStyle w:val="Heading1"/>
        <w:rPr>
          <w:lang w:val="en-US"/>
        </w:rPr>
      </w:pPr>
      <w:r>
        <w:rPr>
          <w:lang w:val="en-US"/>
        </w:rPr>
        <w:t>Technology Requirements</w:t>
      </w:r>
    </w:p>
    <w:p w14:paraId="4401206A" w14:textId="11FE284E" w:rsidR="00A16789" w:rsidRDefault="00A16789" w:rsidP="001D32F5">
      <w:pPr>
        <w:rPr>
          <w:lang w:val="en-US"/>
        </w:rPr>
      </w:pPr>
      <w:r>
        <w:rPr>
          <w:lang w:val="en-US"/>
        </w:rPr>
        <w:t xml:space="preserve">Students are expected to have access to </w:t>
      </w:r>
      <w:r w:rsidR="0070320A">
        <w:rPr>
          <w:lang w:val="en-US"/>
        </w:rPr>
        <w:t xml:space="preserve">a </w:t>
      </w:r>
      <w:r w:rsidR="00885DD5">
        <w:rPr>
          <w:lang w:val="en-US"/>
        </w:rPr>
        <w:t>computer</w:t>
      </w:r>
      <w:r>
        <w:rPr>
          <w:lang w:val="en-US"/>
        </w:rPr>
        <w:t xml:space="preserve"> to support learning activities and assessments. </w:t>
      </w:r>
    </w:p>
    <w:p w14:paraId="7278A533" w14:textId="19669761" w:rsidR="00A16789" w:rsidRDefault="00A16789" w:rsidP="001D32F5">
      <w:pPr>
        <w:rPr>
          <w:lang w:val="en-US"/>
        </w:rPr>
      </w:pPr>
    </w:p>
    <w:p w14:paraId="0FCA35D7" w14:textId="28C394DC" w:rsidR="00A16789" w:rsidRDefault="00A16789" w:rsidP="001D32F5">
      <w:pPr>
        <w:rPr>
          <w:lang w:val="en-US"/>
        </w:rPr>
      </w:pPr>
      <w:r w:rsidRPr="0084375B">
        <w:rPr>
          <w:highlight w:val="lightGray"/>
          <w:lang w:val="en-US"/>
        </w:rPr>
        <w:t xml:space="preserve">[insert if </w:t>
      </w:r>
      <w:proofErr w:type="gramStart"/>
      <w:r w:rsidRPr="0084375B">
        <w:rPr>
          <w:highlight w:val="lightGray"/>
          <w:lang w:val="en-US"/>
        </w:rPr>
        <w:t>your</w:t>
      </w:r>
      <w:proofErr w:type="gramEnd"/>
      <w:r w:rsidRPr="0084375B">
        <w:rPr>
          <w:highlight w:val="lightGray"/>
          <w:lang w:val="en-US"/>
        </w:rPr>
        <w:t xml:space="preserve"> in-person exam is computer-based] </w:t>
      </w:r>
      <w:r w:rsidR="00885DD5" w:rsidRPr="0084375B">
        <w:rPr>
          <w:highlight w:val="lightGray"/>
          <w:lang w:val="en-US"/>
        </w:rPr>
        <w:t>In particular, a</w:t>
      </w:r>
      <w:r w:rsidRPr="0084375B">
        <w:rPr>
          <w:highlight w:val="lightGray"/>
          <w:lang w:val="en-US"/>
        </w:rPr>
        <w:t xml:space="preserve"> laptop will be required for in-person exams.</w:t>
      </w:r>
    </w:p>
    <w:p w14:paraId="677C03F4" w14:textId="110A5873" w:rsidR="0011431E" w:rsidRDefault="0011431E" w:rsidP="001D32F5">
      <w:pPr>
        <w:rPr>
          <w:lang w:val="en-US"/>
        </w:rPr>
      </w:pPr>
    </w:p>
    <w:p w14:paraId="118D658A" w14:textId="24B4230C" w:rsidR="003043A9" w:rsidRDefault="003043A9" w:rsidP="003043A9">
      <w:pPr>
        <w:rPr>
          <w:lang w:val="en-US"/>
        </w:rPr>
      </w:pPr>
      <w:r w:rsidRPr="0084375B">
        <w:rPr>
          <w:highlight w:val="lightGray"/>
          <w:lang w:val="en-US"/>
        </w:rPr>
        <w:t>[insert if you’re teaching a hybrid</w:t>
      </w:r>
      <w:r w:rsidR="0084375B" w:rsidRPr="0084375B">
        <w:rPr>
          <w:highlight w:val="lightGray"/>
          <w:lang w:val="en-US"/>
        </w:rPr>
        <w:t xml:space="preserve"> (live online)</w:t>
      </w:r>
      <w:r w:rsidRPr="0084375B">
        <w:rPr>
          <w:highlight w:val="lightGray"/>
          <w:lang w:val="en-US"/>
        </w:rPr>
        <w:t xml:space="preserve"> section and your midterm exam requires a second device</w:t>
      </w:r>
      <w:r w:rsidR="00116098" w:rsidRPr="0084375B">
        <w:rPr>
          <w:highlight w:val="lightGray"/>
          <w:lang w:val="en-US"/>
        </w:rPr>
        <w:t xml:space="preserve"> for the video feed to Zoom</w:t>
      </w:r>
      <w:r w:rsidR="00144928" w:rsidRPr="0084375B">
        <w:rPr>
          <w:highlight w:val="lightGray"/>
          <w:lang w:val="en-US"/>
        </w:rPr>
        <w:t>]</w:t>
      </w:r>
      <w:r w:rsidRPr="0084375B">
        <w:rPr>
          <w:highlight w:val="lightGray"/>
          <w:lang w:val="en-US"/>
        </w:rPr>
        <w:t xml:space="preserve"> </w:t>
      </w:r>
      <w:r w:rsidR="00144928" w:rsidRPr="0084375B">
        <w:rPr>
          <w:highlight w:val="lightGray"/>
          <w:lang w:val="en-US"/>
        </w:rPr>
        <w:t xml:space="preserve">For the midterm exam, you will need to </w:t>
      </w:r>
      <w:r w:rsidR="00116098" w:rsidRPr="0084375B">
        <w:rPr>
          <w:highlight w:val="lightGray"/>
          <w:lang w:val="en-US"/>
        </w:rPr>
        <w:t xml:space="preserve">use a second device for video streaming to Zoom. </w:t>
      </w:r>
    </w:p>
    <w:p w14:paraId="6B65B124" w14:textId="4A50E7C4" w:rsidR="00745B2C" w:rsidRDefault="00745B2C" w:rsidP="00DA1011">
      <w:pPr>
        <w:pStyle w:val="Heading2"/>
        <w:rPr>
          <w:lang w:val="en-US"/>
        </w:rPr>
      </w:pPr>
      <w:r>
        <w:rPr>
          <w:lang w:val="en-US"/>
        </w:rPr>
        <w:t>Canvas</w:t>
      </w:r>
    </w:p>
    <w:p w14:paraId="7C25CAD0" w14:textId="115BEF1A" w:rsidR="001D32F5" w:rsidRDefault="001D32F5" w:rsidP="001D32F5">
      <w:pPr>
        <w:rPr>
          <w:szCs w:val="22"/>
        </w:rPr>
      </w:pPr>
      <w:r>
        <w:rPr>
          <w:lang w:val="en-US"/>
        </w:rPr>
        <w:t xml:space="preserve">We will be using </w:t>
      </w:r>
      <w:hyperlink r:id="rId28" w:history="1">
        <w:r w:rsidRPr="00320910">
          <w:rPr>
            <w:rStyle w:val="Hyperlink"/>
            <w:lang w:val="en-US"/>
          </w:rPr>
          <w:t>Canvas</w:t>
        </w:r>
      </w:hyperlink>
      <w:r>
        <w:rPr>
          <w:lang w:val="en-US"/>
        </w:rPr>
        <w:t xml:space="preserve"> for this course. The course </w:t>
      </w:r>
      <w:r w:rsidR="003043A9">
        <w:rPr>
          <w:lang w:val="en-US"/>
        </w:rPr>
        <w:t>site</w:t>
      </w:r>
      <w:r>
        <w:rPr>
          <w:lang w:val="en-US"/>
        </w:rPr>
        <w:t xml:space="preserve"> will be accessible starting </w:t>
      </w:r>
      <w:r w:rsidRPr="0084375B">
        <w:rPr>
          <w:highlight w:val="lightGray"/>
          <w:lang w:val="en-US"/>
        </w:rPr>
        <w:t>[insert date Canvas page will be available to students]</w:t>
      </w:r>
      <w:r>
        <w:rPr>
          <w:lang w:val="en-US"/>
        </w:rPr>
        <w:t xml:space="preserve">. </w:t>
      </w:r>
      <w:r w:rsidR="00A16789">
        <w:rPr>
          <w:szCs w:val="22"/>
        </w:rPr>
        <w:t xml:space="preserve">Please visit </w:t>
      </w:r>
      <w:hyperlink r:id="rId29" w:history="1">
        <w:r w:rsidR="00A16789" w:rsidRPr="00A16789">
          <w:rPr>
            <w:rStyle w:val="Hyperlink"/>
            <w:szCs w:val="22"/>
          </w:rPr>
          <w:t>UBC’s Canvas Student Guide</w:t>
        </w:r>
      </w:hyperlink>
      <w:r w:rsidR="00A16789">
        <w:rPr>
          <w:szCs w:val="22"/>
        </w:rPr>
        <w:t xml:space="preserve"> for more information on using Canvas, along with system requirements. </w:t>
      </w:r>
      <w:r w:rsidRPr="00060655">
        <w:rPr>
          <w:szCs w:val="22"/>
        </w:rPr>
        <w:t xml:space="preserve">If you experience any technical difficulties with </w:t>
      </w:r>
      <w:r w:rsidRPr="00320910">
        <w:rPr>
          <w:szCs w:val="22"/>
        </w:rPr>
        <w:t>your login</w:t>
      </w:r>
      <w:r>
        <w:rPr>
          <w:szCs w:val="22"/>
        </w:rPr>
        <w:t xml:space="preserve"> to Canvas</w:t>
      </w:r>
      <w:r w:rsidRPr="00320910">
        <w:rPr>
          <w:szCs w:val="22"/>
        </w:rPr>
        <w:t xml:space="preserve">, please contact the </w:t>
      </w:r>
      <w:hyperlink r:id="rId30" w:history="1">
        <w:r w:rsidRPr="00320910">
          <w:rPr>
            <w:rStyle w:val="Hyperlink"/>
            <w:szCs w:val="22"/>
          </w:rPr>
          <w:t>UBC IT Service Centre</w:t>
        </w:r>
      </w:hyperlink>
      <w:r w:rsidRPr="00320910">
        <w:rPr>
          <w:szCs w:val="22"/>
        </w:rPr>
        <w:t xml:space="preserve">.  </w:t>
      </w:r>
    </w:p>
    <w:p w14:paraId="50E297E1" w14:textId="5AB56F91" w:rsidR="001D32F5" w:rsidRDefault="001D32F5" w:rsidP="001D32F5">
      <w:pPr>
        <w:rPr>
          <w:szCs w:val="22"/>
        </w:rPr>
      </w:pPr>
    </w:p>
    <w:p w14:paraId="418D8618" w14:textId="3EB17E12" w:rsidR="00A16789" w:rsidRPr="00502DEC" w:rsidRDefault="00A16789" w:rsidP="00A16789">
      <w:pPr>
        <w:rPr>
          <w:iCs/>
          <w:lang w:val="en-US"/>
        </w:rPr>
      </w:pPr>
      <w:r w:rsidRPr="00502DEC">
        <w:rPr>
          <w:iCs/>
          <w:highlight w:val="lightGray"/>
          <w:lang w:val="en-US"/>
        </w:rPr>
        <w:t xml:space="preserve">[if Zoom will be used for any component of your course, insert the following </w:t>
      </w:r>
      <w:r w:rsidR="00502DEC" w:rsidRPr="00502DEC">
        <w:rPr>
          <w:iCs/>
          <w:highlight w:val="lightGray"/>
          <w:lang w:val="en-US"/>
        </w:rPr>
        <w:t xml:space="preserve">section; </w:t>
      </w:r>
      <w:r w:rsidR="00B04A10">
        <w:rPr>
          <w:iCs/>
          <w:highlight w:val="lightGray"/>
          <w:lang w:val="en-US"/>
        </w:rPr>
        <w:t>i</w:t>
      </w:r>
      <w:r w:rsidRPr="00502DEC">
        <w:rPr>
          <w:iCs/>
          <w:highlight w:val="lightGray"/>
          <w:lang w:val="en-US"/>
        </w:rPr>
        <w:t>f not, remove this section]</w:t>
      </w:r>
    </w:p>
    <w:p w14:paraId="47F764F3" w14:textId="3C3174AA" w:rsidR="009F34FD" w:rsidRPr="0084375B" w:rsidRDefault="009F34FD" w:rsidP="00DA1011">
      <w:pPr>
        <w:pStyle w:val="Heading2"/>
        <w:rPr>
          <w:highlight w:val="lightGray"/>
        </w:rPr>
      </w:pPr>
      <w:r w:rsidRPr="0084375B">
        <w:rPr>
          <w:highlight w:val="lightGray"/>
        </w:rPr>
        <w:t>Zoom</w:t>
      </w:r>
    </w:p>
    <w:p w14:paraId="6D5E2EA4" w14:textId="19C7CA17" w:rsidR="00A16789" w:rsidRPr="0084375B" w:rsidRDefault="00885DD5" w:rsidP="00A16789">
      <w:pPr>
        <w:rPr>
          <w:highlight w:val="lightGray"/>
          <w:lang w:val="en-US"/>
        </w:rPr>
      </w:pPr>
      <w:r w:rsidRPr="0084375B">
        <w:rPr>
          <w:highlight w:val="lightGray"/>
        </w:rPr>
        <w:t>W</w:t>
      </w:r>
      <w:r w:rsidR="00A16789" w:rsidRPr="0084375B">
        <w:rPr>
          <w:highlight w:val="lightGray"/>
        </w:rPr>
        <w:t xml:space="preserve">e will be using Zoom for online delivery of [insert description of planned Zoom usage].  Please visit </w:t>
      </w:r>
      <w:hyperlink r:id="rId31" w:history="1">
        <w:r w:rsidR="00A16789" w:rsidRPr="0084375B">
          <w:rPr>
            <w:rStyle w:val="Hyperlink"/>
            <w:highlight w:val="lightGray"/>
          </w:rPr>
          <w:t>UBC’s Zoom Student Guide</w:t>
        </w:r>
      </w:hyperlink>
      <w:r w:rsidR="00A16789" w:rsidRPr="0084375B">
        <w:rPr>
          <w:highlight w:val="lightGray"/>
        </w:rPr>
        <w:t xml:space="preserve"> for more information on using Zoom. </w:t>
      </w:r>
    </w:p>
    <w:p w14:paraId="5130474F" w14:textId="77777777" w:rsidR="00A16789" w:rsidRPr="0084375B" w:rsidRDefault="00A16789" w:rsidP="00A16789">
      <w:pPr>
        <w:rPr>
          <w:highlight w:val="lightGray"/>
          <w:lang w:val="en-US"/>
        </w:rPr>
      </w:pPr>
    </w:p>
    <w:p w14:paraId="45516999" w14:textId="09CE05D8" w:rsidR="00A16789" w:rsidRDefault="00A16789" w:rsidP="00A16789">
      <w:pPr>
        <w:rPr>
          <w:i/>
          <w:iCs/>
        </w:rPr>
      </w:pPr>
      <w:r w:rsidRPr="00502DEC">
        <w:rPr>
          <w:iCs/>
          <w:highlight w:val="lightGray"/>
        </w:rPr>
        <w:t>[add the following text if you’re using Zoom for polls, attendance and pre-set breakout groups; if not remove]</w:t>
      </w:r>
      <w:r w:rsidR="00502DEC">
        <w:rPr>
          <w:highlight w:val="lightGray"/>
        </w:rPr>
        <w:t xml:space="preserve"> </w:t>
      </w:r>
      <w:r w:rsidRPr="0084375B">
        <w:rPr>
          <w:highlight w:val="lightGray"/>
        </w:rPr>
        <w:t xml:space="preserve">You will need a Zoom account for this component of the course. If you do not have a Zoom account, you can create one here: </w:t>
      </w:r>
      <w:hyperlink r:id="rId32" w:history="1">
        <w:r w:rsidRPr="0084375B">
          <w:rPr>
            <w:rStyle w:val="Hyperlink"/>
            <w:highlight w:val="lightGray"/>
          </w:rPr>
          <w:t>https://zoom.us/signup</w:t>
        </w:r>
      </w:hyperlink>
      <w:r w:rsidRPr="0084375B">
        <w:rPr>
          <w:highlight w:val="lightGray"/>
        </w:rPr>
        <w:t xml:space="preserve">. Note: creating a Zoom account requires that you provide a first name, last name, and email address to Zoom. For privacy purposes, you may consent to using your existing email address and your real name. Alternatively, if you prefer, you may sign up using an alternative email address and an anonymized name that does not identify you (i.e. Jane Doe, </w:t>
      </w:r>
      <w:hyperlink r:id="rId33" w:history="1">
        <w:r w:rsidRPr="0084375B">
          <w:rPr>
            <w:rStyle w:val="Hyperlink"/>
            <w:highlight w:val="lightGray"/>
          </w:rPr>
          <w:t>jane.doe@email.com</w:t>
        </w:r>
      </w:hyperlink>
      <w:r w:rsidRPr="0084375B">
        <w:rPr>
          <w:highlight w:val="lightGray"/>
        </w:rPr>
        <w:t xml:space="preserve">). If you have trouble creating an account, or accessing a Zoom session, please contact </w:t>
      </w:r>
      <w:hyperlink r:id="rId34" w:history="1">
        <w:r w:rsidRPr="0084375B">
          <w:rPr>
            <w:rStyle w:val="Hyperlink"/>
            <w:highlight w:val="lightGray"/>
          </w:rPr>
          <w:t>CLCHelp@sauder.ubc.ca</w:t>
        </w:r>
      </w:hyperlink>
      <w:r w:rsidRPr="0084375B">
        <w:rPr>
          <w:highlight w:val="lightGray"/>
        </w:rPr>
        <w:t xml:space="preserve">. </w:t>
      </w:r>
      <w:r w:rsidR="00502DEC">
        <w:rPr>
          <w:highlight w:val="lightGray"/>
        </w:rPr>
        <w:t xml:space="preserve"> </w:t>
      </w:r>
      <w:r w:rsidRPr="0084375B">
        <w:rPr>
          <w:highlight w:val="lightGray"/>
        </w:rPr>
        <w:t>You will be required to provide the email address associated with your Zoom account in a Canvas quiz for identification purposes.</w:t>
      </w:r>
      <w:r>
        <w:t xml:space="preserve"> </w:t>
      </w:r>
    </w:p>
    <w:p w14:paraId="5F4CE048" w14:textId="77777777" w:rsidR="00A16789" w:rsidRDefault="00A16789" w:rsidP="00A16789">
      <w:pPr>
        <w:rPr>
          <w:lang w:val="en-US"/>
        </w:rPr>
      </w:pPr>
    </w:p>
    <w:p w14:paraId="2BCAE763" w14:textId="03C512F1" w:rsidR="00A16789" w:rsidRPr="00502DEC" w:rsidRDefault="00A16789" w:rsidP="00A16789">
      <w:pPr>
        <w:rPr>
          <w:iCs/>
          <w:lang w:val="en-US"/>
        </w:rPr>
      </w:pPr>
      <w:r w:rsidRPr="00502DEC">
        <w:rPr>
          <w:iCs/>
          <w:highlight w:val="lightGray"/>
          <w:lang w:val="en-US"/>
        </w:rPr>
        <w:t>[if Zoom will be used for synchronous lectures, insert the following text highlighted in yellow; if not, remove this section]</w:t>
      </w:r>
      <w:r w:rsidR="00502DEC">
        <w:rPr>
          <w:iCs/>
          <w:lang w:val="en-US"/>
        </w:rPr>
        <w:t xml:space="preserve"> </w:t>
      </w:r>
      <w:r w:rsidRPr="0084375B">
        <w:rPr>
          <w:highlight w:val="lightGray"/>
        </w:rPr>
        <w:t xml:space="preserve">To help replicate the classroom experience </w:t>
      </w:r>
      <w:r w:rsidRPr="0084375B">
        <w:rPr>
          <w:b/>
          <w:bCs/>
          <w:highlight w:val="lightGray"/>
        </w:rPr>
        <w:t xml:space="preserve">create an engaging and interactive </w:t>
      </w:r>
      <w:r w:rsidRPr="0084375B">
        <w:rPr>
          <w:b/>
          <w:bCs/>
          <w:highlight w:val="lightGray"/>
        </w:rPr>
        <w:lastRenderedPageBreak/>
        <w:t>learning environment</w:t>
      </w:r>
      <w:r w:rsidRPr="0084375B">
        <w:rPr>
          <w:highlight w:val="lightGray"/>
        </w:rPr>
        <w:t xml:space="preserve">, make sessions more dynamic and hold each person accountable, both students and instructors are </w:t>
      </w:r>
      <w:r w:rsidRPr="0084375B">
        <w:rPr>
          <w:b/>
          <w:bCs/>
          <w:highlight w:val="lightGray"/>
        </w:rPr>
        <w:t>encouraged</w:t>
      </w:r>
      <w:r w:rsidRPr="0084375B">
        <w:rPr>
          <w:highlight w:val="lightGray"/>
        </w:rPr>
        <w:t xml:space="preserve"> to have their cameras on during Zoom sessions. Students who are not able to have their “camera on” should contact their instructors in advance of the first class to discuss options. Students are expected to conduct themselves professionally by joining sessions on time, muting mics when not speaking, refraining from using any other technology when in-session, attending in attire you would normally wear to school, and participating from a quiet environment. Content from synchronous sessions will be selectively recorded per instructor discretion and made available to students on Canvas for a maximum duration of the course length. This is done to allow students the opportunity to return to lecture content to solidify learnings.</w:t>
      </w:r>
      <w:r w:rsidRPr="00B171E8">
        <w:t xml:space="preserve"> </w:t>
      </w:r>
    </w:p>
    <w:p w14:paraId="63751723" w14:textId="77777777" w:rsidR="00502DEC" w:rsidRDefault="00502DEC" w:rsidP="00DA1011">
      <w:pPr>
        <w:pStyle w:val="Heading2"/>
        <w:rPr>
          <w:lang w:val="en-US"/>
        </w:rPr>
      </w:pPr>
    </w:p>
    <w:p w14:paraId="0005FD22" w14:textId="2D4F32BF" w:rsidR="00502DEC" w:rsidRDefault="00502DEC" w:rsidP="00502DEC">
      <w:pPr>
        <w:rPr>
          <w:iCs/>
          <w:lang w:val="en-US"/>
        </w:rPr>
      </w:pPr>
      <w:r w:rsidRPr="00502DEC">
        <w:rPr>
          <w:iCs/>
          <w:highlight w:val="lightGray"/>
          <w:lang w:val="en-US"/>
        </w:rPr>
        <w:t xml:space="preserve">[if </w:t>
      </w:r>
      <w:r>
        <w:rPr>
          <w:iCs/>
          <w:highlight w:val="lightGray"/>
          <w:lang w:val="en-US"/>
        </w:rPr>
        <w:t xml:space="preserve">any other learning tools </w:t>
      </w:r>
      <w:r w:rsidRPr="00502DEC">
        <w:rPr>
          <w:iCs/>
          <w:highlight w:val="lightGray"/>
          <w:lang w:val="en-US"/>
        </w:rPr>
        <w:t xml:space="preserve">will be used for any component of your course, list below with a link to the corresponding UBC </w:t>
      </w:r>
      <w:r>
        <w:rPr>
          <w:iCs/>
          <w:highlight w:val="lightGray"/>
          <w:lang w:val="en-US"/>
        </w:rPr>
        <w:t>s</w:t>
      </w:r>
      <w:r w:rsidRPr="00502DEC">
        <w:rPr>
          <w:iCs/>
          <w:highlight w:val="lightGray"/>
          <w:lang w:val="en-US"/>
        </w:rPr>
        <w:t xml:space="preserve">tudent </w:t>
      </w:r>
      <w:r>
        <w:rPr>
          <w:iCs/>
          <w:highlight w:val="lightGray"/>
          <w:lang w:val="en-US"/>
        </w:rPr>
        <w:t>g</w:t>
      </w:r>
      <w:r w:rsidRPr="00502DEC">
        <w:rPr>
          <w:iCs/>
          <w:highlight w:val="lightGray"/>
          <w:lang w:val="en-US"/>
        </w:rPr>
        <w:t>uide</w:t>
      </w:r>
      <w:r>
        <w:rPr>
          <w:iCs/>
          <w:highlight w:val="lightGray"/>
          <w:lang w:val="en-US"/>
        </w:rPr>
        <w:t xml:space="preserve"> </w:t>
      </w:r>
      <w:r w:rsidRPr="00502DEC">
        <w:rPr>
          <w:iCs/>
          <w:highlight w:val="lightGray"/>
          <w:lang w:val="en-US"/>
        </w:rPr>
        <w:t xml:space="preserve">for the given tool (available guides can be found here: </w:t>
      </w:r>
      <w:hyperlink r:id="rId35" w:history="1">
        <w:r w:rsidRPr="00502DEC">
          <w:rPr>
            <w:rStyle w:val="Hyperlink"/>
            <w:highlight w:val="lightGray"/>
          </w:rPr>
          <w:t>UBC Tool Guides | Learning Technology Hub</w:t>
        </w:r>
      </w:hyperlink>
      <w:r w:rsidRPr="00502DEC">
        <w:rPr>
          <w:iCs/>
          <w:highlight w:val="lightGray"/>
          <w:lang w:val="en-US"/>
        </w:rPr>
        <w:t xml:space="preserve">. The example given below is for </w:t>
      </w:r>
      <w:proofErr w:type="spellStart"/>
      <w:r w:rsidRPr="00502DEC">
        <w:rPr>
          <w:iCs/>
          <w:highlight w:val="lightGray"/>
          <w:lang w:val="en-US"/>
        </w:rPr>
        <w:t>Respondus</w:t>
      </w:r>
      <w:proofErr w:type="spellEnd"/>
      <w:r w:rsidRPr="00502DEC">
        <w:rPr>
          <w:iCs/>
          <w:highlight w:val="lightGray"/>
          <w:lang w:val="en-US"/>
        </w:rPr>
        <w:t xml:space="preserve"> Lockdown Browser. Delete if you are not using </w:t>
      </w:r>
      <w:r w:rsidR="00C86EC5">
        <w:rPr>
          <w:iCs/>
          <w:highlight w:val="lightGray"/>
          <w:lang w:val="en-US"/>
        </w:rPr>
        <w:t xml:space="preserve">RLDB or </w:t>
      </w:r>
      <w:r w:rsidRPr="00502DEC">
        <w:rPr>
          <w:iCs/>
          <w:highlight w:val="lightGray"/>
          <w:lang w:val="en-US"/>
        </w:rPr>
        <w:t>any</w:t>
      </w:r>
      <w:r w:rsidR="00C86EC5">
        <w:rPr>
          <w:iCs/>
          <w:highlight w:val="lightGray"/>
          <w:lang w:val="en-US"/>
        </w:rPr>
        <w:t xml:space="preserve"> other</w:t>
      </w:r>
      <w:r w:rsidRPr="00502DEC">
        <w:rPr>
          <w:iCs/>
          <w:highlight w:val="lightGray"/>
          <w:lang w:val="en-US"/>
        </w:rPr>
        <w:t xml:space="preserve"> additional learning tools]</w:t>
      </w:r>
    </w:p>
    <w:p w14:paraId="462C2EB8" w14:textId="13A737ED" w:rsidR="00502DEC" w:rsidRPr="0084375B" w:rsidRDefault="00502DEC" w:rsidP="00502DEC">
      <w:pPr>
        <w:pStyle w:val="Heading2"/>
        <w:rPr>
          <w:highlight w:val="lightGray"/>
        </w:rPr>
      </w:pPr>
      <w:proofErr w:type="spellStart"/>
      <w:r>
        <w:rPr>
          <w:highlight w:val="lightGray"/>
        </w:rPr>
        <w:t>Respondus</w:t>
      </w:r>
      <w:proofErr w:type="spellEnd"/>
      <w:r>
        <w:rPr>
          <w:highlight w:val="lightGray"/>
        </w:rPr>
        <w:t xml:space="preserve"> Lockdown Browser</w:t>
      </w:r>
    </w:p>
    <w:p w14:paraId="280931D2" w14:textId="10413059" w:rsidR="00502DEC" w:rsidRPr="00502DEC" w:rsidRDefault="00502DEC" w:rsidP="00502DEC">
      <w:pPr>
        <w:rPr>
          <w:highlight w:val="lightGray"/>
          <w:lang w:val="en-US"/>
        </w:rPr>
      </w:pPr>
      <w:r w:rsidRPr="00502DEC">
        <w:rPr>
          <w:highlight w:val="lightGray"/>
        </w:rPr>
        <w:t xml:space="preserve">We will be using </w:t>
      </w:r>
      <w:proofErr w:type="spellStart"/>
      <w:r w:rsidRPr="00502DEC">
        <w:rPr>
          <w:highlight w:val="lightGray"/>
        </w:rPr>
        <w:t>Respondus</w:t>
      </w:r>
      <w:proofErr w:type="spellEnd"/>
      <w:r w:rsidRPr="00502DEC">
        <w:rPr>
          <w:highlight w:val="lightGray"/>
        </w:rPr>
        <w:t xml:space="preserve"> Lockdown Browser during exams.  Please visit </w:t>
      </w:r>
      <w:hyperlink r:id="rId36" w:history="1">
        <w:r w:rsidRPr="00502DEC">
          <w:rPr>
            <w:rStyle w:val="Hyperlink"/>
            <w:highlight w:val="lightGray"/>
          </w:rPr>
          <w:t xml:space="preserve">UBC </w:t>
        </w:r>
        <w:proofErr w:type="spellStart"/>
        <w:r w:rsidRPr="00502DEC">
          <w:rPr>
            <w:rStyle w:val="Hyperlink"/>
            <w:highlight w:val="lightGray"/>
          </w:rPr>
          <w:t>LockDown</w:t>
        </w:r>
        <w:proofErr w:type="spellEnd"/>
        <w:r w:rsidRPr="00502DEC">
          <w:rPr>
            <w:rStyle w:val="Hyperlink"/>
            <w:highlight w:val="lightGray"/>
          </w:rPr>
          <w:t xml:space="preserve"> Browser Student Guide | Learning Technology Hub</w:t>
        </w:r>
      </w:hyperlink>
      <w:r w:rsidRPr="00502DEC">
        <w:rPr>
          <w:highlight w:val="lightGray"/>
        </w:rPr>
        <w:t xml:space="preserve">  for more information on using Lockdown Browser, including minimum hardware and system requirements.  </w:t>
      </w:r>
    </w:p>
    <w:p w14:paraId="2F67B053" w14:textId="1E0583F7" w:rsidR="009F34FD" w:rsidRDefault="00606FE1" w:rsidP="00DA1011">
      <w:pPr>
        <w:pStyle w:val="Heading2"/>
        <w:rPr>
          <w:lang w:val="en-US"/>
        </w:rPr>
      </w:pPr>
      <w:r>
        <w:rPr>
          <w:lang w:val="en-US"/>
        </w:rPr>
        <w:t>Reliable internet connection</w:t>
      </w:r>
    </w:p>
    <w:p w14:paraId="337E1535" w14:textId="26E18116" w:rsidR="00606FE1" w:rsidRDefault="00606FE1" w:rsidP="00DA1011">
      <w:pPr>
        <w:rPr>
          <w:szCs w:val="22"/>
          <w:lang w:val="en-US"/>
        </w:rPr>
      </w:pPr>
      <w:r>
        <w:rPr>
          <w:szCs w:val="22"/>
          <w:lang w:val="en-US"/>
        </w:rPr>
        <w:t>For the seamless delivery of online course content</w:t>
      </w:r>
      <w:r w:rsidR="00DA1011">
        <w:rPr>
          <w:szCs w:val="22"/>
          <w:lang w:val="en-US"/>
        </w:rPr>
        <w:t xml:space="preserve">, students should have regular, reliable access to a strong internet connection. </w:t>
      </w:r>
      <w:r>
        <w:rPr>
          <w:szCs w:val="22"/>
          <w:lang w:val="en-US"/>
        </w:rPr>
        <w:t xml:space="preserve">UBC recommends 5 </w:t>
      </w:r>
      <w:proofErr w:type="spellStart"/>
      <w:r>
        <w:rPr>
          <w:szCs w:val="22"/>
          <w:lang w:val="en-US"/>
        </w:rPr>
        <w:t>mbps</w:t>
      </w:r>
      <w:proofErr w:type="spellEnd"/>
      <w:r>
        <w:rPr>
          <w:szCs w:val="22"/>
          <w:lang w:val="en-US"/>
        </w:rPr>
        <w:t xml:space="preserve"> download speed and 1 mbps upload speed are needed at minimum.</w:t>
      </w:r>
    </w:p>
    <w:p w14:paraId="2BC87280" w14:textId="43DD6BAC" w:rsidR="00DA1011" w:rsidRDefault="00DA1011" w:rsidP="00606FE1"/>
    <w:p w14:paraId="34F8000F" w14:textId="0D3F2EB5" w:rsidR="00DA1011" w:rsidRPr="00502DEC" w:rsidRDefault="00DA1011" w:rsidP="00502DEC">
      <w:pPr>
        <w:rPr>
          <w:highlight w:val="lightGray"/>
        </w:rPr>
      </w:pPr>
      <w:r w:rsidRPr="00502DEC">
        <w:rPr>
          <w:highlight w:val="lightGray"/>
        </w:rPr>
        <w:t>[the following section on recordings is optional for DAP – delete if you don’t want to use]</w:t>
      </w:r>
      <w:r w:rsidR="00502DEC" w:rsidRPr="00502DEC">
        <w:rPr>
          <w:highlight w:val="lightGray"/>
        </w:rPr>
        <w:br/>
      </w:r>
      <w:r w:rsidRPr="00502DEC">
        <w:rPr>
          <w:rStyle w:val="Heading1Char"/>
          <w:highlight w:val="lightGray"/>
        </w:rPr>
        <w:t>NO DISTRIBUTION OF RECORDINGS</w:t>
      </w:r>
      <w:r w:rsidRPr="00502DEC">
        <w:rPr>
          <w:rFonts w:eastAsia="Times New Roman"/>
          <w:highlight w:val="lightGray"/>
        </w:rPr>
        <w:t> </w:t>
      </w:r>
    </w:p>
    <w:p w14:paraId="29270E6D" w14:textId="7E668735" w:rsidR="00DA1011" w:rsidRPr="00943711" w:rsidRDefault="00DA1011" w:rsidP="00DA1011">
      <w:pPr>
        <w:textAlignment w:val="baseline"/>
        <w:rPr>
          <w:rFonts w:ascii="Segoe UI" w:eastAsia="Times New Roman" w:hAnsi="Segoe UI" w:cs="Segoe UI"/>
          <w:sz w:val="18"/>
          <w:szCs w:val="18"/>
        </w:rPr>
      </w:pPr>
      <w:r w:rsidRPr="00502DEC">
        <w:rPr>
          <w:rFonts w:ascii="Calibri" w:eastAsia="Times New Roman" w:hAnsi="Calibri" w:cs="Calibri"/>
          <w:highlight w:val="lightGray"/>
        </w:rPr>
        <w:t>There is no distribution of recordings of class. Classes are designed as and are intended to be</w:t>
      </w:r>
      <w:r w:rsidR="00502DEC">
        <w:rPr>
          <w:rFonts w:ascii="Calibri" w:eastAsia="Times New Roman" w:hAnsi="Calibri" w:cs="Calibri"/>
          <w:highlight w:val="lightGray"/>
        </w:rPr>
        <w:t xml:space="preserve"> attended as scheduled and yo</w:t>
      </w:r>
      <w:r w:rsidRPr="00502DEC">
        <w:rPr>
          <w:rFonts w:ascii="Calibri" w:eastAsia="Times New Roman" w:hAnsi="Calibri" w:cs="Calibri"/>
          <w:highlight w:val="lightGray"/>
        </w:rPr>
        <w:t>ur attendance is expected. If you are unable to attend, the policy regarding missed classes described in this syllabus applies. It is your responsibility to ensure that you have the materials you need for missed classes. It is strongly recommended that you make arrangements at the start of the semester for materials in case you miss class. For instance, you may wish to exchange contact information with a classmate who can provide you with notes in the event you miss class. If you believe you are an exceptional case that merits special consideration, please promptly reach out to your instructor to advise them of your circumstances.</w:t>
      </w:r>
      <w:r w:rsidRPr="007F6400">
        <w:rPr>
          <w:rFonts w:ascii="Calibri" w:eastAsia="Times New Roman" w:hAnsi="Calibri" w:cs="Calibri"/>
        </w:rPr>
        <w:t> </w:t>
      </w:r>
    </w:p>
    <w:p w14:paraId="535E01F7" w14:textId="559A4BD5" w:rsidR="009F34FD" w:rsidRDefault="00745B2C" w:rsidP="009F34FD">
      <w:pPr>
        <w:pStyle w:val="Heading1"/>
      </w:pPr>
      <w:r>
        <w:t>A</w:t>
      </w:r>
      <w:r w:rsidR="009F34FD">
        <w:t xml:space="preserve">cademic </w:t>
      </w:r>
      <w:r>
        <w:t>C</w:t>
      </w:r>
      <w:r w:rsidR="009F34FD">
        <w:t>oncessions</w:t>
      </w:r>
    </w:p>
    <w:p w14:paraId="41D8035F" w14:textId="77777777" w:rsidR="009F34FD" w:rsidRPr="00943711" w:rsidRDefault="009F34FD" w:rsidP="009F34FD">
      <w:pPr>
        <w:textAlignment w:val="baseline"/>
        <w:rPr>
          <w:rFonts w:ascii="Calibri Light" w:eastAsia="Times New Roman" w:hAnsi="Calibri Light" w:cs="Calibri Light"/>
          <w:i/>
          <w:iCs/>
          <w:color w:val="77BF43"/>
        </w:rPr>
      </w:pPr>
      <w:r w:rsidRPr="00943711">
        <w:rPr>
          <w:rFonts w:ascii="Calibri Light" w:eastAsia="Times New Roman" w:hAnsi="Calibri Light" w:cs="Calibri Light"/>
          <w:i/>
          <w:iCs/>
          <w:color w:val="77BF43"/>
        </w:rPr>
        <w:t>Academic Concession Policy </w:t>
      </w:r>
    </w:p>
    <w:p w14:paraId="170620C4" w14:textId="77777777" w:rsidR="009F34FD" w:rsidRPr="00C86EC5" w:rsidRDefault="009F34FD" w:rsidP="009F34FD">
      <w:pPr>
        <w:shd w:val="clear" w:color="auto" w:fill="E7E6E6" w:themeFill="background2"/>
        <w:textAlignment w:val="baseline"/>
        <w:rPr>
          <w:rFonts w:ascii="Segoe UI" w:eastAsia="Times New Roman" w:hAnsi="Segoe UI" w:cs="Segoe UI"/>
          <w:sz w:val="18"/>
          <w:szCs w:val="18"/>
        </w:rPr>
      </w:pPr>
      <w:r w:rsidRPr="00C86EC5">
        <w:rPr>
          <w:rFonts w:ascii="Calibri" w:eastAsia="Times New Roman" w:hAnsi="Calibri" w:cs="Calibri"/>
        </w:rPr>
        <w:t xml:space="preserve">[Include a description of how the course responds to cases of valid academic concessions. The policy on academic concessions is contained in Senate </w:t>
      </w:r>
      <w:hyperlink r:id="rId37" w:tgtFrame="_blank" w:history="1">
        <w:r w:rsidRPr="00C86EC5">
          <w:rPr>
            <w:rFonts w:ascii="Calibri" w:eastAsia="Times New Roman" w:hAnsi="Calibri" w:cs="Calibri"/>
            <w:color w:val="954F72"/>
            <w:u w:val="single"/>
          </w:rPr>
          <w:t>Policy V-135</w:t>
        </w:r>
      </w:hyperlink>
      <w:r w:rsidRPr="00C86EC5">
        <w:rPr>
          <w:rFonts w:ascii="Calibri" w:eastAsia="Times New Roman" w:hAnsi="Calibri" w:cs="Calibri"/>
        </w:rPr>
        <w:t xml:space="preserve">; do not create your own policy. However, you are </w:t>
      </w:r>
      <w:r w:rsidRPr="00C86EC5">
        <w:rPr>
          <w:rFonts w:ascii="Calibri" w:eastAsia="Times New Roman" w:hAnsi="Calibri" w:cs="Calibri"/>
          <w:b/>
          <w:bCs/>
        </w:rPr>
        <w:t>required</w:t>
      </w:r>
      <w:r w:rsidRPr="00C86EC5">
        <w:rPr>
          <w:rFonts w:ascii="Calibri" w:eastAsia="Times New Roman" w:hAnsi="Calibri" w:cs="Calibri"/>
        </w:rPr>
        <w:t xml:space="preserve"> to describe the alternate options available for cases of valid academic concessions; e.g., provision of a supplement midterm exam, reweighting to other course components. See paragraph 9(a) of Policy V-135. </w:t>
      </w:r>
    </w:p>
    <w:p w14:paraId="6123C88E" w14:textId="77777777" w:rsidR="009F34FD" w:rsidRPr="00C86EC5" w:rsidRDefault="009F34FD" w:rsidP="009F34FD">
      <w:pPr>
        <w:shd w:val="clear" w:color="auto" w:fill="E7E6E6" w:themeFill="background2"/>
        <w:textAlignment w:val="baseline"/>
        <w:rPr>
          <w:rFonts w:ascii="Segoe UI" w:eastAsia="Times New Roman" w:hAnsi="Segoe UI" w:cs="Segoe UI"/>
          <w:sz w:val="18"/>
          <w:szCs w:val="18"/>
        </w:rPr>
      </w:pPr>
      <w:r w:rsidRPr="00C86EC5">
        <w:rPr>
          <w:rFonts w:ascii="Calibri" w:eastAsia="Times New Roman" w:hAnsi="Calibri" w:cs="Calibri"/>
        </w:rPr>
        <w:t>Ideally, there should be a reasonable approach to missed coursework without placing undue administrative load on instructors. For example: </w:t>
      </w:r>
    </w:p>
    <w:p w14:paraId="34D1E91F" w14:textId="77777777" w:rsidR="009F34FD" w:rsidRPr="00C86EC5" w:rsidRDefault="009F34FD" w:rsidP="009F34FD">
      <w:pPr>
        <w:numPr>
          <w:ilvl w:val="0"/>
          <w:numId w:val="20"/>
        </w:numPr>
        <w:shd w:val="clear" w:color="auto" w:fill="E7E6E6" w:themeFill="background2"/>
        <w:ind w:left="360" w:firstLine="0"/>
        <w:textAlignment w:val="baseline"/>
        <w:rPr>
          <w:rFonts w:ascii="Calibri" w:eastAsia="Times New Roman" w:hAnsi="Calibri" w:cs="Calibri"/>
        </w:rPr>
      </w:pPr>
      <w:r w:rsidRPr="00C86EC5">
        <w:rPr>
          <w:rFonts w:ascii="Calibri" w:eastAsia="Times New Roman" w:hAnsi="Calibri" w:cs="Calibri"/>
        </w:rPr>
        <w:t xml:space="preserve">students may be permitted to miss a threshold number of minor assessments (e.g. clickers, quizzes, participation, attendance) without consequence. For example, to lessen the administrative </w:t>
      </w:r>
      <w:r w:rsidRPr="00C86EC5">
        <w:rPr>
          <w:rFonts w:ascii="Calibri" w:eastAsia="Times New Roman" w:hAnsi="Calibri" w:cs="Calibri"/>
        </w:rPr>
        <w:lastRenderedPageBreak/>
        <w:t>load of excusing each individual clicker, an instructor may choose to automatically drop x number of lowest clicker scores automatically for all students at the end of the semester; or </w:t>
      </w:r>
    </w:p>
    <w:p w14:paraId="73E91590" w14:textId="77777777" w:rsidR="009F34FD" w:rsidRPr="00C86EC5" w:rsidRDefault="009F34FD" w:rsidP="009F34FD">
      <w:pPr>
        <w:numPr>
          <w:ilvl w:val="0"/>
          <w:numId w:val="21"/>
        </w:numPr>
        <w:shd w:val="clear" w:color="auto" w:fill="E7E6E6" w:themeFill="background2"/>
        <w:ind w:left="360" w:firstLine="0"/>
        <w:textAlignment w:val="baseline"/>
        <w:rPr>
          <w:rFonts w:ascii="Calibri" w:eastAsia="Times New Roman" w:hAnsi="Calibri" w:cs="Calibri"/>
        </w:rPr>
      </w:pPr>
      <w:r w:rsidRPr="00C86EC5">
        <w:rPr>
          <w:rFonts w:ascii="Calibri" w:eastAsia="Times New Roman" w:hAnsi="Calibri" w:cs="Calibri"/>
        </w:rPr>
        <w:t>designating minor assessments as “practice only” during the add/drop period to account for students who register after classes have commenced.]  </w:t>
      </w:r>
    </w:p>
    <w:p w14:paraId="64CF9A92" w14:textId="4FE31D04" w:rsidR="009F34FD" w:rsidRPr="009F34FD" w:rsidRDefault="009F34FD" w:rsidP="00DA1011">
      <w:pPr>
        <w:pStyle w:val="Heading2"/>
      </w:pPr>
      <w:r w:rsidRPr="009F34FD">
        <w:t>Requesting Academic Concessions</w:t>
      </w:r>
    </w:p>
    <w:p w14:paraId="6017AAD8" w14:textId="77777777" w:rsidR="00502DEC" w:rsidRDefault="00502DEC" w:rsidP="00502DEC">
      <w:pPr>
        <w:shd w:val="clear" w:color="auto" w:fill="E7E6E6" w:themeFill="background2"/>
        <w:textAlignment w:val="baseline"/>
        <w:rPr>
          <w:rFonts w:ascii="Calibri" w:eastAsia="Times New Roman" w:hAnsi="Calibri" w:cs="Calibri"/>
          <w:i/>
          <w:iCs/>
        </w:rPr>
      </w:pPr>
      <w:r w:rsidRPr="0CED8618">
        <w:rPr>
          <w:rFonts w:ascii="Calibri" w:eastAsia="Times New Roman" w:hAnsi="Calibri" w:cs="Calibri"/>
          <w:i/>
          <w:iCs/>
        </w:rPr>
        <w:t>[Academic concession process (information for instructors):</w:t>
      </w:r>
    </w:p>
    <w:p w14:paraId="07021523" w14:textId="45141A3D" w:rsidR="00502DEC" w:rsidRDefault="00502DEC" w:rsidP="00502DEC">
      <w:pPr>
        <w:shd w:val="clear" w:color="auto" w:fill="E7E6E6" w:themeFill="background2"/>
        <w:textAlignment w:val="baseline"/>
        <w:rPr>
          <w:rFonts w:ascii="Calibri" w:eastAsia="Times New Roman" w:hAnsi="Calibri" w:cs="Calibri"/>
        </w:rPr>
      </w:pPr>
      <w:r w:rsidRPr="00855E3E">
        <w:rPr>
          <w:rFonts w:ascii="Calibri" w:eastAsia="Times New Roman" w:hAnsi="Calibri" w:cs="Calibri"/>
        </w:rPr>
        <w:t xml:space="preserve">All concessions requests require that a webform be submitted to </w:t>
      </w:r>
      <w:r w:rsidR="00B04A10">
        <w:rPr>
          <w:rFonts w:ascii="Calibri" w:eastAsia="Times New Roman" w:hAnsi="Calibri" w:cs="Calibri"/>
        </w:rPr>
        <w:t>OSAS</w:t>
      </w:r>
      <w:r w:rsidRPr="00855E3E">
        <w:rPr>
          <w:rFonts w:ascii="Calibri" w:eastAsia="Times New Roman" w:hAnsi="Calibri" w:cs="Calibri"/>
        </w:rPr>
        <w:t xml:space="preserve">. This means that a record of all concessions is collected by </w:t>
      </w:r>
      <w:r w:rsidR="00942559">
        <w:rPr>
          <w:rFonts w:ascii="Calibri" w:eastAsia="Times New Roman" w:hAnsi="Calibri" w:cs="Calibri"/>
        </w:rPr>
        <w:t>OSAS</w:t>
      </w:r>
      <w:r w:rsidRPr="00855E3E">
        <w:rPr>
          <w:rFonts w:ascii="Calibri" w:eastAsia="Times New Roman" w:hAnsi="Calibri" w:cs="Calibri"/>
        </w:rPr>
        <w:t>. Th</w:t>
      </w:r>
      <w:r>
        <w:rPr>
          <w:rFonts w:ascii="Calibri" w:eastAsia="Times New Roman" w:hAnsi="Calibri" w:cs="Calibri"/>
        </w:rPr>
        <w:t xml:space="preserve">is record is meant to provide data on the number/type of requests and as necessary, some detail on individual student cases. However, </w:t>
      </w:r>
      <w:r w:rsidR="00B04A10">
        <w:rPr>
          <w:rFonts w:ascii="Calibri" w:eastAsia="Times New Roman" w:hAnsi="Calibri" w:cs="Calibri"/>
        </w:rPr>
        <w:t>OSAS</w:t>
      </w:r>
      <w:r w:rsidRPr="00855E3E">
        <w:rPr>
          <w:rFonts w:ascii="Calibri" w:eastAsia="Times New Roman" w:hAnsi="Calibri" w:cs="Calibri"/>
        </w:rPr>
        <w:t xml:space="preserve"> will </w:t>
      </w:r>
      <w:r>
        <w:rPr>
          <w:rFonts w:ascii="Calibri" w:eastAsia="Times New Roman" w:hAnsi="Calibri" w:cs="Calibri"/>
        </w:rPr>
        <w:t xml:space="preserve">not be reviewing all requests that are submitted for eligibility. </w:t>
      </w:r>
    </w:p>
    <w:p w14:paraId="75F18C12" w14:textId="77777777" w:rsidR="00502DEC" w:rsidRDefault="00502DEC" w:rsidP="00502DEC">
      <w:pPr>
        <w:shd w:val="clear" w:color="auto" w:fill="E7E6E6" w:themeFill="background2"/>
        <w:textAlignment w:val="baseline"/>
        <w:rPr>
          <w:rFonts w:ascii="Calibri" w:eastAsia="Times New Roman" w:hAnsi="Calibri" w:cs="Calibri"/>
        </w:rPr>
      </w:pPr>
    </w:p>
    <w:p w14:paraId="4E977CC2" w14:textId="76E35BB2" w:rsidR="00502DEC" w:rsidRPr="00855E3E" w:rsidRDefault="00B04A10" w:rsidP="00502DEC">
      <w:pPr>
        <w:shd w:val="clear" w:color="auto" w:fill="E7E6E6" w:themeFill="background2"/>
        <w:textAlignment w:val="baseline"/>
        <w:rPr>
          <w:rFonts w:ascii="Segoe UI" w:eastAsia="Times New Roman" w:hAnsi="Segoe UI" w:cs="Segoe UI"/>
          <w:sz w:val="18"/>
          <w:szCs w:val="18"/>
        </w:rPr>
      </w:pPr>
      <w:r>
        <w:rPr>
          <w:rFonts w:ascii="Calibri" w:eastAsia="Times New Roman" w:hAnsi="Calibri" w:cs="Calibri"/>
        </w:rPr>
        <w:t>OSAS</w:t>
      </w:r>
      <w:r w:rsidR="00502DEC">
        <w:rPr>
          <w:rFonts w:ascii="Calibri" w:eastAsia="Times New Roman" w:hAnsi="Calibri" w:cs="Calibri"/>
        </w:rPr>
        <w:t xml:space="preserve"> will only </w:t>
      </w:r>
      <w:r w:rsidR="00502DEC" w:rsidRPr="00855E3E">
        <w:rPr>
          <w:rFonts w:ascii="Calibri" w:eastAsia="Times New Roman" w:hAnsi="Calibri" w:cs="Calibri"/>
        </w:rPr>
        <w:t>review whether a student is eligible for a concession in the following instances of missed attendance or coursework: </w:t>
      </w:r>
    </w:p>
    <w:p w14:paraId="2499FFCF" w14:textId="77777777" w:rsidR="00502DEC" w:rsidRPr="00855E3E" w:rsidRDefault="00502DEC" w:rsidP="00502DEC">
      <w:pPr>
        <w:numPr>
          <w:ilvl w:val="0"/>
          <w:numId w:val="23"/>
        </w:numPr>
        <w:shd w:val="clear" w:color="auto" w:fill="E7E6E6" w:themeFill="background2"/>
        <w:ind w:left="360" w:firstLine="0"/>
        <w:textAlignment w:val="baseline"/>
        <w:rPr>
          <w:rFonts w:ascii="Calibri" w:eastAsia="Times New Roman" w:hAnsi="Calibri" w:cs="Calibri"/>
        </w:rPr>
      </w:pPr>
      <w:r w:rsidRPr="00855E3E">
        <w:rPr>
          <w:rFonts w:ascii="Calibri" w:eastAsia="Times New Roman" w:hAnsi="Calibri" w:cs="Calibri"/>
        </w:rPr>
        <w:t>Absences of 2 or more weeks for 3-credit courses; 1 or more weeks for 1.5-credit courses</w:t>
      </w:r>
    </w:p>
    <w:p w14:paraId="42F7802A" w14:textId="77777777" w:rsidR="00502DEC" w:rsidRPr="00855E3E" w:rsidRDefault="00502DEC" w:rsidP="00502DEC">
      <w:pPr>
        <w:pStyle w:val="paragraph"/>
        <w:numPr>
          <w:ilvl w:val="0"/>
          <w:numId w:val="24"/>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 coursework component that is worth 15% or more of the total course grade (this excludes minor assessments, i.e. coursework worth less than 15% such as participation, attendance, clicker, individual quizzes or assignments); or</w:t>
      </w:r>
    </w:p>
    <w:p w14:paraId="2BFCAE8A" w14:textId="77777777" w:rsidR="00502DEC" w:rsidRPr="00855E3E" w:rsidRDefault="00502DEC" w:rsidP="00502DEC">
      <w:pPr>
        <w:pStyle w:val="paragraph"/>
        <w:numPr>
          <w:ilvl w:val="0"/>
          <w:numId w:val="24"/>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Any midterm or final exam regardless of course grade weight</w:t>
      </w:r>
    </w:p>
    <w:p w14:paraId="17C0B176" w14:textId="74274183" w:rsidR="00502DEC" w:rsidRDefault="00502DEC" w:rsidP="00502DEC">
      <w:pPr>
        <w:shd w:val="clear" w:color="auto" w:fill="E7E6E6" w:themeFill="background2"/>
        <w:textAlignment w:val="baseline"/>
        <w:rPr>
          <w:rFonts w:ascii="Calibri" w:eastAsia="Times New Roman" w:hAnsi="Calibri" w:cs="Calibri"/>
        </w:rPr>
      </w:pPr>
      <w:r w:rsidRPr="00855E3E">
        <w:rPr>
          <w:rFonts w:ascii="Calibri" w:eastAsia="Times New Roman" w:hAnsi="Calibri" w:cs="Calibri"/>
        </w:rPr>
        <w:t xml:space="preserve">In any other case that is not described above, such as for shorter absences or missed minor assignments, the instructor will evaluate the concession request. It will not be </w:t>
      </w:r>
      <w:r w:rsidR="00B04A10">
        <w:rPr>
          <w:rFonts w:ascii="Calibri" w:eastAsia="Times New Roman" w:hAnsi="Calibri" w:cs="Calibri"/>
        </w:rPr>
        <w:t>OSAS</w:t>
      </w:r>
      <w:r w:rsidRPr="00855E3E">
        <w:rPr>
          <w:rFonts w:ascii="Calibri" w:eastAsia="Times New Roman" w:hAnsi="Calibri" w:cs="Calibri"/>
        </w:rPr>
        <w:t xml:space="preserve"> making a decision in these instances.]</w:t>
      </w:r>
    </w:p>
    <w:p w14:paraId="710175F8" w14:textId="77777777" w:rsidR="00502DEC" w:rsidRDefault="00502DEC" w:rsidP="009F34FD">
      <w:pPr>
        <w:textAlignment w:val="baseline"/>
        <w:rPr>
          <w:rFonts w:ascii="Calibri" w:eastAsia="Times New Roman" w:hAnsi="Calibri" w:cs="Calibri"/>
        </w:rPr>
      </w:pPr>
    </w:p>
    <w:p w14:paraId="78170F57" w14:textId="1A625CC3" w:rsidR="009F34FD" w:rsidRPr="002F369C" w:rsidRDefault="009F34FD" w:rsidP="009F34FD">
      <w:pPr>
        <w:textAlignment w:val="baseline"/>
        <w:rPr>
          <w:rFonts w:ascii="Calibri" w:eastAsia="Times New Roman" w:hAnsi="Calibri" w:cs="Calibri"/>
        </w:rPr>
      </w:pPr>
      <w:r w:rsidRPr="007F6400">
        <w:rPr>
          <w:rFonts w:ascii="Calibri" w:eastAsia="Times New Roman" w:hAnsi="Calibri" w:cs="Calibri"/>
        </w:rPr>
        <w:t>If you</w:t>
      </w:r>
      <w:r>
        <w:rPr>
          <w:rFonts w:ascii="Calibri" w:eastAsia="Times New Roman" w:hAnsi="Calibri" w:cs="Calibri"/>
        </w:rPr>
        <w:t xml:space="preserve"> experience unanticipated events or other circumstances </w:t>
      </w:r>
      <w:r w:rsidRPr="007F6400">
        <w:rPr>
          <w:rFonts w:ascii="Calibri" w:eastAsia="Times New Roman" w:hAnsi="Calibri" w:cs="Calibri"/>
        </w:rPr>
        <w:t>that</w:t>
      </w:r>
      <w:r>
        <w:rPr>
          <w:rFonts w:ascii="Calibri" w:eastAsia="Times New Roman" w:hAnsi="Calibri" w:cs="Calibri"/>
        </w:rPr>
        <w:t xml:space="preserve"> </w:t>
      </w:r>
      <w:r w:rsidRPr="001831EB">
        <w:rPr>
          <w:rStyle w:val="normaltextrun"/>
          <w:rFonts w:ascii="Calibri" w:hAnsi="Calibri" w:cs="Calibri"/>
          <w:shd w:val="clear" w:color="auto" w:fill="FFFFFF"/>
        </w:rPr>
        <w:t>constitute valid grounds for academic concession as defined by</w:t>
      </w:r>
      <w:r>
        <w:rPr>
          <w:rStyle w:val="normaltextrun"/>
          <w:rFonts w:ascii="Calibri" w:hAnsi="Calibri" w:cs="Calibri"/>
          <w:shd w:val="clear" w:color="auto" w:fill="FFFFFF"/>
        </w:rPr>
        <w:t xml:space="preserve"> </w:t>
      </w:r>
      <w:hyperlink r:id="rId38" w:tgtFrame="_blank" w:history="1">
        <w:r w:rsidRPr="00943711">
          <w:rPr>
            <w:rStyle w:val="normaltextrun"/>
            <w:rFonts w:ascii="Calibri" w:hAnsi="Calibri" w:cs="Calibri"/>
            <w:color w:val="0070C0"/>
            <w:u w:val="single"/>
          </w:rPr>
          <w:t>UBC’s Academic Concession Polic</w:t>
        </w:r>
      </w:hyperlink>
      <w:r w:rsidRPr="00943711">
        <w:rPr>
          <w:color w:val="0070C0"/>
          <w:u w:val="single"/>
        </w:rPr>
        <w:t>y</w:t>
      </w:r>
      <w:r w:rsidRPr="00943711">
        <w:t>,</w:t>
      </w:r>
      <w:r>
        <w:t xml:space="preserve"> </w:t>
      </w:r>
      <w:r>
        <w:rPr>
          <w:rFonts w:ascii="Calibri" w:eastAsia="Times New Roman" w:hAnsi="Calibri" w:cs="Calibri"/>
        </w:rPr>
        <w:t xml:space="preserve">complete </w:t>
      </w:r>
      <w:r w:rsidRPr="007F6400">
        <w:rPr>
          <w:rFonts w:ascii="Calibri" w:eastAsia="Times New Roman" w:hAnsi="Calibri" w:cs="Calibri"/>
        </w:rPr>
        <w:t>the </w:t>
      </w:r>
      <w:hyperlink r:id="rId39" w:tgtFrame="_blank" w:history="1">
        <w:r w:rsidRPr="007F6400">
          <w:rPr>
            <w:rFonts w:ascii="Calibri" w:eastAsia="Times New Roman" w:hAnsi="Calibri" w:cs="Calibri"/>
            <w:color w:val="0563C1"/>
            <w:u w:val="single"/>
          </w:rPr>
          <w:t>concession request webform</w:t>
        </w:r>
      </w:hyperlink>
      <w:r w:rsidRPr="007F6400">
        <w:rPr>
          <w:rFonts w:ascii="Calibri" w:eastAsia="Times New Roman" w:hAnsi="Calibri" w:cs="Calibri"/>
        </w:rPr>
        <w:t xml:space="preserve">. Concessions are time-sensitive and the webform should be </w:t>
      </w:r>
      <w:r>
        <w:rPr>
          <w:rFonts w:ascii="Calibri" w:eastAsia="Times New Roman" w:hAnsi="Calibri" w:cs="Calibri"/>
        </w:rPr>
        <w:t>submitted</w:t>
      </w:r>
      <w:r w:rsidRPr="007F6400">
        <w:rPr>
          <w:rFonts w:ascii="Calibri" w:eastAsia="Times New Roman" w:hAnsi="Calibri" w:cs="Calibri"/>
        </w:rPr>
        <w:t xml:space="preserve"> within 48 hours of the missed deadline. Upon submission, </w:t>
      </w:r>
      <w:r>
        <w:rPr>
          <w:rFonts w:ascii="Calibri" w:eastAsia="Times New Roman" w:hAnsi="Calibri" w:cs="Calibri"/>
        </w:rPr>
        <w:t xml:space="preserve">your request will be recorded by </w:t>
      </w:r>
      <w:r w:rsidR="00B04A10">
        <w:rPr>
          <w:rFonts w:ascii="Calibri" w:eastAsia="Times New Roman" w:hAnsi="Calibri" w:cs="Calibri"/>
        </w:rPr>
        <w:t>the Office of Student Academic Services (OSAS)</w:t>
      </w:r>
      <w:r>
        <w:rPr>
          <w:rFonts w:ascii="Calibri" w:eastAsia="Times New Roman" w:hAnsi="Calibri" w:cs="Calibri"/>
        </w:rPr>
        <w:t xml:space="preserve"> and you will also receive an email with further instructions. Please read this email carefully and be sure to also refer to the relevant course syllabus for each concession that you have requested. </w:t>
      </w:r>
      <w:r>
        <w:t>Please know that you should continue to work on the coursework for the course(s) which you submitted a concession for. You should anticipate being asked to submit work or write an exam as soon as the circumstances affecting your ability to fulfil your academic responsibilities are resolved.</w:t>
      </w:r>
    </w:p>
    <w:p w14:paraId="3BA0AFA2" w14:textId="587E37F2" w:rsidR="005B01B9" w:rsidRDefault="005B01B9" w:rsidP="005B01B9">
      <w:pPr>
        <w:pStyle w:val="Heading1"/>
        <w:rPr>
          <w:lang w:val="en-US"/>
        </w:rPr>
      </w:pPr>
      <w:r>
        <w:rPr>
          <w:lang w:val="en-US"/>
        </w:rPr>
        <w:t>Course</w:t>
      </w:r>
      <w:r w:rsidR="003200A0">
        <w:rPr>
          <w:lang w:val="en-US"/>
        </w:rPr>
        <w:t>-specific</w:t>
      </w:r>
      <w:r>
        <w:rPr>
          <w:lang w:val="en-US"/>
        </w:rPr>
        <w:t xml:space="preserve"> Policies</w:t>
      </w:r>
      <w:r w:rsidR="002C5965">
        <w:rPr>
          <w:lang w:val="en-US"/>
        </w:rPr>
        <w:t xml:space="preserve"> and resources</w:t>
      </w:r>
    </w:p>
    <w:p w14:paraId="53BEF766" w14:textId="77777777" w:rsidR="003312C5" w:rsidRDefault="003312C5" w:rsidP="003312C5">
      <w:pPr>
        <w:textAlignment w:val="baseline"/>
        <w:rPr>
          <w:rFonts w:ascii="Calibri" w:eastAsia="Times New Roman" w:hAnsi="Calibri" w:cs="Calibri"/>
        </w:rPr>
      </w:pPr>
      <w:r>
        <w:rPr>
          <w:rFonts w:ascii="Calibri Light" w:eastAsia="Times New Roman" w:hAnsi="Calibri Light" w:cs="Calibri Light"/>
          <w:i/>
          <w:iCs/>
          <w:color w:val="77BF43"/>
        </w:rPr>
        <w:t>Use of GenAI</w:t>
      </w:r>
    </w:p>
    <w:p w14:paraId="6025F412" w14:textId="77777777" w:rsidR="003312C5" w:rsidRDefault="003312C5" w:rsidP="003312C5">
      <w:pPr>
        <w:shd w:val="clear" w:color="auto" w:fill="E7E6E6" w:themeFill="background2"/>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We recommend that you use the following policy. If you choose to alter this policy or to write your own policy, please try to ensure that you are reducing opportunities for academic misconduct, supporting student equity, and generally able to provide evidence if misconduct does occur.</w:t>
      </w:r>
    </w:p>
    <w:p w14:paraId="2B114596" w14:textId="77777777" w:rsidR="003312C5" w:rsidRDefault="003312C5" w:rsidP="003312C5">
      <w:pPr>
        <w:shd w:val="clear" w:color="auto" w:fill="E7E6E6" w:themeFill="background2"/>
        <w:textAlignment w:val="baseline"/>
        <w:rPr>
          <w:rFonts w:eastAsia="Times New Roman" w:cstheme="minorHAnsi"/>
        </w:rPr>
      </w:pPr>
      <w:r>
        <w:rPr>
          <w:rFonts w:eastAsia="Times New Roman" w:cstheme="minorHAnsi"/>
        </w:rPr>
        <w:t>Note that separate instructions on attribution / citation have been distributed for your reference along with this syllabus.]</w:t>
      </w:r>
    </w:p>
    <w:p w14:paraId="50A7464F" w14:textId="77777777" w:rsidR="003312C5" w:rsidRPr="00DA6163" w:rsidRDefault="003312C5" w:rsidP="003312C5">
      <w:pPr>
        <w:textAlignment w:val="baseline"/>
        <w:rPr>
          <w:rFonts w:eastAsia="Times New Roman" w:cstheme="minorHAnsi"/>
        </w:rPr>
      </w:pPr>
    </w:p>
    <w:p w14:paraId="3C413518" w14:textId="77777777" w:rsidR="003312C5" w:rsidRDefault="003312C5" w:rsidP="003312C5">
      <w:pPr>
        <w:textAlignment w:val="baseline"/>
        <w:rPr>
          <w:rFonts w:eastAsia="Times New Roman" w:cstheme="minorHAnsi"/>
        </w:rPr>
      </w:pPr>
      <w:r w:rsidRPr="0070303F">
        <w:rPr>
          <w:rFonts w:eastAsia="Times New Roman" w:cstheme="minorHAnsi"/>
        </w:rPr>
        <w:t xml:space="preserve">Generative Artificial Intelligence (GenAI) technologies are widely available and are increasingly intertwined with teaching and learning. The term “GenAI” refers to the following tools </w:t>
      </w:r>
      <w:r w:rsidRPr="0070303F">
        <w:rPr>
          <w:rFonts w:eastAsia="Times New Roman" w:cstheme="minorHAnsi"/>
          <w:i/>
          <w:iCs/>
        </w:rPr>
        <w:t>as well as any other similar models that create content using sophisticated learning algorithms</w:t>
      </w:r>
      <w:r w:rsidRPr="0070303F">
        <w:rPr>
          <w:rFonts w:eastAsia="Times New Roman" w:cstheme="minorHAnsi"/>
        </w:rPr>
        <w:t xml:space="preserve">: ChatGPT, Claude, Copilot, </w:t>
      </w:r>
      <w:r>
        <w:rPr>
          <w:rFonts w:eastAsia="Times New Roman" w:cstheme="minorHAnsi"/>
        </w:rPr>
        <w:t xml:space="preserve">Gemini, </w:t>
      </w:r>
      <w:r w:rsidRPr="0070303F">
        <w:rPr>
          <w:rFonts w:eastAsia="Times New Roman" w:cstheme="minorHAnsi"/>
        </w:rPr>
        <w:t xml:space="preserve">Llama, DeepSeek, </w:t>
      </w:r>
      <w:r w:rsidRPr="004B3CE8">
        <w:rPr>
          <w:rFonts w:eastAsia="Times New Roman" w:cstheme="minorHAnsi"/>
        </w:rPr>
        <w:t xml:space="preserve">and many translation tools. </w:t>
      </w:r>
      <w:r>
        <w:rPr>
          <w:rFonts w:eastAsia="Times New Roman" w:cstheme="minorHAnsi"/>
        </w:rPr>
        <w:t>GenAI also refers to such tools that may be integrated</w:t>
      </w:r>
      <w:r w:rsidRPr="004B3CE8">
        <w:rPr>
          <w:rFonts w:eastAsia="Times New Roman" w:cstheme="minorHAnsi"/>
        </w:rPr>
        <w:t xml:space="preserve"> into </w:t>
      </w:r>
      <w:r>
        <w:rPr>
          <w:rFonts w:eastAsia="Times New Roman" w:cstheme="minorHAnsi"/>
        </w:rPr>
        <w:t>other</w:t>
      </w:r>
      <w:r w:rsidRPr="004B3CE8">
        <w:rPr>
          <w:rFonts w:eastAsia="Times New Roman" w:cstheme="minorHAnsi"/>
        </w:rPr>
        <w:t xml:space="preserve"> services </w:t>
      </w:r>
      <w:r>
        <w:rPr>
          <w:rFonts w:eastAsia="Times New Roman" w:cstheme="minorHAnsi"/>
        </w:rPr>
        <w:t>like</w:t>
      </w:r>
      <w:r w:rsidRPr="004B3CE8">
        <w:rPr>
          <w:rFonts w:eastAsia="Times New Roman" w:cstheme="minorHAnsi"/>
        </w:rPr>
        <w:t xml:space="preserve"> Notion, Canva, </w:t>
      </w:r>
      <w:r>
        <w:rPr>
          <w:rFonts w:eastAsia="Times New Roman" w:cstheme="minorHAnsi"/>
        </w:rPr>
        <w:t xml:space="preserve">and </w:t>
      </w:r>
      <w:r w:rsidRPr="004B3CE8">
        <w:rPr>
          <w:rFonts w:eastAsia="Times New Roman" w:cstheme="minorHAnsi"/>
        </w:rPr>
        <w:t>Grammarly</w:t>
      </w:r>
      <w:r>
        <w:rPr>
          <w:rFonts w:eastAsia="Times New Roman" w:cstheme="minorHAnsi"/>
        </w:rPr>
        <w:t>.</w:t>
      </w:r>
    </w:p>
    <w:p w14:paraId="2C9E9EE1" w14:textId="77777777" w:rsidR="003312C5" w:rsidRPr="0070303F" w:rsidRDefault="003312C5" w:rsidP="003312C5">
      <w:pPr>
        <w:textAlignment w:val="baseline"/>
        <w:rPr>
          <w:rFonts w:eastAsia="Times New Roman" w:cstheme="minorHAnsi"/>
        </w:rPr>
      </w:pPr>
    </w:p>
    <w:p w14:paraId="5C41EA50" w14:textId="77777777" w:rsidR="003312C5" w:rsidRPr="0070303F" w:rsidRDefault="003312C5" w:rsidP="003312C5">
      <w:pPr>
        <w:textAlignment w:val="baseline"/>
        <w:rPr>
          <w:rFonts w:eastAsia="Times New Roman" w:cstheme="minorHAnsi"/>
        </w:rPr>
      </w:pPr>
      <w:r w:rsidRPr="0070303F">
        <w:rPr>
          <w:rFonts w:eastAsia="Times New Roman" w:cstheme="minorHAnsi"/>
        </w:rPr>
        <w:t xml:space="preserve">Sauder considers it essential that 1) students develop </w:t>
      </w:r>
      <w:r>
        <w:rPr>
          <w:rFonts w:eastAsia="Times New Roman" w:cstheme="minorHAnsi"/>
        </w:rPr>
        <w:t>proficiency</w:t>
      </w:r>
      <w:r w:rsidRPr="0070303F">
        <w:rPr>
          <w:rFonts w:eastAsia="Times New Roman" w:cstheme="minorHAnsi"/>
        </w:rPr>
        <w:t xml:space="preserve"> with GenAI; and 2) students are able to learn and practice the foundational critical thinking skills, unaided by GenAI, that are essential to a university education. To achieve both of these goals requires a mix of assessments that use GenAI and </w:t>
      </w:r>
      <w:r>
        <w:rPr>
          <w:rFonts w:eastAsia="Times New Roman" w:cstheme="minorHAnsi"/>
        </w:rPr>
        <w:t xml:space="preserve">those </w:t>
      </w:r>
      <w:r w:rsidRPr="0070303F">
        <w:rPr>
          <w:rFonts w:eastAsia="Times New Roman" w:cstheme="minorHAnsi"/>
        </w:rPr>
        <w:t xml:space="preserve">that do not. </w:t>
      </w:r>
      <w:proofErr w:type="gramStart"/>
      <w:r w:rsidRPr="0070303F">
        <w:rPr>
          <w:rFonts w:eastAsia="Times New Roman" w:cstheme="minorHAnsi"/>
        </w:rPr>
        <w:t>Therefore</w:t>
      </w:r>
      <w:proofErr w:type="gramEnd"/>
      <w:r w:rsidRPr="0070303F">
        <w:rPr>
          <w:rFonts w:eastAsia="Times New Roman" w:cstheme="minorHAnsi"/>
        </w:rPr>
        <w:t xml:space="preserve"> each assessment will include GenAI instructions that are best suited to its learning objectives and that uphold Sauder’s commitment to academic integrity. Your instructor will specify, for each assessment, which </w:t>
      </w:r>
      <w:r>
        <w:rPr>
          <w:rFonts w:eastAsia="Times New Roman" w:cstheme="minorHAnsi"/>
        </w:rPr>
        <w:t xml:space="preserve">one </w:t>
      </w:r>
      <w:r w:rsidRPr="0070303F">
        <w:rPr>
          <w:rFonts w:eastAsia="Times New Roman" w:cstheme="minorHAnsi"/>
        </w:rPr>
        <w:t xml:space="preserve">of the following </w:t>
      </w:r>
      <w:r>
        <w:rPr>
          <w:rFonts w:eastAsia="Times New Roman" w:cstheme="minorHAnsi"/>
        </w:rPr>
        <w:t>usage rules</w:t>
      </w:r>
      <w:r w:rsidRPr="0070303F">
        <w:rPr>
          <w:rFonts w:eastAsia="Times New Roman" w:cstheme="minorHAnsi"/>
        </w:rPr>
        <w:t xml:space="preserve"> is in effect.</w:t>
      </w:r>
    </w:p>
    <w:p w14:paraId="67C6F153" w14:textId="77777777" w:rsidR="003312C5" w:rsidRPr="008E703A"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Permitted</w:t>
      </w:r>
      <w:r w:rsidRPr="008E703A">
        <w:rPr>
          <w:rFonts w:eastAsia="Times New Roman" w:cstheme="minorHAnsi"/>
        </w:rPr>
        <w:t>, with attribution</w:t>
      </w:r>
      <w:r>
        <w:rPr>
          <w:rFonts w:eastAsia="Times New Roman" w:cstheme="minorHAnsi"/>
        </w:rPr>
        <w:t>.</w:t>
      </w:r>
      <w:r w:rsidRPr="008E703A">
        <w:rPr>
          <w:rFonts w:eastAsia="Times New Roman" w:cstheme="minorHAnsi"/>
        </w:rPr>
        <w:t xml:space="preserve"> Your instructor will </w:t>
      </w:r>
      <w:r>
        <w:rPr>
          <w:rFonts w:eastAsia="Times New Roman" w:cstheme="minorHAnsi"/>
        </w:rPr>
        <w:t>explain</w:t>
      </w:r>
      <w:r w:rsidRPr="008E703A">
        <w:rPr>
          <w:rFonts w:eastAsia="Times New Roman" w:cstheme="minorHAnsi"/>
        </w:rPr>
        <w:t xml:space="preserve"> what </w:t>
      </w:r>
      <w:r>
        <w:rPr>
          <w:rFonts w:eastAsia="Times New Roman" w:cstheme="minorHAnsi"/>
        </w:rPr>
        <w:t>form</w:t>
      </w:r>
      <w:r w:rsidRPr="008E703A">
        <w:rPr>
          <w:rFonts w:eastAsia="Times New Roman" w:cstheme="minorHAnsi"/>
        </w:rPr>
        <w:t xml:space="preserve"> of attribution, or </w:t>
      </w:r>
      <w:r>
        <w:rPr>
          <w:rFonts w:eastAsia="Times New Roman" w:cstheme="minorHAnsi"/>
        </w:rPr>
        <w:t xml:space="preserve">what </w:t>
      </w:r>
      <w:r w:rsidRPr="008E703A">
        <w:rPr>
          <w:rFonts w:eastAsia="Times New Roman" w:cstheme="minorHAnsi"/>
        </w:rPr>
        <w:t xml:space="preserve">citation </w:t>
      </w:r>
      <w:r>
        <w:rPr>
          <w:rFonts w:eastAsia="Times New Roman" w:cstheme="minorHAnsi"/>
        </w:rPr>
        <w:t>format</w:t>
      </w:r>
      <w:r w:rsidRPr="008E703A">
        <w:rPr>
          <w:rFonts w:eastAsia="Times New Roman" w:cstheme="minorHAnsi"/>
        </w:rPr>
        <w:t>, is required.</w:t>
      </w:r>
      <w:r>
        <w:rPr>
          <w:rFonts w:eastAsia="Times New Roman" w:cstheme="minorHAnsi"/>
        </w:rPr>
        <w:t xml:space="preserve"> </w:t>
      </w:r>
      <w:r>
        <w:rPr>
          <w:rFonts w:eastAsia="Times New Roman" w:cstheme="minorHAnsi"/>
          <w:highlight w:val="lightGray"/>
        </w:rPr>
        <w:t>[OPTIONAL: Y</w:t>
      </w:r>
      <w:r w:rsidRPr="00AA1295">
        <w:rPr>
          <w:rFonts w:eastAsia="Times New Roman" w:cstheme="minorHAnsi"/>
          <w:highlight w:val="lightGray"/>
        </w:rPr>
        <w:t xml:space="preserve">our instructor </w:t>
      </w:r>
      <w:r>
        <w:rPr>
          <w:rFonts w:eastAsia="Times New Roman" w:cstheme="minorHAnsi"/>
          <w:highlight w:val="lightGray"/>
        </w:rPr>
        <w:t>will</w:t>
      </w:r>
      <w:r w:rsidRPr="00AA1295">
        <w:rPr>
          <w:rFonts w:eastAsia="Times New Roman" w:cstheme="minorHAnsi"/>
          <w:highlight w:val="lightGray"/>
        </w:rPr>
        <w:t xml:space="preserve"> also explain how GenAI </w:t>
      </w:r>
      <w:r>
        <w:rPr>
          <w:rFonts w:eastAsia="Times New Roman" w:cstheme="minorHAnsi"/>
          <w:highlight w:val="lightGray"/>
        </w:rPr>
        <w:t>may</w:t>
      </w:r>
      <w:r w:rsidRPr="00AA1295">
        <w:rPr>
          <w:rFonts w:eastAsia="Times New Roman" w:cstheme="minorHAnsi"/>
          <w:highlight w:val="lightGray"/>
        </w:rPr>
        <w:t xml:space="preserve"> be use</w:t>
      </w:r>
      <w:r>
        <w:rPr>
          <w:rFonts w:eastAsia="Times New Roman" w:cstheme="minorHAnsi"/>
          <w:highlight w:val="lightGray"/>
        </w:rPr>
        <w:t>d if/when it isn’t fully permitted.]</w:t>
      </w:r>
    </w:p>
    <w:p w14:paraId="5624FD6E" w14:textId="77777777" w:rsidR="003312C5" w:rsidRPr="008E703A"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Prohibited</w:t>
      </w:r>
      <w:r w:rsidRPr="008E703A">
        <w:rPr>
          <w:rFonts w:eastAsia="Times New Roman" w:cstheme="minorHAnsi"/>
        </w:rPr>
        <w:t>, in a controlled environment</w:t>
      </w:r>
      <w:r>
        <w:rPr>
          <w:rFonts w:eastAsia="Times New Roman" w:cstheme="minorHAnsi"/>
        </w:rPr>
        <w:t>. Your instructor will provide a controlled environment for the assessment, such as an exam using lockdown browser or a pen and paper classroom activity.</w:t>
      </w:r>
    </w:p>
    <w:p w14:paraId="641B3D99" w14:textId="77777777" w:rsidR="003312C5"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Required</w:t>
      </w:r>
      <w:r w:rsidRPr="008E703A">
        <w:rPr>
          <w:rFonts w:eastAsia="Times New Roman" w:cstheme="minorHAnsi"/>
        </w:rPr>
        <w:t>, as part of the assessment</w:t>
      </w:r>
      <w:r>
        <w:rPr>
          <w:rFonts w:eastAsia="Times New Roman" w:cstheme="minorHAnsi"/>
        </w:rPr>
        <w:t xml:space="preserve">. Your instructor will provide instructions describing how GenAI is expected to be used </w:t>
      </w:r>
      <w:r w:rsidRPr="008E703A">
        <w:rPr>
          <w:rFonts w:eastAsia="Times New Roman" w:cstheme="minorHAnsi"/>
        </w:rPr>
        <w:t>(</w:t>
      </w:r>
      <w:r>
        <w:rPr>
          <w:rFonts w:eastAsia="Times New Roman" w:cstheme="minorHAnsi"/>
        </w:rPr>
        <w:t>including instructions regarding</w:t>
      </w:r>
      <w:r w:rsidRPr="008E703A">
        <w:rPr>
          <w:rFonts w:eastAsia="Times New Roman" w:cstheme="minorHAnsi"/>
        </w:rPr>
        <w:t xml:space="preserve"> attribution</w:t>
      </w:r>
      <w:r>
        <w:rPr>
          <w:rFonts w:eastAsia="Times New Roman" w:cstheme="minorHAnsi"/>
        </w:rPr>
        <w:t>/citation,</w:t>
      </w:r>
      <w:r w:rsidRPr="008E703A">
        <w:rPr>
          <w:rFonts w:eastAsia="Times New Roman" w:cstheme="minorHAnsi"/>
        </w:rPr>
        <w:t xml:space="preserve"> if applicable)</w:t>
      </w:r>
      <w:r>
        <w:rPr>
          <w:rFonts w:eastAsia="Times New Roman" w:cstheme="minorHAnsi"/>
        </w:rPr>
        <w:t>.</w:t>
      </w:r>
    </w:p>
    <w:p w14:paraId="04171238" w14:textId="0FE17C11" w:rsidR="003312C5" w:rsidRPr="008E703A" w:rsidRDefault="003312C5" w:rsidP="003312C5">
      <w:pPr>
        <w:pStyle w:val="ListParagraph"/>
        <w:numPr>
          <w:ilvl w:val="0"/>
          <w:numId w:val="25"/>
        </w:numPr>
        <w:textAlignment w:val="baseline"/>
        <w:rPr>
          <w:rFonts w:eastAsia="Times New Roman" w:cstheme="minorHAnsi"/>
        </w:rPr>
      </w:pPr>
      <w:r>
        <w:rPr>
          <w:rFonts w:eastAsia="Times New Roman" w:cstheme="minorHAnsi"/>
          <w:highlight w:val="lightGray"/>
        </w:rPr>
        <w:t>[REMOVE D UNLESS YOU NEED IT.]</w:t>
      </w:r>
      <w:r>
        <w:rPr>
          <w:rFonts w:eastAsia="Times New Roman" w:cstheme="minorHAnsi"/>
        </w:rPr>
        <w:t xml:space="preserve"> GenAI is </w:t>
      </w:r>
      <w:r w:rsidRPr="00AA1295">
        <w:rPr>
          <w:rFonts w:eastAsia="Times New Roman" w:cstheme="minorHAnsi"/>
          <w:b/>
          <w:bCs/>
        </w:rPr>
        <w:t>Discouraged</w:t>
      </w:r>
      <w:r>
        <w:rPr>
          <w:rFonts w:eastAsia="Times New Roman" w:cstheme="minorHAnsi"/>
        </w:rPr>
        <w:t xml:space="preserve">, for a low-stakes formative assessment. Students are expected to work on the assessment without GenAI assistance, e.g., in order to practice or increase knowledge/skills on course content. </w:t>
      </w:r>
      <w:r w:rsidRPr="00573F82">
        <w:rPr>
          <w:rFonts w:eastAsia="Times New Roman" w:cstheme="minorHAnsi"/>
          <w:highlight w:val="lightGray"/>
        </w:rPr>
        <w:t xml:space="preserve">[NOTE: If you must alter the GenAI </w:t>
      </w:r>
      <w:r>
        <w:rPr>
          <w:rFonts w:eastAsia="Times New Roman" w:cstheme="minorHAnsi"/>
          <w:highlight w:val="lightGray"/>
        </w:rPr>
        <w:t>p</w:t>
      </w:r>
      <w:r w:rsidRPr="00573F82">
        <w:rPr>
          <w:rFonts w:eastAsia="Times New Roman" w:cstheme="minorHAnsi"/>
          <w:highlight w:val="lightGray"/>
        </w:rPr>
        <w:t xml:space="preserve">olicy, </w:t>
      </w:r>
      <w:r>
        <w:rPr>
          <w:rFonts w:eastAsia="Times New Roman" w:cstheme="minorHAnsi"/>
          <w:highlight w:val="lightGray"/>
        </w:rPr>
        <w:t>the suggestion is to alter</w:t>
      </w:r>
      <w:r w:rsidRPr="00573F82">
        <w:rPr>
          <w:rFonts w:eastAsia="Times New Roman" w:cstheme="minorHAnsi"/>
          <w:highlight w:val="lightGray"/>
        </w:rPr>
        <w:t xml:space="preserve"> D to suit your pedagogical needs</w:t>
      </w:r>
      <w:r>
        <w:rPr>
          <w:rFonts w:eastAsia="Times New Roman" w:cstheme="minorHAnsi"/>
          <w:highlight w:val="lightGray"/>
        </w:rPr>
        <w:t>,</w:t>
      </w:r>
      <w:r w:rsidRPr="00573F82">
        <w:rPr>
          <w:rFonts w:eastAsia="Times New Roman" w:cstheme="minorHAnsi"/>
          <w:highlight w:val="lightGray"/>
        </w:rPr>
        <w:t xml:space="preserve"> while still upholding Sauder standards.]</w:t>
      </w:r>
    </w:p>
    <w:p w14:paraId="04229696" w14:textId="77777777" w:rsidR="003312C5" w:rsidRDefault="003312C5" w:rsidP="003312C5">
      <w:pPr>
        <w:textAlignment w:val="baseline"/>
        <w:rPr>
          <w:rFonts w:eastAsia="Times New Roman" w:cstheme="minorHAnsi"/>
        </w:rPr>
      </w:pPr>
    </w:p>
    <w:p w14:paraId="3DF79A5C" w14:textId="77777777" w:rsidR="003312C5" w:rsidRPr="00EF7489" w:rsidRDefault="003312C5" w:rsidP="003312C5">
      <w:pPr>
        <w:textAlignment w:val="baseline"/>
        <w:rPr>
          <w:rFonts w:eastAsia="Times New Roman" w:cstheme="minorHAnsi"/>
        </w:rPr>
      </w:pPr>
      <w:r w:rsidRPr="00C67CD2">
        <w:rPr>
          <w:rFonts w:eastAsia="Times New Roman" w:cstheme="minorHAnsi"/>
        </w:rPr>
        <w:t xml:space="preserve">After review, if it is determined by the instructor that submitted work likely </w:t>
      </w:r>
      <w:r>
        <w:rPr>
          <w:rFonts w:eastAsia="Times New Roman" w:cstheme="minorHAnsi"/>
        </w:rPr>
        <w:t>violates the Use of GenAI policy and/or the specific usage rule</w:t>
      </w:r>
      <w:r w:rsidRPr="00C67CD2">
        <w:rPr>
          <w:rFonts w:eastAsia="Times New Roman" w:cstheme="minorHAnsi"/>
        </w:rPr>
        <w:t xml:space="preserve">, the work may receive a zero and may be subject to further misconduct measures set out in the </w:t>
      </w:r>
      <w:hyperlink r:id="rId40" w:history="1">
        <w:r w:rsidRPr="00C67CD2">
          <w:rPr>
            <w:rStyle w:val="Hyperlink"/>
            <w:rFonts w:eastAsia="Times New Roman" w:cstheme="minorHAnsi"/>
          </w:rPr>
          <w:t>UBC Academic Calendar.</w:t>
        </w:r>
      </w:hyperlink>
    </w:p>
    <w:p w14:paraId="5EE99928" w14:textId="77777777" w:rsidR="003312C5" w:rsidRDefault="003312C5" w:rsidP="003312C5">
      <w:pPr>
        <w:textAlignment w:val="baseline"/>
        <w:rPr>
          <w:rFonts w:eastAsia="Times New Roman" w:cstheme="minorHAnsi"/>
          <w:highlight w:val="lightGray"/>
        </w:rPr>
      </w:pPr>
    </w:p>
    <w:p w14:paraId="42A57649" w14:textId="77777777" w:rsidR="003312C5" w:rsidRDefault="003312C5" w:rsidP="003312C5">
      <w:pPr>
        <w:textAlignment w:val="baseline"/>
        <w:rPr>
          <w:rFonts w:eastAsia="Times New Roman" w:cstheme="minorHAnsi"/>
        </w:rPr>
      </w:pPr>
      <w:r w:rsidRPr="00471BBB">
        <w:rPr>
          <w:rFonts w:eastAsia="Times New Roman" w:cstheme="minorHAnsi"/>
          <w:highlight w:val="lightGray"/>
        </w:rPr>
        <w:t>[OPTIONAL: Only include if the course includes group work.]</w:t>
      </w:r>
      <w:r>
        <w:rPr>
          <w:rFonts w:eastAsia="Times New Roman" w:cstheme="minorHAnsi"/>
        </w:rPr>
        <w:t xml:space="preserve"> </w:t>
      </w:r>
      <w:r w:rsidRPr="00471BBB">
        <w:rPr>
          <w:rFonts w:eastAsia="Times New Roman" w:cstheme="minorHAnsi"/>
          <w:b/>
          <w:bCs/>
        </w:rPr>
        <w:t>GenAI and groups/teams:</w:t>
      </w:r>
      <w:r>
        <w:rPr>
          <w:rFonts w:eastAsia="Times New Roman" w:cstheme="minorHAnsi"/>
        </w:rPr>
        <w:t xml:space="preserve"> </w:t>
      </w:r>
      <w:r w:rsidRPr="00640AD1">
        <w:rPr>
          <w:rFonts w:eastAsia="Times New Roman" w:cstheme="minorHAnsi"/>
        </w:rPr>
        <w:t xml:space="preserve">Group work is an important part of </w:t>
      </w:r>
      <w:r>
        <w:rPr>
          <w:rFonts w:eastAsia="Times New Roman" w:cstheme="minorHAnsi"/>
        </w:rPr>
        <w:t xml:space="preserve">this </w:t>
      </w:r>
      <w:proofErr w:type="gramStart"/>
      <w:r>
        <w:rPr>
          <w:rFonts w:eastAsia="Times New Roman" w:cstheme="minorHAnsi"/>
        </w:rPr>
        <w:t>course,</w:t>
      </w:r>
      <w:proofErr w:type="gramEnd"/>
      <w:r>
        <w:rPr>
          <w:rFonts w:eastAsia="Times New Roman" w:cstheme="minorHAnsi"/>
        </w:rPr>
        <w:t xml:space="preserve"> however, i</w:t>
      </w:r>
      <w:r w:rsidRPr="00640AD1">
        <w:rPr>
          <w:rFonts w:eastAsia="Times New Roman" w:cstheme="minorHAnsi"/>
        </w:rPr>
        <w:t>t</w:t>
      </w:r>
      <w:r>
        <w:rPr>
          <w:rFonts w:eastAsia="Times New Roman" w:cstheme="minorHAnsi"/>
        </w:rPr>
        <w:t xml:space="preserve"> </w:t>
      </w:r>
      <w:r w:rsidRPr="00640AD1">
        <w:rPr>
          <w:rFonts w:eastAsia="Times New Roman" w:cstheme="minorHAnsi"/>
        </w:rPr>
        <w:t xml:space="preserve">introduces additional </w:t>
      </w:r>
      <w:r>
        <w:rPr>
          <w:rFonts w:eastAsia="Times New Roman" w:cstheme="minorHAnsi"/>
        </w:rPr>
        <w:t>challenges</w:t>
      </w:r>
      <w:r w:rsidRPr="00640AD1">
        <w:rPr>
          <w:rFonts w:eastAsia="Times New Roman" w:cstheme="minorHAnsi"/>
        </w:rPr>
        <w:t xml:space="preserve"> around GenAI use. </w:t>
      </w:r>
      <w:r>
        <w:rPr>
          <w:rFonts w:eastAsia="Times New Roman" w:cstheme="minorHAnsi"/>
        </w:rPr>
        <w:t>Therefore, whenever</w:t>
      </w:r>
      <w:r w:rsidRPr="00640AD1">
        <w:rPr>
          <w:rFonts w:eastAsia="Times New Roman" w:cstheme="minorHAnsi"/>
        </w:rPr>
        <w:t xml:space="preserve"> GenAI is permitted for a</w:t>
      </w:r>
      <w:r>
        <w:rPr>
          <w:rFonts w:eastAsia="Times New Roman" w:cstheme="minorHAnsi"/>
        </w:rPr>
        <w:t xml:space="preserve"> group</w:t>
      </w:r>
      <w:r w:rsidRPr="00640AD1">
        <w:rPr>
          <w:rFonts w:eastAsia="Times New Roman" w:cstheme="minorHAnsi"/>
        </w:rPr>
        <w:t xml:space="preserve"> assessment, the group must hold a discussion</w:t>
      </w:r>
      <w:r>
        <w:rPr>
          <w:rFonts w:eastAsia="Times New Roman" w:cstheme="minorHAnsi"/>
        </w:rPr>
        <w:t xml:space="preserve">, </w:t>
      </w:r>
      <w:r w:rsidRPr="00640AD1">
        <w:rPr>
          <w:rFonts w:eastAsia="Times New Roman" w:cstheme="minorHAnsi"/>
        </w:rPr>
        <w:t>with all members present</w:t>
      </w:r>
      <w:r>
        <w:rPr>
          <w:rFonts w:eastAsia="Times New Roman" w:cstheme="minorHAnsi"/>
        </w:rPr>
        <w:t>, when</w:t>
      </w:r>
      <w:r w:rsidRPr="00640AD1">
        <w:rPr>
          <w:rFonts w:eastAsia="Times New Roman" w:cstheme="minorHAnsi"/>
        </w:rPr>
        <w:t xml:space="preserve"> beginning the work. During this discussion</w:t>
      </w:r>
      <w:r>
        <w:rPr>
          <w:rFonts w:eastAsia="Times New Roman" w:cstheme="minorHAnsi"/>
        </w:rPr>
        <w:t xml:space="preserve"> </w:t>
      </w:r>
      <w:r w:rsidRPr="00640AD1">
        <w:rPr>
          <w:rFonts w:eastAsia="Times New Roman" w:cstheme="minorHAnsi"/>
        </w:rPr>
        <w:t xml:space="preserve">the </w:t>
      </w:r>
      <w:r>
        <w:rPr>
          <w:rFonts w:eastAsia="Times New Roman" w:cstheme="minorHAnsi"/>
        </w:rPr>
        <w:t>group</w:t>
      </w:r>
      <w:r w:rsidRPr="00640AD1">
        <w:rPr>
          <w:rFonts w:eastAsia="Times New Roman" w:cstheme="minorHAnsi"/>
        </w:rPr>
        <w:t xml:space="preserve"> </w:t>
      </w:r>
      <w:r>
        <w:rPr>
          <w:rFonts w:eastAsia="Times New Roman" w:cstheme="minorHAnsi"/>
        </w:rPr>
        <w:t>must</w:t>
      </w:r>
      <w:r w:rsidRPr="00640AD1">
        <w:rPr>
          <w:rFonts w:eastAsia="Times New Roman" w:cstheme="minorHAnsi"/>
        </w:rPr>
        <w:t xml:space="preserve"> agree on whether, how, and by whom GenAI tools will be used</w:t>
      </w:r>
      <w:r>
        <w:rPr>
          <w:rFonts w:eastAsia="Times New Roman" w:cstheme="minorHAnsi"/>
        </w:rPr>
        <w:t xml:space="preserve"> (to be documented in a shared file or email)</w:t>
      </w:r>
      <w:r w:rsidRPr="00640AD1">
        <w:rPr>
          <w:rFonts w:eastAsia="Times New Roman" w:cstheme="minorHAnsi"/>
        </w:rPr>
        <w:t xml:space="preserve">. All group members are expected to </w:t>
      </w:r>
      <w:r>
        <w:rPr>
          <w:rFonts w:eastAsia="Times New Roman" w:cstheme="minorHAnsi"/>
        </w:rPr>
        <w:t xml:space="preserve">then </w:t>
      </w:r>
      <w:r w:rsidRPr="00640AD1">
        <w:rPr>
          <w:rFonts w:eastAsia="Times New Roman" w:cstheme="minorHAnsi"/>
        </w:rPr>
        <w:t xml:space="preserve">communicate honestly </w:t>
      </w:r>
      <w:r>
        <w:rPr>
          <w:rFonts w:eastAsia="Times New Roman" w:cstheme="minorHAnsi"/>
        </w:rPr>
        <w:t xml:space="preserve">with their group </w:t>
      </w:r>
      <w:r w:rsidRPr="00640AD1">
        <w:rPr>
          <w:rFonts w:eastAsia="Times New Roman" w:cstheme="minorHAnsi"/>
        </w:rPr>
        <w:t xml:space="preserve">about their own use of GenAI. If it is determined that GenAI was used in a way that violates the assessment’s rules, </w:t>
      </w:r>
      <w:r>
        <w:rPr>
          <w:rFonts w:eastAsia="Times New Roman" w:cstheme="minorHAnsi"/>
        </w:rPr>
        <w:t>the entire group may be held responsible</w:t>
      </w:r>
      <w:r w:rsidRPr="00640AD1">
        <w:rPr>
          <w:rFonts w:eastAsia="Times New Roman" w:cstheme="minorHAnsi"/>
        </w:rPr>
        <w:t>.</w:t>
      </w:r>
    </w:p>
    <w:p w14:paraId="7DDC57FC" w14:textId="77777777" w:rsidR="003312C5" w:rsidRPr="00471BBB" w:rsidRDefault="003312C5" w:rsidP="003312C5">
      <w:pPr>
        <w:textAlignment w:val="baseline"/>
        <w:rPr>
          <w:rFonts w:eastAsia="Times New Roman" w:cstheme="minorHAnsi"/>
        </w:rPr>
      </w:pPr>
    </w:p>
    <w:p w14:paraId="44EDCC1A" w14:textId="262A974A" w:rsidR="0034163A" w:rsidRPr="001A7BDF" w:rsidRDefault="0034163A" w:rsidP="00DA1011">
      <w:pPr>
        <w:pStyle w:val="Heading2"/>
      </w:pPr>
      <w:r>
        <w:t>Missed or late assignments, and regrading of assessments</w:t>
      </w:r>
    </w:p>
    <w:p w14:paraId="41094254" w14:textId="77777777" w:rsidR="009F34FD" w:rsidRPr="00C86EC5" w:rsidRDefault="0034163A" w:rsidP="009F34FD">
      <w:pPr>
        <w:shd w:val="clear" w:color="auto" w:fill="E7E6E6" w:themeFill="background2"/>
        <w:rPr>
          <w:rFonts w:ascii="Calibri" w:eastAsia="Times New Roman" w:hAnsi="Calibri" w:cs="Calibri"/>
        </w:rPr>
      </w:pPr>
      <w:r w:rsidRPr="00C86EC5">
        <w:rPr>
          <w:lang w:val="en-US"/>
        </w:rPr>
        <w:t>[Policies on missed or late assignments, and regrading of assessments.]</w:t>
      </w:r>
      <w:r w:rsidR="009F34FD" w:rsidRPr="00C86EC5">
        <w:rPr>
          <w:rFonts w:ascii="Calibri" w:eastAsia="Times New Roman" w:hAnsi="Calibri" w:cs="Calibri"/>
        </w:rPr>
        <w:t xml:space="preserve"> </w:t>
      </w:r>
    </w:p>
    <w:p w14:paraId="737F9928" w14:textId="4ABC9E14" w:rsidR="009F34FD" w:rsidRPr="00943711" w:rsidRDefault="009F34FD" w:rsidP="009F34FD">
      <w:pPr>
        <w:shd w:val="clear" w:color="auto" w:fill="E7E6E6" w:themeFill="background2"/>
        <w:rPr>
          <w:rFonts w:ascii="Segoe UI" w:eastAsia="Times New Roman" w:hAnsi="Segoe UI" w:cs="Segoe UI"/>
          <w:sz w:val="18"/>
          <w:szCs w:val="18"/>
        </w:rPr>
      </w:pPr>
      <w:r w:rsidRPr="00C86EC5">
        <w:rPr>
          <w:rFonts w:ascii="Calibri" w:eastAsia="Times New Roman" w:hAnsi="Calibri" w:cs="Calibri"/>
        </w:rPr>
        <w:t xml:space="preserve">Note that in the case of missed midterm exams, the weight of the midterm should only be transferred to a final exam if the final exam is cumulative. In all other cases, an alternate midterm exam should be offered approximately 1 week after the original midterm exam date; alternate exam logistics and scheduling are at the discretion of the instructor.  Please refer to the UBC Calendar </w:t>
      </w:r>
      <w:hyperlink r:id="rId41" w:history="1">
        <w:r w:rsidRPr="00C86EC5">
          <w:rPr>
            <w:rStyle w:val="Hyperlink"/>
            <w:rFonts w:ascii="Calibri" w:eastAsia="Times New Roman" w:hAnsi="Calibri" w:cs="Calibri"/>
          </w:rPr>
          <w:t>Use of the Formal Examination Periods</w:t>
        </w:r>
      </w:hyperlink>
      <w:r w:rsidRPr="00C86EC5">
        <w:rPr>
          <w:rFonts w:ascii="Calibri" w:eastAsia="Times New Roman" w:hAnsi="Calibri" w:cs="Calibri"/>
        </w:rPr>
        <w:t xml:space="preserve"> with regards to the holding of any examination, formal or in-term, restrictions (including that any examination, formal or in-term, may not be held in the two weeks preceding a Winter Session formal exam period or in the one week preceding a Summer Session formal exam period).]</w:t>
      </w:r>
      <w:r w:rsidRPr="0CED8618">
        <w:rPr>
          <w:rFonts w:ascii="Calibri" w:eastAsia="Times New Roman" w:hAnsi="Calibri" w:cs="Calibri"/>
        </w:rPr>
        <w:t> </w:t>
      </w:r>
    </w:p>
    <w:p w14:paraId="0565DFEB" w14:textId="26C5A52B" w:rsidR="009F34FD" w:rsidRDefault="009F34FD" w:rsidP="009F34FD">
      <w:pPr>
        <w:pStyle w:val="Heading1"/>
        <w:rPr>
          <w:lang w:val="en-US"/>
        </w:rPr>
      </w:pPr>
      <w:r>
        <w:rPr>
          <w:lang w:val="en-US"/>
        </w:rPr>
        <w:lastRenderedPageBreak/>
        <w:t>Academic accommodations</w:t>
      </w:r>
    </w:p>
    <w:p w14:paraId="075E2AC8" w14:textId="6C0F2432" w:rsidR="009F34FD" w:rsidRDefault="009F34FD" w:rsidP="00DA1011">
      <w:pPr>
        <w:pStyle w:val="Heading2"/>
        <w:rPr>
          <w:lang w:val="en-US"/>
        </w:rPr>
      </w:pPr>
      <w:r>
        <w:rPr>
          <w:lang w:val="en-US"/>
        </w:rPr>
        <w:t>Centre for Accessibility (</w:t>
      </w:r>
      <w:proofErr w:type="spellStart"/>
      <w:r>
        <w:rPr>
          <w:lang w:val="en-US"/>
        </w:rPr>
        <w:t>CfA</w:t>
      </w:r>
      <w:proofErr w:type="spellEnd"/>
      <w:r>
        <w:rPr>
          <w:lang w:val="en-US"/>
        </w:rPr>
        <w:t>)</w:t>
      </w:r>
    </w:p>
    <w:p w14:paraId="2E1FA054" w14:textId="77777777" w:rsidR="009F34FD" w:rsidRDefault="009F34FD" w:rsidP="009F34FD">
      <w:pPr>
        <w:textAlignment w:val="baseline"/>
        <w:rPr>
          <w:rFonts w:ascii="Calibri" w:eastAsia="Times New Roman" w:hAnsi="Calibri" w:cs="Calibri"/>
        </w:rPr>
      </w:pPr>
      <w:r w:rsidRPr="007F6400">
        <w:rPr>
          <w:rFonts w:ascii="Calibri" w:eastAsia="Times New Roman" w:hAnsi="Calibri" w:cs="Calibri"/>
        </w:rPr>
        <w:t>The </w:t>
      </w:r>
      <w:hyperlink r:id="rId42" w:tgtFrame="_blank" w:history="1">
        <w:r w:rsidRPr="007F6400">
          <w:rPr>
            <w:rFonts w:ascii="Calibri" w:eastAsia="Times New Roman" w:hAnsi="Calibri" w:cs="Calibri"/>
            <w:color w:val="0563C1"/>
            <w:u w:val="single"/>
          </w:rPr>
          <w:t>Centre for Accessibility</w:t>
        </w:r>
      </w:hyperlink>
      <w:r w:rsidRPr="007F6400">
        <w:rPr>
          <w:rFonts w:ascii="Calibri" w:eastAsia="Times New Roman" w:hAnsi="Calibri" w:cs="Calibri"/>
        </w:rPr>
        <w:t> (</w:t>
      </w:r>
      <w:proofErr w:type="spellStart"/>
      <w:r w:rsidRPr="007F6400">
        <w:rPr>
          <w:rFonts w:ascii="Calibri" w:eastAsia="Times New Roman" w:hAnsi="Calibri" w:cs="Calibri"/>
        </w:rPr>
        <w:t>CfA</w:t>
      </w:r>
      <w:proofErr w:type="spellEnd"/>
      <w:r w:rsidRPr="007F6400">
        <w:rPr>
          <w:rFonts w:ascii="Calibri" w:eastAsia="Times New Roman" w:hAnsi="Calibri" w:cs="Calibri"/>
        </w:rPr>
        <w:t xml:space="preserve">) facilitates disability-related accommodations and programming initiatives designed to remove barriers for students with disabilities and ongoing medical conditions. If you are registered with the </w:t>
      </w:r>
      <w:proofErr w:type="spellStart"/>
      <w:r w:rsidRPr="007F6400">
        <w:rPr>
          <w:rFonts w:ascii="Calibri" w:eastAsia="Times New Roman" w:hAnsi="Calibri" w:cs="Calibri"/>
        </w:rPr>
        <w:t>CfA</w:t>
      </w:r>
      <w:proofErr w:type="spellEnd"/>
      <w:r w:rsidRPr="007F6400">
        <w:rPr>
          <w:rFonts w:ascii="Calibri" w:eastAsia="Times New Roman" w:hAnsi="Calibri" w:cs="Calibri"/>
        </w:rPr>
        <w:t xml:space="preserve"> and are eligible for exam accommodations, it is your responsibility to book your exam writing with the </w:t>
      </w:r>
      <w:proofErr w:type="spellStart"/>
      <w:r w:rsidRPr="007F6400">
        <w:rPr>
          <w:rFonts w:ascii="Calibri" w:eastAsia="Times New Roman" w:hAnsi="Calibri" w:cs="Calibri"/>
        </w:rPr>
        <w:t>C</w:t>
      </w:r>
      <w:r>
        <w:rPr>
          <w:rFonts w:ascii="Calibri" w:eastAsia="Times New Roman" w:hAnsi="Calibri" w:cs="Calibri"/>
        </w:rPr>
        <w:t>f</w:t>
      </w:r>
      <w:r w:rsidRPr="007F6400">
        <w:rPr>
          <w:rFonts w:ascii="Calibri" w:eastAsia="Times New Roman" w:hAnsi="Calibri" w:cs="Calibri"/>
        </w:rPr>
        <w:t>A</w:t>
      </w:r>
      <w:proofErr w:type="spellEnd"/>
      <w:r w:rsidRPr="007F6400">
        <w:rPr>
          <w:rFonts w:ascii="Calibri" w:eastAsia="Times New Roman" w:hAnsi="Calibri" w:cs="Calibri"/>
        </w:rPr>
        <w:t xml:space="preserve"> using its </w:t>
      </w:r>
      <w:hyperlink r:id="rId43" w:anchor="exam-reservation-system" w:tgtFrame="_blank" w:history="1">
        <w:r w:rsidRPr="007F6400">
          <w:rPr>
            <w:rFonts w:ascii="Calibri" w:eastAsia="Times New Roman" w:hAnsi="Calibri" w:cs="Calibri"/>
            <w:color w:val="0563C1"/>
            <w:u w:val="single"/>
          </w:rPr>
          <w:t>exam reservation system</w:t>
        </w:r>
      </w:hyperlink>
      <w:r w:rsidRPr="007F6400">
        <w:rPr>
          <w:rFonts w:ascii="Calibri" w:eastAsia="Times New Roman" w:hAnsi="Calibri" w:cs="Calibri"/>
        </w:rPr>
        <w:t>: for midterm exams or quizzes, at least 7 days in advance; and final exams, 7 days before the start of the formal exam period. </w:t>
      </w:r>
    </w:p>
    <w:p w14:paraId="263DEF27" w14:textId="7E5DD3F0" w:rsidR="009F34FD" w:rsidRDefault="009F34FD" w:rsidP="009F34FD">
      <w:pPr>
        <w:pStyle w:val="Heading1"/>
        <w:rPr>
          <w:lang w:val="en-US"/>
        </w:rPr>
      </w:pPr>
      <w:r>
        <w:rPr>
          <w:lang w:val="en-US"/>
        </w:rPr>
        <w:t>Other Course Policies and Resources</w:t>
      </w:r>
    </w:p>
    <w:p w14:paraId="26861C2B" w14:textId="58D89DF3" w:rsidR="00C86EC5" w:rsidRPr="00C86EC5" w:rsidRDefault="00C86EC5" w:rsidP="00C86EC5">
      <w:pPr>
        <w:textAlignment w:val="baseline"/>
        <w:rPr>
          <w:rFonts w:ascii="Segoe UI" w:eastAsia="Times New Roman" w:hAnsi="Segoe UI" w:cs="Segoe UI"/>
          <w:sz w:val="18"/>
          <w:szCs w:val="18"/>
          <w:highlight w:val="lightGray"/>
        </w:rPr>
      </w:pPr>
      <w:r w:rsidRPr="00C86EC5">
        <w:rPr>
          <w:rFonts w:ascii="Calibri" w:eastAsia="Times New Roman" w:hAnsi="Calibri" w:cs="Calibri"/>
          <w:highlight w:val="lightGray"/>
        </w:rPr>
        <w:t>[Include the following policies and resources as appropriate.]</w:t>
      </w:r>
    </w:p>
    <w:p w14:paraId="71329E74"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assessment due prior to students joining the course (i.e., during the add/drop period). </w:t>
      </w:r>
    </w:p>
    <w:p w14:paraId="3DF5C80C"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use of clickers or other interactive devices</w:t>
      </w:r>
    </w:p>
    <w:p w14:paraId="1908412A"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attendance, punctuality, etc.</w:t>
      </w:r>
    </w:p>
    <w:p w14:paraId="38C31AB4" w14:textId="398DBAB6" w:rsidR="00C86EC5" w:rsidRDefault="00C86EC5" w:rsidP="00C86EC5">
      <w:pPr>
        <w:shd w:val="clear" w:color="auto" w:fill="E7E6E6" w:themeFill="background2"/>
        <w:textAlignment w:val="baseline"/>
        <w:rPr>
          <w:rFonts w:ascii="Calibri" w:eastAsia="Times New Roman" w:hAnsi="Calibri" w:cs="Calibri"/>
        </w:rPr>
      </w:pPr>
      <w:r w:rsidRPr="00C86EC5">
        <w:rPr>
          <w:rFonts w:ascii="Calibri" w:eastAsia="Times New Roman" w:hAnsi="Calibri" w:cs="Calibri"/>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r w:rsidRPr="007F6400">
        <w:rPr>
          <w:rFonts w:ascii="Calibri" w:eastAsia="Times New Roman" w:hAnsi="Calibri" w:cs="Calibri"/>
        </w:rPr>
        <w:t> </w:t>
      </w:r>
    </w:p>
    <w:p w14:paraId="52FC0FDE" w14:textId="1E032F12" w:rsidR="00C86EC5" w:rsidRDefault="00C86EC5" w:rsidP="00C86EC5">
      <w:pPr>
        <w:pStyle w:val="Heading1"/>
        <w:rPr>
          <w:lang w:val="en-US"/>
        </w:rPr>
      </w:pPr>
      <w:bookmarkStart w:id="5" w:name="_Hlk50642543"/>
      <w:r>
        <w:rPr>
          <w:lang w:val="en-US"/>
        </w:rPr>
        <w:t>policies applicable to ubc sauder dap courses</w:t>
      </w:r>
    </w:p>
    <w:p w14:paraId="7B317ABC" w14:textId="083C40C3" w:rsidR="00C86EC5" w:rsidRPr="00C86EC5" w:rsidRDefault="00C86EC5" w:rsidP="00C86EC5">
      <w:pPr>
        <w:rPr>
          <w:lang w:val="en-US"/>
        </w:rPr>
      </w:pPr>
      <w:r w:rsidRPr="007F6400">
        <w:rPr>
          <w:rFonts w:ascii="Calibri" w:eastAsia="Times New Roman" w:hAnsi="Calibri" w:cs="Calibri"/>
        </w:rPr>
        <w:t>At UBC Sauder, professional behaviour aligns with the school’s guiding values – rigour, respect and responsibility</w:t>
      </w:r>
      <w:r>
        <w:rPr>
          <w:rFonts w:ascii="Calibri" w:eastAsia="Times New Roman" w:hAnsi="Calibri" w:cs="Calibri"/>
        </w:rPr>
        <w:t>.</w:t>
      </w:r>
    </w:p>
    <w:p w14:paraId="23020C1E" w14:textId="4135D7A1" w:rsidR="00C550E8" w:rsidRPr="00123AB7" w:rsidRDefault="00C550E8" w:rsidP="00DA1011">
      <w:pPr>
        <w:pStyle w:val="Heading2"/>
      </w:pPr>
      <w:r w:rsidRPr="00123AB7">
        <w:t xml:space="preserve">Respectfulness in the </w:t>
      </w:r>
      <w:r w:rsidR="00EA15DC">
        <w:t xml:space="preserve">online and in-person </w:t>
      </w:r>
      <w:r w:rsidRPr="00123AB7">
        <w:t>classroom</w:t>
      </w:r>
    </w:p>
    <w:bookmarkEnd w:id="5"/>
    <w:p w14:paraId="6014A571" w14:textId="77777777" w:rsidR="00C86EC5" w:rsidRPr="007F6400" w:rsidRDefault="00C86EC5" w:rsidP="00C86EC5">
      <w:pPr>
        <w:textAlignment w:val="baseline"/>
        <w:rPr>
          <w:rFonts w:ascii="Segoe UI" w:eastAsia="Times New Roman" w:hAnsi="Segoe UI" w:cs="Segoe UI"/>
          <w:sz w:val="18"/>
          <w:szCs w:val="18"/>
        </w:rPr>
      </w:pPr>
      <w:r w:rsidRPr="007F6400">
        <w:rPr>
          <w:rFonts w:ascii="Calibri" w:eastAsia="Times New Roman" w:hAnsi="Calibri" w:cs="Calibri"/>
        </w:rPr>
        <w:t xml:space="preserve">Students are expected to be respectful of </w:t>
      </w:r>
      <w:r>
        <w:rPr>
          <w:rFonts w:ascii="Calibri" w:eastAsia="Times New Roman" w:hAnsi="Calibri" w:cs="Calibri"/>
        </w:rPr>
        <w:t xml:space="preserve">our community </w:t>
      </w:r>
      <w:r w:rsidRPr="007F6400">
        <w:rPr>
          <w:rFonts w:ascii="Calibri" w:eastAsia="Times New Roman" w:hAnsi="Calibri" w:cs="Calibri"/>
        </w:rPr>
        <w:t xml:space="preserve">at all times, including </w:t>
      </w:r>
      <w:r>
        <w:rPr>
          <w:rFonts w:ascii="Calibri" w:eastAsia="Times New Roman" w:hAnsi="Calibri" w:cs="Calibri"/>
        </w:rPr>
        <w:t xml:space="preserve">community members, </w:t>
      </w:r>
      <w:r w:rsidRPr="007F6400">
        <w:rPr>
          <w:rFonts w:ascii="Calibri" w:eastAsia="Times New Roman" w:hAnsi="Calibri" w:cs="Calibri"/>
        </w:rPr>
        <w:t>faculty, staff and peers. This means being attentive and conscious of words and actions and their impact on others, listening to people with an open mind, treating all UBC Sauder community members equally and understanding diversity. Students who act disrespectfully toward others will be asked to leave the class and be marked as absent for the day. They may also be removed from a team, lose credit for in-class assessments and activities, or be asked to complete a group assignment individually. </w:t>
      </w:r>
      <w:r w:rsidRPr="00C74530">
        <w:rPr>
          <w:rFonts w:ascii="Calibri" w:hAnsi="Calibri" w:cs="Calibri"/>
        </w:rPr>
        <w:t>Incidents of misconduct or suspected misconduct will be investigated.</w:t>
      </w:r>
      <w:r w:rsidRPr="002E07F5">
        <w:rPr>
          <w:rFonts w:ascii="Calibri" w:hAnsi="Calibri" w:cs="Calibri"/>
          <w:sz w:val="20"/>
          <w:szCs w:val="20"/>
        </w:rPr>
        <w:t> </w:t>
      </w:r>
    </w:p>
    <w:p w14:paraId="192E80A4" w14:textId="61A138DE" w:rsidR="00C550E8" w:rsidRPr="00252D89" w:rsidRDefault="00C550E8" w:rsidP="00DA1011">
      <w:pPr>
        <w:pStyle w:val="Heading2"/>
      </w:pPr>
      <w:r w:rsidRPr="00252D89">
        <w:t xml:space="preserve">Respect for Equity, Diversity, and Inclusion </w:t>
      </w:r>
    </w:p>
    <w:p w14:paraId="6172B9E3" w14:textId="77777777" w:rsidR="004172CD" w:rsidRPr="007F6400" w:rsidRDefault="004172CD" w:rsidP="004172CD">
      <w:pPr>
        <w:textAlignment w:val="baseline"/>
        <w:rPr>
          <w:rFonts w:ascii="Segoe UI" w:eastAsia="Times New Roman" w:hAnsi="Segoe UI" w:cs="Segoe UI"/>
          <w:sz w:val="18"/>
          <w:szCs w:val="18"/>
        </w:rPr>
      </w:pPr>
      <w:r>
        <w:rPr>
          <w:rFonts w:ascii="Calibri" w:eastAsia="Times New Roman" w:hAnsi="Calibri" w:cs="Calibri"/>
        </w:rPr>
        <w:t>T</w:t>
      </w:r>
      <w:r w:rsidRPr="00F27B0D">
        <w:rPr>
          <w:rFonts w:ascii="Calibri" w:eastAsia="Times New Roman" w:hAnsi="Calibri" w:cs="Calibri"/>
        </w:rPr>
        <w: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Pr="007F6400">
        <w:rPr>
          <w:rFonts w:ascii="Calibri" w:eastAsia="Times New Roman" w:hAnsi="Calibri" w:cs="Calibri"/>
        </w:rPr>
        <w:t> 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p>
    <w:p w14:paraId="5884A39B" w14:textId="2EA13327" w:rsidR="005B01B9" w:rsidRDefault="005B01B9" w:rsidP="005B01B9">
      <w:pPr>
        <w:pStyle w:val="Heading1"/>
        <w:rPr>
          <w:lang w:val="en-US"/>
        </w:rPr>
      </w:pPr>
      <w:r>
        <w:rPr>
          <w:lang w:val="en-US"/>
        </w:rPr>
        <w:lastRenderedPageBreak/>
        <w:t>University Policies</w:t>
      </w:r>
      <w:r w:rsidR="002C5965">
        <w:rPr>
          <w:lang w:val="en-US"/>
        </w:rPr>
        <w:t xml:space="preserve"> and resources </w:t>
      </w:r>
    </w:p>
    <w:p w14:paraId="62877E64" w14:textId="77777777" w:rsidR="004172CD" w:rsidRPr="007F6400" w:rsidRDefault="004172CD" w:rsidP="004172CD">
      <w:pPr>
        <w:textAlignment w:val="baseline"/>
        <w:rPr>
          <w:rFonts w:ascii="Segoe UI" w:eastAsia="Times New Roman" w:hAnsi="Segoe UI" w:cs="Segoe UI"/>
          <w:sz w:val="18"/>
          <w:szCs w:val="18"/>
        </w:rPr>
      </w:pPr>
      <w:r w:rsidRPr="007F6400">
        <w:rPr>
          <w:rFonts w:ascii="Calibri" w:eastAsia="Times New Roman" w:hAnsi="Calibri" w:cs="Calibri"/>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 Details of the policies and how to access support are available</w:t>
      </w:r>
      <w:r w:rsidRPr="007F6400">
        <w:rPr>
          <w:rFonts w:ascii="Calibri" w:eastAsia="Times New Roman" w:hAnsi="Calibri" w:cs="Calibri"/>
          <w:b/>
          <w:bCs/>
        </w:rPr>
        <w:t xml:space="preserve"> </w:t>
      </w:r>
      <w:r w:rsidRPr="007F6400">
        <w:rPr>
          <w:rFonts w:ascii="Calibri" w:eastAsia="Times New Roman" w:hAnsi="Calibri" w:cs="Calibri"/>
        </w:rPr>
        <w:t>on</w:t>
      </w:r>
      <w:r w:rsidRPr="007F6400">
        <w:rPr>
          <w:rFonts w:ascii="Calibri" w:eastAsia="Times New Roman" w:hAnsi="Calibri" w:cs="Calibri"/>
          <w:b/>
          <w:bCs/>
        </w:rPr>
        <w:t xml:space="preserve"> </w:t>
      </w:r>
      <w:r w:rsidRPr="007F6400">
        <w:rPr>
          <w:rFonts w:ascii="Calibri" w:eastAsia="Times New Roman" w:hAnsi="Calibri" w:cs="Calibri"/>
        </w:rPr>
        <w:t xml:space="preserve">the UBC Senate website at </w:t>
      </w:r>
      <w:hyperlink r:id="rId44" w:tgtFrame="_blank" w:history="1">
        <w:r w:rsidRPr="007F6400">
          <w:rPr>
            <w:rFonts w:ascii="Calibri" w:eastAsia="Times New Roman" w:hAnsi="Calibri" w:cs="Calibri"/>
            <w:color w:val="0563C1"/>
            <w:u w:val="single"/>
          </w:rPr>
          <w:t>https://senate.ubc.ca/policies-resources-support-student-success</w:t>
        </w:r>
      </w:hyperlink>
      <w:r w:rsidRPr="007F6400">
        <w:rPr>
          <w:rFonts w:ascii="Calibri" w:eastAsia="Times New Roman" w:hAnsi="Calibri" w:cs="Calibri"/>
        </w:rPr>
        <w:t>. </w:t>
      </w:r>
    </w:p>
    <w:p w14:paraId="6BF1E215" w14:textId="4D890562" w:rsidR="005E2CE6" w:rsidRPr="005E2CE6" w:rsidRDefault="005E2CE6" w:rsidP="00DA1011">
      <w:pPr>
        <w:pStyle w:val="Heading2"/>
        <w:rPr>
          <w:color w:val="000000" w:themeColor="text1"/>
        </w:rPr>
      </w:pPr>
      <w:r>
        <w:t xml:space="preserve">Academic </w:t>
      </w:r>
      <w:r w:rsidRPr="00DA1011">
        <w:t>Integrity</w:t>
      </w:r>
      <w:r>
        <w:t xml:space="preserve"> </w:t>
      </w:r>
    </w:p>
    <w:p w14:paraId="23058EDC" w14:textId="77777777" w:rsidR="004172CD" w:rsidRDefault="004172CD" w:rsidP="004172CD">
      <w:pPr>
        <w:textAlignment w:val="baseline"/>
        <w:rPr>
          <w:rFonts w:ascii="Calibri" w:eastAsia="Times New Roman" w:hAnsi="Calibri" w:cs="Calibri"/>
        </w:rPr>
      </w:pPr>
      <w:r w:rsidRPr="007F6400">
        <w:rPr>
          <w:rFonts w:ascii="Calibri" w:eastAsia="Times New Roman" w:hAnsi="Calibri" w:cs="Calibri"/>
        </w:rPr>
        <w:t xml:space="preserve">The academic enterprise is founded on honesty, civility, and integrity. As members of this enterprise, all students are expected to know, understand, and follow the university policies and codes of conduct regarding academic integrity. At the most basic level, this means </w:t>
      </w:r>
      <w:r>
        <w:rPr>
          <w:rFonts w:ascii="Calibri" w:eastAsia="Times New Roman" w:hAnsi="Calibri" w:cs="Calibri"/>
        </w:rPr>
        <w:t xml:space="preserve">consistently </w:t>
      </w:r>
      <w:r w:rsidRPr="007F6400">
        <w:rPr>
          <w:rFonts w:ascii="Calibri" w:eastAsia="Times New Roman" w:hAnsi="Calibri" w:cs="Calibri"/>
        </w:rPr>
        <w:t>submitting only original work done by you and acknowledging all sources of information or ideas and attributing them to others as required. This also means you should not cheat, copy, or mislead others about what is your work; nor should you help others to do the same. For example, it is prohibited to: share your past assignments and answers with other students; work with other students on an assignment when an instructor has not expressly given permission; or spread information through word of mouth, social media, or other channels that subverts the fair evaluation of a class exercise, or assessment. Violations of academic 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2811F50D" w14:textId="576A87A4" w:rsidR="00884B25" w:rsidRDefault="00884B25" w:rsidP="00884B25">
      <w:pPr>
        <w:pStyle w:val="Heading1"/>
      </w:pPr>
      <w:r>
        <w:t>copyright</w:t>
      </w:r>
      <w:r w:rsidR="002C5965">
        <w:t xml:space="preserve"> </w:t>
      </w:r>
      <w:r w:rsidR="002C5965" w:rsidRPr="00C86EC5">
        <w:rPr>
          <w:color w:val="000000" w:themeColor="text1"/>
        </w:rPr>
        <w:t>[optional]</w:t>
      </w:r>
    </w:p>
    <w:p w14:paraId="1919AF5A" w14:textId="77777777" w:rsidR="004172CD" w:rsidRDefault="004172CD" w:rsidP="004172CD">
      <w:pPr>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rPr>
        <w:t xml:space="preserve">Any lecture recordings are for the sole use of the instructor and students enrolled in the class. </w:t>
      </w:r>
      <w:r w:rsidRPr="007F6400">
        <w:rPr>
          <w:rFonts w:ascii="Calibri" w:eastAsia="Times New Roman" w:hAnsi="Calibri" w:cs="Calibri"/>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rPr>
        <w:t>audio or video recording of classes are not permitted without the prior consent of the instructor. </w:t>
      </w:r>
    </w:p>
    <w:p w14:paraId="4ECE4175" w14:textId="201BA544" w:rsidR="00FC1A51" w:rsidRDefault="00FC1A51" w:rsidP="00FC1A51">
      <w:pPr>
        <w:pStyle w:val="Heading1"/>
        <w:rPr>
          <w:color w:val="000000" w:themeColor="text1"/>
          <w:lang w:val="en-US"/>
        </w:rPr>
      </w:pPr>
      <w:r>
        <w:rPr>
          <w:lang w:val="en-US"/>
        </w:rPr>
        <w:t>a</w:t>
      </w:r>
      <w:r w:rsidR="00196F3C">
        <w:rPr>
          <w:lang w:val="en-US"/>
        </w:rPr>
        <w:t>C</w:t>
      </w:r>
      <w:r>
        <w:rPr>
          <w:lang w:val="en-US"/>
        </w:rPr>
        <w:t>knowledgement</w:t>
      </w:r>
    </w:p>
    <w:p w14:paraId="01C50DC4" w14:textId="71341C40" w:rsidR="00FC1A51" w:rsidRPr="00FC1A51" w:rsidRDefault="00FC1A51" w:rsidP="00FC1A51">
      <w:pPr>
        <w:spacing w:after="120"/>
      </w:pPr>
      <w:r w:rsidRPr="008651FD">
        <w:t xml:space="preserve">UBC’s Point Grey Campus is located on the traditional, ancestral, and unceded territory of the </w:t>
      </w:r>
      <w:proofErr w:type="spellStart"/>
      <w:r w:rsidRPr="008651FD">
        <w:t>xwməθkwəy̓əm</w:t>
      </w:r>
      <w:proofErr w:type="spellEnd"/>
      <w:r w:rsidRPr="008651FD">
        <w:t xml:space="preserve"> (Musqueam) people</w:t>
      </w:r>
      <w:r w:rsidR="00DA5B62">
        <w:t xml:space="preserve">, </w:t>
      </w:r>
      <w:r w:rsidRPr="008651FD">
        <w:t>who for millennia have passed on their culture, history, and traditions from one generation to the next on this site.</w:t>
      </w:r>
    </w:p>
    <w:p w14:paraId="1F405876" w14:textId="23F668FF" w:rsidR="00DC14D0" w:rsidRDefault="007F79FC" w:rsidP="007F79FC">
      <w:pPr>
        <w:pStyle w:val="Heading1"/>
        <w:rPr>
          <w:lang w:val="en-US"/>
        </w:rPr>
      </w:pPr>
      <w:r>
        <w:rPr>
          <w:lang w:val="en-US"/>
        </w:rPr>
        <w:t xml:space="preserve">Course Schedule </w:t>
      </w:r>
    </w:p>
    <w:p w14:paraId="233550F6" w14:textId="2C0522B5" w:rsidR="00884B25" w:rsidRDefault="007F79FC" w:rsidP="004172CD">
      <w:pPr>
        <w:tabs>
          <w:tab w:val="center" w:pos="4680"/>
        </w:tabs>
        <w:rPr>
          <w:lang w:val="en-US"/>
        </w:rPr>
      </w:pPr>
      <w:r>
        <w:rPr>
          <w:lang w:val="en-US"/>
        </w:rPr>
        <w:t>(Subject to change)</w:t>
      </w:r>
      <w:r w:rsidR="004172CD">
        <w:rPr>
          <w:lang w:val="en-US"/>
        </w:rPr>
        <w:tab/>
      </w:r>
    </w:p>
    <w:p w14:paraId="3E6CCD45" w14:textId="6F0B9B11" w:rsidR="004172CD" w:rsidRDefault="004172CD" w:rsidP="004172CD">
      <w:pPr>
        <w:tabs>
          <w:tab w:val="center" w:pos="4680"/>
        </w:tabs>
        <w:rPr>
          <w:lang w:val="en-US"/>
        </w:rPr>
      </w:pPr>
    </w:p>
    <w:tbl>
      <w:tblPr>
        <w:tblStyle w:val="TableGrid"/>
        <w:tblW w:w="0" w:type="auto"/>
        <w:tblLook w:val="04A0" w:firstRow="1" w:lastRow="0" w:firstColumn="1" w:lastColumn="0" w:noHBand="0" w:noVBand="1"/>
      </w:tblPr>
      <w:tblGrid>
        <w:gridCol w:w="1017"/>
        <w:gridCol w:w="166"/>
        <w:gridCol w:w="1314"/>
        <w:gridCol w:w="1073"/>
        <w:gridCol w:w="1826"/>
        <w:gridCol w:w="1927"/>
        <w:gridCol w:w="2027"/>
      </w:tblGrid>
      <w:tr w:rsidR="00C86EC5" w14:paraId="0FC3C08E" w14:textId="77777777" w:rsidTr="00C86EC5">
        <w:trPr>
          <w:trHeight w:val="397"/>
          <w:tblHeader/>
        </w:trPr>
        <w:tc>
          <w:tcPr>
            <w:tcW w:w="1050" w:type="dxa"/>
            <w:shd w:val="clear" w:color="auto" w:fill="77BF43"/>
            <w:vAlign w:val="bottom"/>
          </w:tcPr>
          <w:p w14:paraId="06F61379" w14:textId="3732002F" w:rsidR="00C86EC5" w:rsidRDefault="00C86EC5" w:rsidP="007F79FC">
            <w:pPr>
              <w:rPr>
                <w:lang w:val="en-US"/>
              </w:rPr>
            </w:pPr>
            <w:r>
              <w:rPr>
                <w:lang w:val="en-US"/>
              </w:rPr>
              <w:lastRenderedPageBreak/>
              <w:t xml:space="preserve">Class </w:t>
            </w:r>
            <w:r>
              <w:rPr>
                <w:lang w:val="en-US"/>
              </w:rPr>
              <w:br/>
              <w:t>[or week]</w:t>
            </w:r>
          </w:p>
        </w:tc>
        <w:tc>
          <w:tcPr>
            <w:tcW w:w="1040" w:type="dxa"/>
            <w:gridSpan w:val="2"/>
            <w:shd w:val="clear" w:color="auto" w:fill="77BF43"/>
          </w:tcPr>
          <w:p w14:paraId="7811959F" w14:textId="3A9D8A49" w:rsidR="00C86EC5" w:rsidRDefault="00C86EC5" w:rsidP="007F79FC">
            <w:pPr>
              <w:jc w:val="center"/>
              <w:rPr>
                <w:lang w:val="en-US"/>
              </w:rPr>
            </w:pPr>
            <w:r>
              <w:rPr>
                <w:rFonts w:ascii="Calibri" w:eastAsia="Times New Roman" w:hAnsi="Calibri" w:cs="Calibri"/>
              </w:rPr>
              <w:t>Asynchronous or Synchronous</w:t>
            </w:r>
          </w:p>
        </w:tc>
        <w:tc>
          <w:tcPr>
            <w:tcW w:w="1129" w:type="dxa"/>
            <w:shd w:val="clear" w:color="auto" w:fill="77BF43"/>
            <w:vAlign w:val="bottom"/>
          </w:tcPr>
          <w:p w14:paraId="2955BBFC" w14:textId="5C104AC7" w:rsidR="00C86EC5" w:rsidRDefault="00C86EC5" w:rsidP="007F79FC">
            <w:pPr>
              <w:jc w:val="center"/>
              <w:rPr>
                <w:lang w:val="en-US"/>
              </w:rPr>
            </w:pPr>
            <w:r>
              <w:rPr>
                <w:lang w:val="en-US"/>
              </w:rPr>
              <w:t>Date</w:t>
            </w:r>
          </w:p>
        </w:tc>
        <w:tc>
          <w:tcPr>
            <w:tcW w:w="1973" w:type="dxa"/>
            <w:shd w:val="clear" w:color="auto" w:fill="77BF43"/>
            <w:vAlign w:val="bottom"/>
          </w:tcPr>
          <w:p w14:paraId="591980C5" w14:textId="3843739A" w:rsidR="00C86EC5" w:rsidRDefault="00C86EC5" w:rsidP="007F79FC">
            <w:pPr>
              <w:jc w:val="center"/>
              <w:rPr>
                <w:lang w:val="en-US"/>
              </w:rPr>
            </w:pPr>
            <w:r>
              <w:rPr>
                <w:lang w:val="en-US"/>
              </w:rPr>
              <w:t>Topic</w:t>
            </w:r>
          </w:p>
        </w:tc>
        <w:tc>
          <w:tcPr>
            <w:tcW w:w="2044" w:type="dxa"/>
            <w:shd w:val="clear" w:color="auto" w:fill="77BF43"/>
            <w:vAlign w:val="bottom"/>
          </w:tcPr>
          <w:p w14:paraId="33DCBAEE" w14:textId="56FE71C5" w:rsidR="00C86EC5" w:rsidRDefault="00C86EC5" w:rsidP="000F7D5A">
            <w:pPr>
              <w:jc w:val="center"/>
              <w:rPr>
                <w:lang w:val="en-US"/>
              </w:rPr>
            </w:pPr>
            <w:r>
              <w:rPr>
                <w:lang w:val="en-US"/>
              </w:rPr>
              <w:t>Readings or Activities</w:t>
            </w:r>
          </w:p>
        </w:tc>
        <w:tc>
          <w:tcPr>
            <w:tcW w:w="2114" w:type="dxa"/>
            <w:shd w:val="clear" w:color="auto" w:fill="77BF43"/>
            <w:vAlign w:val="bottom"/>
          </w:tcPr>
          <w:p w14:paraId="426DF7AF" w14:textId="12752A19" w:rsidR="00C86EC5" w:rsidRDefault="00C86EC5" w:rsidP="007F79FC">
            <w:pPr>
              <w:jc w:val="center"/>
              <w:rPr>
                <w:lang w:val="en-US"/>
              </w:rPr>
            </w:pPr>
            <w:r>
              <w:rPr>
                <w:lang w:val="en-US"/>
              </w:rPr>
              <w:t>Assessments due</w:t>
            </w:r>
          </w:p>
        </w:tc>
      </w:tr>
      <w:tr w:rsidR="00C86EC5" w14:paraId="255D8B73" w14:textId="77777777" w:rsidTr="00C86EC5">
        <w:tc>
          <w:tcPr>
            <w:tcW w:w="1050" w:type="dxa"/>
            <w:shd w:val="clear" w:color="auto" w:fill="77BF43"/>
          </w:tcPr>
          <w:p w14:paraId="63BEC21A" w14:textId="2EDAABA3" w:rsidR="00C86EC5" w:rsidRDefault="00C86EC5">
            <w:pPr>
              <w:rPr>
                <w:lang w:val="en-US"/>
              </w:rPr>
            </w:pPr>
            <w:r>
              <w:rPr>
                <w:lang w:val="en-US"/>
              </w:rPr>
              <w:t>1</w:t>
            </w:r>
          </w:p>
        </w:tc>
        <w:tc>
          <w:tcPr>
            <w:tcW w:w="1040" w:type="dxa"/>
            <w:gridSpan w:val="2"/>
          </w:tcPr>
          <w:p w14:paraId="5A6B9CC9" w14:textId="77777777" w:rsidR="00C86EC5" w:rsidRDefault="00C86EC5">
            <w:pPr>
              <w:rPr>
                <w:lang w:val="en-US"/>
              </w:rPr>
            </w:pPr>
          </w:p>
        </w:tc>
        <w:tc>
          <w:tcPr>
            <w:tcW w:w="1129" w:type="dxa"/>
          </w:tcPr>
          <w:p w14:paraId="28295A54" w14:textId="55A5F317" w:rsidR="00C86EC5" w:rsidRDefault="00C86EC5">
            <w:pPr>
              <w:rPr>
                <w:lang w:val="en-US"/>
              </w:rPr>
            </w:pPr>
          </w:p>
        </w:tc>
        <w:tc>
          <w:tcPr>
            <w:tcW w:w="1973" w:type="dxa"/>
          </w:tcPr>
          <w:p w14:paraId="557B1E28" w14:textId="77777777" w:rsidR="00C86EC5" w:rsidRDefault="00C86EC5">
            <w:pPr>
              <w:rPr>
                <w:lang w:val="en-US"/>
              </w:rPr>
            </w:pPr>
          </w:p>
        </w:tc>
        <w:tc>
          <w:tcPr>
            <w:tcW w:w="2044" w:type="dxa"/>
          </w:tcPr>
          <w:p w14:paraId="1E7E0CDC" w14:textId="77777777" w:rsidR="00C86EC5" w:rsidRDefault="00C86EC5">
            <w:pPr>
              <w:rPr>
                <w:lang w:val="en-US"/>
              </w:rPr>
            </w:pPr>
          </w:p>
        </w:tc>
        <w:tc>
          <w:tcPr>
            <w:tcW w:w="2114" w:type="dxa"/>
          </w:tcPr>
          <w:p w14:paraId="6F40D5F8" w14:textId="35FBF8A1" w:rsidR="00C86EC5" w:rsidRDefault="00C86EC5">
            <w:pPr>
              <w:rPr>
                <w:lang w:val="en-US"/>
              </w:rPr>
            </w:pPr>
          </w:p>
        </w:tc>
      </w:tr>
      <w:tr w:rsidR="00C86EC5" w14:paraId="38572EA0" w14:textId="77777777" w:rsidTr="00C86EC5">
        <w:tc>
          <w:tcPr>
            <w:tcW w:w="1050" w:type="dxa"/>
            <w:shd w:val="clear" w:color="auto" w:fill="77BF43"/>
          </w:tcPr>
          <w:p w14:paraId="10BB741A" w14:textId="15F74C6E" w:rsidR="00C86EC5" w:rsidRDefault="00C86EC5">
            <w:pPr>
              <w:rPr>
                <w:lang w:val="en-US"/>
              </w:rPr>
            </w:pPr>
            <w:r>
              <w:rPr>
                <w:lang w:val="en-US"/>
              </w:rPr>
              <w:t>2</w:t>
            </w:r>
          </w:p>
        </w:tc>
        <w:tc>
          <w:tcPr>
            <w:tcW w:w="1040" w:type="dxa"/>
            <w:gridSpan w:val="2"/>
          </w:tcPr>
          <w:p w14:paraId="2F79FB23" w14:textId="77777777" w:rsidR="00C86EC5" w:rsidRDefault="00C86EC5">
            <w:pPr>
              <w:rPr>
                <w:lang w:val="en-US"/>
              </w:rPr>
            </w:pPr>
          </w:p>
        </w:tc>
        <w:tc>
          <w:tcPr>
            <w:tcW w:w="1129" w:type="dxa"/>
          </w:tcPr>
          <w:p w14:paraId="0261BB34" w14:textId="6D6AA648" w:rsidR="00C86EC5" w:rsidRDefault="00C86EC5">
            <w:pPr>
              <w:rPr>
                <w:lang w:val="en-US"/>
              </w:rPr>
            </w:pPr>
          </w:p>
        </w:tc>
        <w:tc>
          <w:tcPr>
            <w:tcW w:w="1973" w:type="dxa"/>
          </w:tcPr>
          <w:p w14:paraId="7A575E61" w14:textId="77777777" w:rsidR="00C86EC5" w:rsidRDefault="00C86EC5">
            <w:pPr>
              <w:rPr>
                <w:lang w:val="en-US"/>
              </w:rPr>
            </w:pPr>
          </w:p>
        </w:tc>
        <w:tc>
          <w:tcPr>
            <w:tcW w:w="2044" w:type="dxa"/>
          </w:tcPr>
          <w:p w14:paraId="38F0C2CF" w14:textId="77777777" w:rsidR="00C86EC5" w:rsidRDefault="00C86EC5">
            <w:pPr>
              <w:rPr>
                <w:lang w:val="en-US"/>
              </w:rPr>
            </w:pPr>
          </w:p>
        </w:tc>
        <w:tc>
          <w:tcPr>
            <w:tcW w:w="2114" w:type="dxa"/>
          </w:tcPr>
          <w:p w14:paraId="04CC9AB1" w14:textId="64C01BA0" w:rsidR="00C86EC5" w:rsidRDefault="00C86EC5">
            <w:pPr>
              <w:rPr>
                <w:lang w:val="en-US"/>
              </w:rPr>
            </w:pPr>
          </w:p>
        </w:tc>
      </w:tr>
      <w:tr w:rsidR="00C86EC5" w14:paraId="11A58EC2" w14:textId="77777777" w:rsidTr="00C86EC5">
        <w:tc>
          <w:tcPr>
            <w:tcW w:w="1050" w:type="dxa"/>
            <w:shd w:val="clear" w:color="auto" w:fill="77BF43"/>
          </w:tcPr>
          <w:p w14:paraId="03A47E0E" w14:textId="4B3BE4FD" w:rsidR="00C86EC5" w:rsidRDefault="00C86EC5">
            <w:pPr>
              <w:rPr>
                <w:lang w:val="en-US"/>
              </w:rPr>
            </w:pPr>
            <w:r>
              <w:rPr>
                <w:lang w:val="en-US"/>
              </w:rPr>
              <w:t>3</w:t>
            </w:r>
          </w:p>
        </w:tc>
        <w:tc>
          <w:tcPr>
            <w:tcW w:w="1040" w:type="dxa"/>
            <w:gridSpan w:val="2"/>
          </w:tcPr>
          <w:p w14:paraId="3A0F279F" w14:textId="77777777" w:rsidR="00C86EC5" w:rsidRDefault="00C86EC5">
            <w:pPr>
              <w:rPr>
                <w:lang w:val="en-US"/>
              </w:rPr>
            </w:pPr>
          </w:p>
        </w:tc>
        <w:tc>
          <w:tcPr>
            <w:tcW w:w="1129" w:type="dxa"/>
          </w:tcPr>
          <w:p w14:paraId="58848EF7" w14:textId="75A4459A" w:rsidR="00C86EC5" w:rsidRDefault="00C86EC5">
            <w:pPr>
              <w:rPr>
                <w:lang w:val="en-US"/>
              </w:rPr>
            </w:pPr>
          </w:p>
        </w:tc>
        <w:tc>
          <w:tcPr>
            <w:tcW w:w="1973" w:type="dxa"/>
          </w:tcPr>
          <w:p w14:paraId="706D7630" w14:textId="77777777" w:rsidR="00C86EC5" w:rsidRDefault="00C86EC5">
            <w:pPr>
              <w:rPr>
                <w:lang w:val="en-US"/>
              </w:rPr>
            </w:pPr>
          </w:p>
        </w:tc>
        <w:tc>
          <w:tcPr>
            <w:tcW w:w="2044" w:type="dxa"/>
          </w:tcPr>
          <w:p w14:paraId="2F43A757" w14:textId="77777777" w:rsidR="00C86EC5" w:rsidRDefault="00C86EC5">
            <w:pPr>
              <w:rPr>
                <w:lang w:val="en-US"/>
              </w:rPr>
            </w:pPr>
          </w:p>
        </w:tc>
        <w:tc>
          <w:tcPr>
            <w:tcW w:w="2114" w:type="dxa"/>
          </w:tcPr>
          <w:p w14:paraId="325C1530" w14:textId="076E5871" w:rsidR="00C86EC5" w:rsidRDefault="00C86EC5">
            <w:pPr>
              <w:rPr>
                <w:lang w:val="en-US"/>
              </w:rPr>
            </w:pPr>
          </w:p>
        </w:tc>
      </w:tr>
      <w:tr w:rsidR="00C86EC5" w14:paraId="4BDB34B6" w14:textId="77777777" w:rsidTr="00C86EC5">
        <w:tc>
          <w:tcPr>
            <w:tcW w:w="1050" w:type="dxa"/>
            <w:shd w:val="clear" w:color="auto" w:fill="77BF43"/>
          </w:tcPr>
          <w:p w14:paraId="33E2F17E" w14:textId="63509573" w:rsidR="00C86EC5" w:rsidRDefault="00C86EC5">
            <w:pPr>
              <w:rPr>
                <w:lang w:val="en-US"/>
              </w:rPr>
            </w:pPr>
            <w:r>
              <w:rPr>
                <w:lang w:val="en-US"/>
              </w:rPr>
              <w:t>4</w:t>
            </w:r>
          </w:p>
        </w:tc>
        <w:tc>
          <w:tcPr>
            <w:tcW w:w="1040" w:type="dxa"/>
            <w:gridSpan w:val="2"/>
          </w:tcPr>
          <w:p w14:paraId="46936C1A" w14:textId="77777777" w:rsidR="00C86EC5" w:rsidRDefault="00C86EC5">
            <w:pPr>
              <w:rPr>
                <w:lang w:val="en-US"/>
              </w:rPr>
            </w:pPr>
          </w:p>
        </w:tc>
        <w:tc>
          <w:tcPr>
            <w:tcW w:w="1129" w:type="dxa"/>
          </w:tcPr>
          <w:p w14:paraId="24573F06" w14:textId="726FD035" w:rsidR="00C86EC5" w:rsidRDefault="00C86EC5">
            <w:pPr>
              <w:rPr>
                <w:lang w:val="en-US"/>
              </w:rPr>
            </w:pPr>
          </w:p>
        </w:tc>
        <w:tc>
          <w:tcPr>
            <w:tcW w:w="1973" w:type="dxa"/>
          </w:tcPr>
          <w:p w14:paraId="42199143" w14:textId="77777777" w:rsidR="00C86EC5" w:rsidRDefault="00C86EC5">
            <w:pPr>
              <w:rPr>
                <w:lang w:val="en-US"/>
              </w:rPr>
            </w:pPr>
          </w:p>
        </w:tc>
        <w:tc>
          <w:tcPr>
            <w:tcW w:w="2044" w:type="dxa"/>
          </w:tcPr>
          <w:p w14:paraId="71C0472C" w14:textId="77777777" w:rsidR="00C86EC5" w:rsidRDefault="00C86EC5">
            <w:pPr>
              <w:rPr>
                <w:lang w:val="en-US"/>
              </w:rPr>
            </w:pPr>
          </w:p>
        </w:tc>
        <w:tc>
          <w:tcPr>
            <w:tcW w:w="2114" w:type="dxa"/>
          </w:tcPr>
          <w:p w14:paraId="69E68723" w14:textId="51778899" w:rsidR="00C86EC5" w:rsidRDefault="00C86EC5">
            <w:pPr>
              <w:rPr>
                <w:lang w:val="en-US"/>
              </w:rPr>
            </w:pPr>
          </w:p>
        </w:tc>
      </w:tr>
      <w:tr w:rsidR="00C86EC5" w14:paraId="4BC86206" w14:textId="77777777" w:rsidTr="00C86EC5">
        <w:tc>
          <w:tcPr>
            <w:tcW w:w="1050" w:type="dxa"/>
            <w:shd w:val="clear" w:color="auto" w:fill="77BF43"/>
          </w:tcPr>
          <w:p w14:paraId="2281E02F" w14:textId="145E23F1" w:rsidR="00C86EC5" w:rsidRDefault="00C86EC5">
            <w:pPr>
              <w:rPr>
                <w:lang w:val="en-US"/>
              </w:rPr>
            </w:pPr>
            <w:r>
              <w:rPr>
                <w:lang w:val="en-US"/>
              </w:rPr>
              <w:t>5</w:t>
            </w:r>
          </w:p>
        </w:tc>
        <w:tc>
          <w:tcPr>
            <w:tcW w:w="1040" w:type="dxa"/>
            <w:gridSpan w:val="2"/>
          </w:tcPr>
          <w:p w14:paraId="41256FA4" w14:textId="77777777" w:rsidR="00C86EC5" w:rsidRDefault="00C86EC5">
            <w:pPr>
              <w:rPr>
                <w:lang w:val="en-US"/>
              </w:rPr>
            </w:pPr>
          </w:p>
        </w:tc>
        <w:tc>
          <w:tcPr>
            <w:tcW w:w="1129" w:type="dxa"/>
          </w:tcPr>
          <w:p w14:paraId="6B823660" w14:textId="20A6FC30" w:rsidR="00C86EC5" w:rsidRDefault="00C86EC5">
            <w:pPr>
              <w:rPr>
                <w:lang w:val="en-US"/>
              </w:rPr>
            </w:pPr>
          </w:p>
        </w:tc>
        <w:tc>
          <w:tcPr>
            <w:tcW w:w="1973" w:type="dxa"/>
          </w:tcPr>
          <w:p w14:paraId="7D6CEFC4" w14:textId="77777777" w:rsidR="00C86EC5" w:rsidRDefault="00C86EC5">
            <w:pPr>
              <w:rPr>
                <w:lang w:val="en-US"/>
              </w:rPr>
            </w:pPr>
          </w:p>
        </w:tc>
        <w:tc>
          <w:tcPr>
            <w:tcW w:w="2044" w:type="dxa"/>
          </w:tcPr>
          <w:p w14:paraId="57372BD0" w14:textId="77777777" w:rsidR="00C86EC5" w:rsidRDefault="00C86EC5">
            <w:pPr>
              <w:rPr>
                <w:lang w:val="en-US"/>
              </w:rPr>
            </w:pPr>
          </w:p>
        </w:tc>
        <w:tc>
          <w:tcPr>
            <w:tcW w:w="2114" w:type="dxa"/>
          </w:tcPr>
          <w:p w14:paraId="7A989CE8" w14:textId="77777777" w:rsidR="00C86EC5" w:rsidRDefault="00C86EC5">
            <w:pPr>
              <w:rPr>
                <w:lang w:val="en-US"/>
              </w:rPr>
            </w:pPr>
          </w:p>
        </w:tc>
      </w:tr>
      <w:tr w:rsidR="00C86EC5" w14:paraId="737F27A5" w14:textId="77777777" w:rsidTr="00C86EC5">
        <w:tc>
          <w:tcPr>
            <w:tcW w:w="1050" w:type="dxa"/>
            <w:shd w:val="clear" w:color="auto" w:fill="77BF43"/>
          </w:tcPr>
          <w:p w14:paraId="61CAD0EE" w14:textId="6D4162EC" w:rsidR="00C86EC5" w:rsidRDefault="00C86EC5">
            <w:pPr>
              <w:rPr>
                <w:lang w:val="en-US"/>
              </w:rPr>
            </w:pPr>
            <w:r>
              <w:rPr>
                <w:lang w:val="en-US"/>
              </w:rPr>
              <w:t>6</w:t>
            </w:r>
          </w:p>
        </w:tc>
        <w:tc>
          <w:tcPr>
            <w:tcW w:w="1040" w:type="dxa"/>
            <w:gridSpan w:val="2"/>
          </w:tcPr>
          <w:p w14:paraId="1E7FEE76" w14:textId="77777777" w:rsidR="00C86EC5" w:rsidRDefault="00C86EC5">
            <w:pPr>
              <w:rPr>
                <w:lang w:val="en-US"/>
              </w:rPr>
            </w:pPr>
          </w:p>
        </w:tc>
        <w:tc>
          <w:tcPr>
            <w:tcW w:w="1129" w:type="dxa"/>
          </w:tcPr>
          <w:p w14:paraId="3CBE380B" w14:textId="5438B4E1" w:rsidR="00C86EC5" w:rsidRDefault="00C86EC5">
            <w:pPr>
              <w:rPr>
                <w:lang w:val="en-US"/>
              </w:rPr>
            </w:pPr>
          </w:p>
        </w:tc>
        <w:tc>
          <w:tcPr>
            <w:tcW w:w="1973" w:type="dxa"/>
          </w:tcPr>
          <w:p w14:paraId="6878C1F4" w14:textId="77777777" w:rsidR="00C86EC5" w:rsidRDefault="00C86EC5">
            <w:pPr>
              <w:rPr>
                <w:lang w:val="en-US"/>
              </w:rPr>
            </w:pPr>
          </w:p>
        </w:tc>
        <w:tc>
          <w:tcPr>
            <w:tcW w:w="2044" w:type="dxa"/>
          </w:tcPr>
          <w:p w14:paraId="7BB5A42D" w14:textId="77777777" w:rsidR="00C86EC5" w:rsidRDefault="00C86EC5">
            <w:pPr>
              <w:rPr>
                <w:lang w:val="en-US"/>
              </w:rPr>
            </w:pPr>
          </w:p>
        </w:tc>
        <w:tc>
          <w:tcPr>
            <w:tcW w:w="2114" w:type="dxa"/>
          </w:tcPr>
          <w:p w14:paraId="026839D4" w14:textId="77777777" w:rsidR="00C86EC5" w:rsidRDefault="00C86EC5">
            <w:pPr>
              <w:rPr>
                <w:lang w:val="en-US"/>
              </w:rPr>
            </w:pPr>
          </w:p>
        </w:tc>
      </w:tr>
      <w:tr w:rsidR="00C86EC5" w14:paraId="7E2C932B" w14:textId="77777777" w:rsidTr="00C86EC5">
        <w:tc>
          <w:tcPr>
            <w:tcW w:w="1050" w:type="dxa"/>
            <w:shd w:val="clear" w:color="auto" w:fill="77BF43"/>
          </w:tcPr>
          <w:p w14:paraId="73FE2A53" w14:textId="1895A5D7" w:rsidR="00C86EC5" w:rsidRDefault="00C86EC5">
            <w:pPr>
              <w:rPr>
                <w:lang w:val="en-US"/>
              </w:rPr>
            </w:pPr>
            <w:r>
              <w:rPr>
                <w:lang w:val="en-US"/>
              </w:rPr>
              <w:t>7</w:t>
            </w:r>
          </w:p>
        </w:tc>
        <w:tc>
          <w:tcPr>
            <w:tcW w:w="1040" w:type="dxa"/>
            <w:gridSpan w:val="2"/>
          </w:tcPr>
          <w:p w14:paraId="71E55676" w14:textId="77777777" w:rsidR="00C86EC5" w:rsidRDefault="00C86EC5">
            <w:pPr>
              <w:rPr>
                <w:lang w:val="en-US"/>
              </w:rPr>
            </w:pPr>
          </w:p>
        </w:tc>
        <w:tc>
          <w:tcPr>
            <w:tcW w:w="1129" w:type="dxa"/>
          </w:tcPr>
          <w:p w14:paraId="78AA9A73" w14:textId="2CEBECBA" w:rsidR="00C86EC5" w:rsidRDefault="00C86EC5">
            <w:pPr>
              <w:rPr>
                <w:lang w:val="en-US"/>
              </w:rPr>
            </w:pPr>
          </w:p>
        </w:tc>
        <w:tc>
          <w:tcPr>
            <w:tcW w:w="1973" w:type="dxa"/>
          </w:tcPr>
          <w:p w14:paraId="43F427FC" w14:textId="77777777" w:rsidR="00C86EC5" w:rsidRDefault="00C86EC5">
            <w:pPr>
              <w:rPr>
                <w:lang w:val="en-US"/>
              </w:rPr>
            </w:pPr>
          </w:p>
        </w:tc>
        <w:tc>
          <w:tcPr>
            <w:tcW w:w="2044" w:type="dxa"/>
          </w:tcPr>
          <w:p w14:paraId="08AED248" w14:textId="77777777" w:rsidR="00C86EC5" w:rsidRDefault="00C86EC5">
            <w:pPr>
              <w:rPr>
                <w:lang w:val="en-US"/>
              </w:rPr>
            </w:pPr>
          </w:p>
        </w:tc>
        <w:tc>
          <w:tcPr>
            <w:tcW w:w="2114" w:type="dxa"/>
          </w:tcPr>
          <w:p w14:paraId="35C5BE91" w14:textId="77777777" w:rsidR="00C86EC5" w:rsidRDefault="00C86EC5">
            <w:pPr>
              <w:rPr>
                <w:lang w:val="en-US"/>
              </w:rPr>
            </w:pPr>
          </w:p>
        </w:tc>
      </w:tr>
      <w:tr w:rsidR="00C86EC5" w14:paraId="30076FD5" w14:textId="77777777" w:rsidTr="00C86EC5">
        <w:tc>
          <w:tcPr>
            <w:tcW w:w="1050" w:type="dxa"/>
            <w:shd w:val="clear" w:color="auto" w:fill="77BF43"/>
          </w:tcPr>
          <w:p w14:paraId="06B39F6C" w14:textId="55A6DCE5" w:rsidR="00C86EC5" w:rsidRDefault="00C86EC5">
            <w:pPr>
              <w:rPr>
                <w:lang w:val="en-US"/>
              </w:rPr>
            </w:pPr>
            <w:r>
              <w:rPr>
                <w:lang w:val="en-US"/>
              </w:rPr>
              <w:t>8</w:t>
            </w:r>
          </w:p>
        </w:tc>
        <w:tc>
          <w:tcPr>
            <w:tcW w:w="1040" w:type="dxa"/>
            <w:gridSpan w:val="2"/>
          </w:tcPr>
          <w:p w14:paraId="696A6C8B" w14:textId="77777777" w:rsidR="00C86EC5" w:rsidRDefault="00C86EC5">
            <w:pPr>
              <w:rPr>
                <w:lang w:val="en-US"/>
              </w:rPr>
            </w:pPr>
          </w:p>
        </w:tc>
        <w:tc>
          <w:tcPr>
            <w:tcW w:w="1129" w:type="dxa"/>
          </w:tcPr>
          <w:p w14:paraId="33F793F4" w14:textId="0632E43B" w:rsidR="00C86EC5" w:rsidRDefault="00C86EC5">
            <w:pPr>
              <w:rPr>
                <w:lang w:val="en-US"/>
              </w:rPr>
            </w:pPr>
          </w:p>
        </w:tc>
        <w:tc>
          <w:tcPr>
            <w:tcW w:w="1973" w:type="dxa"/>
          </w:tcPr>
          <w:p w14:paraId="3BF3C771" w14:textId="77777777" w:rsidR="00C86EC5" w:rsidRDefault="00C86EC5">
            <w:pPr>
              <w:rPr>
                <w:lang w:val="en-US"/>
              </w:rPr>
            </w:pPr>
          </w:p>
        </w:tc>
        <w:tc>
          <w:tcPr>
            <w:tcW w:w="2044" w:type="dxa"/>
          </w:tcPr>
          <w:p w14:paraId="1236FEB0" w14:textId="77777777" w:rsidR="00C86EC5" w:rsidRDefault="00C86EC5">
            <w:pPr>
              <w:rPr>
                <w:lang w:val="en-US"/>
              </w:rPr>
            </w:pPr>
          </w:p>
        </w:tc>
        <w:tc>
          <w:tcPr>
            <w:tcW w:w="2114" w:type="dxa"/>
          </w:tcPr>
          <w:p w14:paraId="62D56819" w14:textId="77777777" w:rsidR="00C86EC5" w:rsidRDefault="00C86EC5">
            <w:pPr>
              <w:rPr>
                <w:lang w:val="en-US"/>
              </w:rPr>
            </w:pPr>
          </w:p>
        </w:tc>
      </w:tr>
      <w:tr w:rsidR="00C86EC5" w14:paraId="1046FF11" w14:textId="77777777" w:rsidTr="00C86EC5">
        <w:tc>
          <w:tcPr>
            <w:tcW w:w="1050" w:type="dxa"/>
            <w:shd w:val="clear" w:color="auto" w:fill="77BF43"/>
          </w:tcPr>
          <w:p w14:paraId="73E0E8C9" w14:textId="5BFBF246" w:rsidR="00C86EC5" w:rsidRDefault="00C86EC5">
            <w:pPr>
              <w:rPr>
                <w:lang w:val="en-US"/>
              </w:rPr>
            </w:pPr>
            <w:r>
              <w:rPr>
                <w:lang w:val="en-US"/>
              </w:rPr>
              <w:t>9</w:t>
            </w:r>
          </w:p>
        </w:tc>
        <w:tc>
          <w:tcPr>
            <w:tcW w:w="1040" w:type="dxa"/>
            <w:gridSpan w:val="2"/>
          </w:tcPr>
          <w:p w14:paraId="65515EEA" w14:textId="77777777" w:rsidR="00C86EC5" w:rsidRDefault="00C86EC5">
            <w:pPr>
              <w:rPr>
                <w:lang w:val="en-US"/>
              </w:rPr>
            </w:pPr>
          </w:p>
        </w:tc>
        <w:tc>
          <w:tcPr>
            <w:tcW w:w="1129" w:type="dxa"/>
          </w:tcPr>
          <w:p w14:paraId="164F5FE2" w14:textId="32D30AC8" w:rsidR="00C86EC5" w:rsidRDefault="00C86EC5">
            <w:pPr>
              <w:rPr>
                <w:lang w:val="en-US"/>
              </w:rPr>
            </w:pPr>
          </w:p>
        </w:tc>
        <w:tc>
          <w:tcPr>
            <w:tcW w:w="1973" w:type="dxa"/>
          </w:tcPr>
          <w:p w14:paraId="7E1E2B0D" w14:textId="77777777" w:rsidR="00C86EC5" w:rsidRDefault="00C86EC5">
            <w:pPr>
              <w:rPr>
                <w:lang w:val="en-US"/>
              </w:rPr>
            </w:pPr>
          </w:p>
        </w:tc>
        <w:tc>
          <w:tcPr>
            <w:tcW w:w="2044" w:type="dxa"/>
          </w:tcPr>
          <w:p w14:paraId="66669CA3" w14:textId="77777777" w:rsidR="00C86EC5" w:rsidRDefault="00C86EC5">
            <w:pPr>
              <w:rPr>
                <w:lang w:val="en-US"/>
              </w:rPr>
            </w:pPr>
          </w:p>
        </w:tc>
        <w:tc>
          <w:tcPr>
            <w:tcW w:w="2114" w:type="dxa"/>
          </w:tcPr>
          <w:p w14:paraId="0994106E" w14:textId="77777777" w:rsidR="00C86EC5" w:rsidRDefault="00C86EC5">
            <w:pPr>
              <w:rPr>
                <w:lang w:val="en-US"/>
              </w:rPr>
            </w:pPr>
          </w:p>
        </w:tc>
      </w:tr>
      <w:tr w:rsidR="00C86EC5" w14:paraId="45942D71" w14:textId="77777777" w:rsidTr="00C86EC5">
        <w:tc>
          <w:tcPr>
            <w:tcW w:w="1050" w:type="dxa"/>
            <w:shd w:val="clear" w:color="auto" w:fill="77BF43"/>
          </w:tcPr>
          <w:p w14:paraId="20F25620" w14:textId="178E7E6C" w:rsidR="00C86EC5" w:rsidRDefault="00C86EC5">
            <w:pPr>
              <w:rPr>
                <w:lang w:val="en-US"/>
              </w:rPr>
            </w:pPr>
            <w:r>
              <w:rPr>
                <w:lang w:val="en-US"/>
              </w:rPr>
              <w:t>10</w:t>
            </w:r>
          </w:p>
        </w:tc>
        <w:tc>
          <w:tcPr>
            <w:tcW w:w="1040" w:type="dxa"/>
            <w:gridSpan w:val="2"/>
          </w:tcPr>
          <w:p w14:paraId="5C54A714" w14:textId="77777777" w:rsidR="00C86EC5" w:rsidRDefault="00C86EC5">
            <w:pPr>
              <w:rPr>
                <w:lang w:val="en-US"/>
              </w:rPr>
            </w:pPr>
          </w:p>
        </w:tc>
        <w:tc>
          <w:tcPr>
            <w:tcW w:w="1129" w:type="dxa"/>
          </w:tcPr>
          <w:p w14:paraId="0BDEDD8C" w14:textId="7DB3230D" w:rsidR="00C86EC5" w:rsidRDefault="00C86EC5">
            <w:pPr>
              <w:rPr>
                <w:lang w:val="en-US"/>
              </w:rPr>
            </w:pPr>
          </w:p>
        </w:tc>
        <w:tc>
          <w:tcPr>
            <w:tcW w:w="1973" w:type="dxa"/>
          </w:tcPr>
          <w:p w14:paraId="7FE6081E" w14:textId="77777777" w:rsidR="00C86EC5" w:rsidRDefault="00C86EC5">
            <w:pPr>
              <w:rPr>
                <w:lang w:val="en-US"/>
              </w:rPr>
            </w:pPr>
          </w:p>
        </w:tc>
        <w:tc>
          <w:tcPr>
            <w:tcW w:w="2044" w:type="dxa"/>
          </w:tcPr>
          <w:p w14:paraId="36D252F2" w14:textId="77777777" w:rsidR="00C86EC5" w:rsidRDefault="00C86EC5">
            <w:pPr>
              <w:rPr>
                <w:lang w:val="en-US"/>
              </w:rPr>
            </w:pPr>
          </w:p>
        </w:tc>
        <w:tc>
          <w:tcPr>
            <w:tcW w:w="2114" w:type="dxa"/>
          </w:tcPr>
          <w:p w14:paraId="3DC4E50E" w14:textId="77777777" w:rsidR="00C86EC5" w:rsidRDefault="00C86EC5">
            <w:pPr>
              <w:rPr>
                <w:lang w:val="en-US"/>
              </w:rPr>
            </w:pPr>
          </w:p>
        </w:tc>
      </w:tr>
      <w:tr w:rsidR="00C86EC5" w14:paraId="646BFF76" w14:textId="77777777" w:rsidTr="00C86EC5">
        <w:tc>
          <w:tcPr>
            <w:tcW w:w="1050" w:type="dxa"/>
            <w:shd w:val="clear" w:color="auto" w:fill="77BF43"/>
          </w:tcPr>
          <w:p w14:paraId="1A3C0381" w14:textId="453CAC7A" w:rsidR="00C86EC5" w:rsidRDefault="00C86EC5">
            <w:pPr>
              <w:rPr>
                <w:lang w:val="en-US"/>
              </w:rPr>
            </w:pPr>
            <w:r>
              <w:rPr>
                <w:lang w:val="en-US"/>
              </w:rPr>
              <w:t>11</w:t>
            </w:r>
          </w:p>
        </w:tc>
        <w:tc>
          <w:tcPr>
            <w:tcW w:w="1040" w:type="dxa"/>
            <w:gridSpan w:val="2"/>
          </w:tcPr>
          <w:p w14:paraId="602418FB" w14:textId="77777777" w:rsidR="00C86EC5" w:rsidRDefault="00C86EC5">
            <w:pPr>
              <w:rPr>
                <w:lang w:val="en-US"/>
              </w:rPr>
            </w:pPr>
          </w:p>
        </w:tc>
        <w:tc>
          <w:tcPr>
            <w:tcW w:w="1129" w:type="dxa"/>
          </w:tcPr>
          <w:p w14:paraId="0B5F37D8" w14:textId="369A7FC2" w:rsidR="00C86EC5" w:rsidRDefault="00C86EC5">
            <w:pPr>
              <w:rPr>
                <w:lang w:val="en-US"/>
              </w:rPr>
            </w:pPr>
          </w:p>
        </w:tc>
        <w:tc>
          <w:tcPr>
            <w:tcW w:w="1973" w:type="dxa"/>
          </w:tcPr>
          <w:p w14:paraId="5EEE13FC" w14:textId="77777777" w:rsidR="00C86EC5" w:rsidRDefault="00C86EC5">
            <w:pPr>
              <w:rPr>
                <w:lang w:val="en-US"/>
              </w:rPr>
            </w:pPr>
          </w:p>
        </w:tc>
        <w:tc>
          <w:tcPr>
            <w:tcW w:w="2044" w:type="dxa"/>
          </w:tcPr>
          <w:p w14:paraId="6E81A56D" w14:textId="77777777" w:rsidR="00C86EC5" w:rsidRDefault="00C86EC5">
            <w:pPr>
              <w:rPr>
                <w:lang w:val="en-US"/>
              </w:rPr>
            </w:pPr>
          </w:p>
        </w:tc>
        <w:tc>
          <w:tcPr>
            <w:tcW w:w="2114" w:type="dxa"/>
          </w:tcPr>
          <w:p w14:paraId="7EB4429A" w14:textId="77777777" w:rsidR="00C86EC5" w:rsidRDefault="00C86EC5">
            <w:pPr>
              <w:rPr>
                <w:lang w:val="en-US"/>
              </w:rPr>
            </w:pPr>
          </w:p>
        </w:tc>
      </w:tr>
      <w:tr w:rsidR="00C86EC5" w14:paraId="347B38A3" w14:textId="77777777" w:rsidTr="00C86EC5">
        <w:tc>
          <w:tcPr>
            <w:tcW w:w="1050" w:type="dxa"/>
            <w:shd w:val="clear" w:color="auto" w:fill="77BF43"/>
          </w:tcPr>
          <w:p w14:paraId="6A4097B5" w14:textId="70CEF4B4" w:rsidR="00C86EC5" w:rsidRDefault="00C86EC5">
            <w:pPr>
              <w:rPr>
                <w:lang w:val="en-US"/>
              </w:rPr>
            </w:pPr>
            <w:r>
              <w:rPr>
                <w:lang w:val="en-US"/>
              </w:rPr>
              <w:t>12</w:t>
            </w:r>
          </w:p>
        </w:tc>
        <w:tc>
          <w:tcPr>
            <w:tcW w:w="1040" w:type="dxa"/>
            <w:gridSpan w:val="2"/>
          </w:tcPr>
          <w:p w14:paraId="055DBC5F" w14:textId="77777777" w:rsidR="00C86EC5" w:rsidRDefault="00C86EC5">
            <w:pPr>
              <w:rPr>
                <w:lang w:val="en-US"/>
              </w:rPr>
            </w:pPr>
          </w:p>
        </w:tc>
        <w:tc>
          <w:tcPr>
            <w:tcW w:w="1129" w:type="dxa"/>
          </w:tcPr>
          <w:p w14:paraId="4B08E946" w14:textId="63DF376A" w:rsidR="00C86EC5" w:rsidRDefault="00C86EC5">
            <w:pPr>
              <w:rPr>
                <w:lang w:val="en-US"/>
              </w:rPr>
            </w:pPr>
          </w:p>
        </w:tc>
        <w:tc>
          <w:tcPr>
            <w:tcW w:w="1973" w:type="dxa"/>
          </w:tcPr>
          <w:p w14:paraId="2FE9F933" w14:textId="77777777" w:rsidR="00C86EC5" w:rsidRDefault="00C86EC5">
            <w:pPr>
              <w:rPr>
                <w:lang w:val="en-US"/>
              </w:rPr>
            </w:pPr>
          </w:p>
        </w:tc>
        <w:tc>
          <w:tcPr>
            <w:tcW w:w="2044" w:type="dxa"/>
          </w:tcPr>
          <w:p w14:paraId="3E09DA0B" w14:textId="77777777" w:rsidR="00C86EC5" w:rsidRDefault="00C86EC5">
            <w:pPr>
              <w:rPr>
                <w:lang w:val="en-US"/>
              </w:rPr>
            </w:pPr>
          </w:p>
        </w:tc>
        <w:tc>
          <w:tcPr>
            <w:tcW w:w="2114" w:type="dxa"/>
          </w:tcPr>
          <w:p w14:paraId="1AFE9A89" w14:textId="77777777" w:rsidR="00C86EC5" w:rsidRDefault="00C86EC5">
            <w:pPr>
              <w:rPr>
                <w:lang w:val="en-US"/>
              </w:rPr>
            </w:pPr>
          </w:p>
        </w:tc>
      </w:tr>
      <w:tr w:rsidR="00C86EC5" w14:paraId="68AC8F98" w14:textId="77777777" w:rsidTr="00C86EC5">
        <w:tc>
          <w:tcPr>
            <w:tcW w:w="1050" w:type="dxa"/>
            <w:shd w:val="clear" w:color="auto" w:fill="77BF43"/>
          </w:tcPr>
          <w:p w14:paraId="64597983" w14:textId="0B7F00D7" w:rsidR="00C86EC5" w:rsidRDefault="00C86EC5">
            <w:pPr>
              <w:rPr>
                <w:lang w:val="en-US"/>
              </w:rPr>
            </w:pPr>
            <w:r>
              <w:rPr>
                <w:lang w:val="en-US"/>
              </w:rPr>
              <w:t>13</w:t>
            </w:r>
          </w:p>
        </w:tc>
        <w:tc>
          <w:tcPr>
            <w:tcW w:w="1040" w:type="dxa"/>
            <w:gridSpan w:val="2"/>
          </w:tcPr>
          <w:p w14:paraId="219AED6E" w14:textId="77777777" w:rsidR="00C86EC5" w:rsidRDefault="00C86EC5">
            <w:pPr>
              <w:rPr>
                <w:lang w:val="en-US"/>
              </w:rPr>
            </w:pPr>
          </w:p>
        </w:tc>
        <w:tc>
          <w:tcPr>
            <w:tcW w:w="1129" w:type="dxa"/>
          </w:tcPr>
          <w:p w14:paraId="57977586" w14:textId="78103A56" w:rsidR="00C86EC5" w:rsidRDefault="00C86EC5">
            <w:pPr>
              <w:rPr>
                <w:lang w:val="en-US"/>
              </w:rPr>
            </w:pPr>
          </w:p>
        </w:tc>
        <w:tc>
          <w:tcPr>
            <w:tcW w:w="1973" w:type="dxa"/>
          </w:tcPr>
          <w:p w14:paraId="688474D6" w14:textId="77777777" w:rsidR="00C86EC5" w:rsidRDefault="00C86EC5">
            <w:pPr>
              <w:rPr>
                <w:lang w:val="en-US"/>
              </w:rPr>
            </w:pPr>
          </w:p>
        </w:tc>
        <w:tc>
          <w:tcPr>
            <w:tcW w:w="2044" w:type="dxa"/>
          </w:tcPr>
          <w:p w14:paraId="3C8329CF" w14:textId="77777777" w:rsidR="00C86EC5" w:rsidRDefault="00C86EC5">
            <w:pPr>
              <w:rPr>
                <w:lang w:val="en-US"/>
              </w:rPr>
            </w:pPr>
          </w:p>
        </w:tc>
        <w:tc>
          <w:tcPr>
            <w:tcW w:w="2114" w:type="dxa"/>
          </w:tcPr>
          <w:p w14:paraId="0EE7AB8A" w14:textId="77777777" w:rsidR="00C86EC5" w:rsidRDefault="00C86EC5">
            <w:pPr>
              <w:rPr>
                <w:lang w:val="en-US"/>
              </w:rPr>
            </w:pPr>
          </w:p>
        </w:tc>
      </w:tr>
      <w:tr w:rsidR="00C86EC5" w14:paraId="6AF7E6F1" w14:textId="77777777" w:rsidTr="00C86EC5">
        <w:tc>
          <w:tcPr>
            <w:tcW w:w="1163" w:type="dxa"/>
            <w:gridSpan w:val="2"/>
            <w:shd w:val="clear" w:color="auto" w:fill="77BF43"/>
          </w:tcPr>
          <w:p w14:paraId="62542B14" w14:textId="77777777" w:rsidR="00C86EC5" w:rsidRPr="00320910" w:rsidRDefault="00C86EC5" w:rsidP="00320910">
            <w:pPr>
              <w:jc w:val="center"/>
              <w:rPr>
                <w:rFonts w:cs="Arial"/>
                <w:b/>
                <w:i/>
                <w:sz w:val="24"/>
                <w:lang w:val="en-US"/>
              </w:rPr>
            </w:pPr>
          </w:p>
        </w:tc>
        <w:tc>
          <w:tcPr>
            <w:tcW w:w="8187" w:type="dxa"/>
            <w:gridSpan w:val="5"/>
            <w:shd w:val="clear" w:color="auto" w:fill="77BF43"/>
          </w:tcPr>
          <w:p w14:paraId="73DC716A" w14:textId="4F9355EC" w:rsidR="00C86EC5" w:rsidRPr="00320910" w:rsidRDefault="00C86EC5" w:rsidP="00320910">
            <w:pPr>
              <w:jc w:val="center"/>
              <w:rPr>
                <w:sz w:val="24"/>
                <w:lang w:val="en-US"/>
              </w:rPr>
            </w:pPr>
            <w:r w:rsidRPr="00320910">
              <w:rPr>
                <w:rFonts w:cs="Arial"/>
                <w:b/>
                <w:i/>
                <w:sz w:val="24"/>
                <w:lang w:val="en-US"/>
              </w:rPr>
              <w:t xml:space="preserve">Final exams will be held from </w:t>
            </w:r>
            <w:r w:rsidRPr="00320910">
              <w:rPr>
                <w:rFonts w:cs="Arial"/>
                <w:b/>
                <w:i/>
                <w:sz w:val="24"/>
                <w:highlight w:val="yellow"/>
                <w:lang w:val="en-US"/>
              </w:rPr>
              <w:t>exam start date</w:t>
            </w:r>
            <w:r w:rsidRPr="00320910">
              <w:rPr>
                <w:rFonts w:cs="Arial"/>
                <w:b/>
                <w:i/>
                <w:sz w:val="24"/>
                <w:lang w:val="en-US"/>
              </w:rPr>
              <w:t xml:space="preserve"> to </w:t>
            </w:r>
            <w:r w:rsidRPr="00320910">
              <w:rPr>
                <w:rFonts w:cs="Arial"/>
                <w:b/>
                <w:i/>
                <w:sz w:val="24"/>
                <w:highlight w:val="yellow"/>
                <w:lang w:val="en-US"/>
              </w:rPr>
              <w:t>exam end date</w:t>
            </w:r>
            <w:r w:rsidRPr="00320910">
              <w:rPr>
                <w:rFonts w:cs="Arial"/>
                <w:b/>
                <w:i/>
                <w:sz w:val="24"/>
                <w:lang w:val="en-US"/>
              </w:rPr>
              <w:t xml:space="preserve"> and are scheduled by the University. </w:t>
            </w:r>
            <w:r>
              <w:rPr>
                <w:rFonts w:cs="Arial"/>
                <w:b/>
                <w:i/>
                <w:sz w:val="24"/>
                <w:lang w:val="en-US"/>
              </w:rPr>
              <w:t xml:space="preserve">Please note that all final exams are held in-person at the UBC Point Grey campus. </w:t>
            </w:r>
            <w:r w:rsidRPr="00320910">
              <w:rPr>
                <w:rFonts w:cs="Arial"/>
                <w:b/>
                <w:i/>
                <w:sz w:val="24"/>
                <w:lang w:val="en-US"/>
              </w:rPr>
              <w:t xml:space="preserve">The final exam schedule will be available in </w:t>
            </w:r>
            <w:r w:rsidRPr="00320910">
              <w:rPr>
                <w:rFonts w:cs="Arial"/>
                <w:b/>
                <w:i/>
                <w:sz w:val="24"/>
                <w:highlight w:val="yellow"/>
                <w:lang w:val="en-US"/>
              </w:rPr>
              <w:t>expected publish date</w:t>
            </w:r>
            <w:r w:rsidRPr="00320910">
              <w:rPr>
                <w:rFonts w:cs="Arial"/>
                <w:b/>
                <w:i/>
                <w:sz w:val="24"/>
                <w:lang w:val="en-US"/>
              </w:rPr>
              <w:t>.</w:t>
            </w:r>
          </w:p>
        </w:tc>
      </w:tr>
    </w:tbl>
    <w:p w14:paraId="209016A8" w14:textId="77777777" w:rsidR="00320910" w:rsidRPr="0096792E" w:rsidRDefault="00320910" w:rsidP="0096792E">
      <w:pPr>
        <w:rPr>
          <w:lang w:val="en-US"/>
        </w:rPr>
      </w:pPr>
    </w:p>
    <w:sectPr w:rsidR="00320910" w:rsidRPr="0096792E" w:rsidSect="00F72C7C">
      <w:headerReference w:type="default" r:id="rId45"/>
      <w:footerReference w:type="even" r:id="rId46"/>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3EC1" w14:textId="77777777" w:rsidR="0044360F" w:rsidRDefault="0044360F" w:rsidP="00F72C7C">
      <w:r>
        <w:separator/>
      </w:r>
    </w:p>
  </w:endnote>
  <w:endnote w:type="continuationSeparator" w:id="0">
    <w:p w14:paraId="304AB1C1" w14:textId="77777777" w:rsidR="0044360F" w:rsidRDefault="0044360F" w:rsidP="00F7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985586"/>
      <w:docPartObj>
        <w:docPartGallery w:val="Page Numbers (Bottom of Page)"/>
        <w:docPartUnique/>
      </w:docPartObj>
    </w:sdtPr>
    <w:sdtEndPr>
      <w:rPr>
        <w:rStyle w:val="PageNumber"/>
      </w:rPr>
    </w:sdtEndPr>
    <w:sdtContent>
      <w:p w14:paraId="4BED70DE" w14:textId="4ABC76BD" w:rsidR="00F72C7C" w:rsidRDefault="00F72C7C" w:rsidP="008F5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797CC4" w14:textId="77777777" w:rsidR="00F72C7C" w:rsidRDefault="00F72C7C" w:rsidP="00F72C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rPr>
      <w:id w:val="1820914772"/>
      <w:docPartObj>
        <w:docPartGallery w:val="Page Numbers (Bottom of Page)"/>
        <w:docPartUnique/>
      </w:docPartObj>
    </w:sdtPr>
    <w:sdtEndPr>
      <w:rPr>
        <w:rStyle w:val="PageNumber"/>
      </w:rPr>
    </w:sdtEndPr>
    <w:sdtContent>
      <w:p w14:paraId="6397E4F7" w14:textId="672F58A4" w:rsidR="00F72C7C" w:rsidRPr="00ED0F44" w:rsidRDefault="00F72C7C" w:rsidP="008F593F">
        <w:pPr>
          <w:pStyle w:val="Footer"/>
          <w:framePr w:wrap="none" w:vAnchor="text" w:hAnchor="margin" w:xAlign="center" w:y="1"/>
          <w:rPr>
            <w:rStyle w:val="PageNumber"/>
            <w:sz w:val="20"/>
          </w:rPr>
        </w:pPr>
        <w:r w:rsidRPr="00ED0F44">
          <w:rPr>
            <w:rStyle w:val="PageNumber"/>
            <w:sz w:val="20"/>
          </w:rPr>
          <w:fldChar w:fldCharType="begin"/>
        </w:r>
        <w:r w:rsidRPr="00ED0F44">
          <w:rPr>
            <w:rStyle w:val="PageNumber"/>
            <w:sz w:val="20"/>
          </w:rPr>
          <w:instrText xml:space="preserve"> PAGE </w:instrText>
        </w:r>
        <w:r w:rsidRPr="00ED0F44">
          <w:rPr>
            <w:rStyle w:val="PageNumber"/>
            <w:sz w:val="20"/>
          </w:rPr>
          <w:fldChar w:fldCharType="separate"/>
        </w:r>
        <w:r w:rsidR="00606FE1">
          <w:rPr>
            <w:rStyle w:val="PageNumber"/>
            <w:noProof/>
            <w:sz w:val="20"/>
          </w:rPr>
          <w:t>4</w:t>
        </w:r>
        <w:r w:rsidRPr="00ED0F44">
          <w:rPr>
            <w:rStyle w:val="PageNumber"/>
            <w:sz w:val="20"/>
          </w:rPr>
          <w:fldChar w:fldCharType="end"/>
        </w:r>
      </w:p>
    </w:sdtContent>
  </w:sdt>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696"/>
    </w:tblGrid>
    <w:tr w:rsidR="008F593F" w:rsidRPr="00ED0F44" w14:paraId="56392C44" w14:textId="77777777" w:rsidTr="00E832C3">
      <w:tc>
        <w:tcPr>
          <w:tcW w:w="1418" w:type="dxa"/>
        </w:tcPr>
        <w:p w14:paraId="05957DE1" w14:textId="721F1273" w:rsidR="008F593F" w:rsidRPr="0084375B" w:rsidRDefault="008F593F" w:rsidP="00F72C7C">
          <w:pPr>
            <w:pStyle w:val="Footer"/>
            <w:rPr>
              <w:sz w:val="20"/>
              <w:highlight w:val="lightGray"/>
              <w:lang w:val="en-US"/>
            </w:rPr>
          </w:pPr>
          <w:r w:rsidRPr="0084375B">
            <w:rPr>
              <w:sz w:val="20"/>
              <w:highlight w:val="lightGray"/>
              <w:lang w:val="en-US"/>
            </w:rPr>
            <w:t>[Course code]</w:t>
          </w:r>
        </w:p>
      </w:tc>
      <w:tc>
        <w:tcPr>
          <w:tcW w:w="1696" w:type="dxa"/>
        </w:tcPr>
        <w:p w14:paraId="530ADCFB" w14:textId="5F11E36C" w:rsidR="008F593F" w:rsidRPr="0084375B" w:rsidRDefault="008F593F" w:rsidP="00F72C7C">
          <w:pPr>
            <w:pStyle w:val="Footer"/>
            <w:rPr>
              <w:sz w:val="20"/>
              <w:highlight w:val="lightGray"/>
              <w:lang w:val="en-US"/>
            </w:rPr>
          </w:pPr>
          <w:r w:rsidRPr="0084375B">
            <w:rPr>
              <w:sz w:val="20"/>
              <w:highlight w:val="lightGray"/>
              <w:lang w:val="en-US"/>
            </w:rPr>
            <w:t>[Section(s)]</w:t>
          </w:r>
        </w:p>
      </w:tc>
    </w:tr>
  </w:tbl>
  <w:p w14:paraId="12FD1AD5" w14:textId="37074CF6" w:rsidR="00F72C7C" w:rsidRPr="00ED0F44" w:rsidRDefault="008F593F">
    <w:pPr>
      <w:pStyle w:val="Footer"/>
      <w:rPr>
        <w:sz w:val="20"/>
        <w:lang w:val="en-US"/>
      </w:rPr>
    </w:pPr>
    <w:r>
      <w:rPr>
        <w:sz w:val="20"/>
        <w:lang w:val="en-US"/>
      </w:rPr>
      <w:tab/>
    </w:r>
    <w:r w:rsidR="00564D95">
      <w:rPr>
        <w:sz w:val="20"/>
        <w:lang w:val="en-US"/>
      </w:rPr>
      <w:tab/>
    </w:r>
    <w:r w:rsidR="000717D1">
      <w:rPr>
        <w:sz w:val="20"/>
        <w:lang w:val="en-US"/>
      </w:rPr>
      <w:fldChar w:fldCharType="begin"/>
    </w:r>
    <w:r w:rsidR="000717D1">
      <w:rPr>
        <w:sz w:val="20"/>
        <w:lang w:val="en-US"/>
      </w:rPr>
      <w:instrText xml:space="preserve"> SAVEDATE  \@ "MMMM d, yyyy"  \* MERGEFORMAT </w:instrText>
    </w:r>
    <w:r w:rsidR="000717D1">
      <w:rPr>
        <w:sz w:val="20"/>
        <w:lang w:val="en-US"/>
      </w:rPr>
      <w:fldChar w:fldCharType="separate"/>
    </w:r>
    <w:r w:rsidR="00B31397">
      <w:rPr>
        <w:noProof/>
        <w:sz w:val="20"/>
        <w:lang w:val="en-US"/>
      </w:rPr>
      <w:t>July 30, 2025</w:t>
    </w:r>
    <w:r w:rsidR="000717D1">
      <w:rPr>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C9C61" w14:textId="77777777" w:rsidR="0044360F" w:rsidRDefault="0044360F" w:rsidP="00F72C7C">
      <w:r>
        <w:separator/>
      </w:r>
    </w:p>
  </w:footnote>
  <w:footnote w:type="continuationSeparator" w:id="0">
    <w:p w14:paraId="16098213" w14:textId="77777777" w:rsidR="0044360F" w:rsidRDefault="0044360F" w:rsidP="00F72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6B2F" w14:textId="646419F4" w:rsidR="00F72C7C" w:rsidRDefault="00F72C7C" w:rsidP="00ED0F44">
    <w:pPr>
      <w:pStyle w:val="Header"/>
      <w:pBdr>
        <w:bottom w:val="single" w:sz="4" w:space="1" w:color="auto"/>
      </w:pBdr>
    </w:pPr>
    <w:r>
      <w:rPr>
        <w:noProof/>
        <w:lang w:eastAsia="en-CA"/>
      </w:rPr>
      <w:drawing>
        <wp:inline distT="0" distB="0" distL="0" distR="0" wp14:anchorId="6D1862F3" wp14:editId="5B98EE99">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tab/>
    </w:r>
    <w:r>
      <w:tab/>
    </w:r>
    <w:r w:rsidR="00AA2946">
      <w:t xml:space="preserve">Diploma in Accounting Program </w:t>
    </w:r>
    <w:r>
      <w:t>Syllabus</w:t>
    </w:r>
  </w:p>
  <w:p w14:paraId="0B0D4010" w14:textId="7E837021" w:rsidR="00ED0F44" w:rsidRDefault="00ED0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22C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D4A1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8CDE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41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F6B3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ECF1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4DF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EE5D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7CF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CC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869B2"/>
    <w:multiLevelType w:val="hybridMultilevel"/>
    <w:tmpl w:val="28603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370F35"/>
    <w:multiLevelType w:val="hybridMultilevel"/>
    <w:tmpl w:val="038200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867E6B"/>
    <w:multiLevelType w:val="hybridMultilevel"/>
    <w:tmpl w:val="68EEEFBC"/>
    <w:lvl w:ilvl="0" w:tplc="1009000B">
      <w:start w:val="1"/>
      <w:numFmt w:val="bullet"/>
      <w:lvlText w:val=""/>
      <w:lvlJc w:val="left"/>
      <w:pPr>
        <w:ind w:left="765" w:hanging="360"/>
      </w:pPr>
      <w:rPr>
        <w:rFonts w:ascii="Wingdings" w:hAnsi="Wingdings"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43AD0CD9"/>
    <w:multiLevelType w:val="hybridMultilevel"/>
    <w:tmpl w:val="2EC6DA94"/>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E66C86"/>
    <w:multiLevelType w:val="multilevel"/>
    <w:tmpl w:val="DA08FBB2"/>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10674B"/>
    <w:multiLevelType w:val="hybridMultilevel"/>
    <w:tmpl w:val="8306E7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DEC78EE"/>
    <w:multiLevelType w:val="hybridMultilevel"/>
    <w:tmpl w:val="26444D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974321"/>
    <w:multiLevelType w:val="hybridMultilevel"/>
    <w:tmpl w:val="48B0EC46"/>
    <w:lvl w:ilvl="0" w:tplc="10090001">
      <w:start w:val="1"/>
      <w:numFmt w:val="bullet"/>
      <w:lvlText w:val=""/>
      <w:lvlJc w:val="left"/>
      <w:pPr>
        <w:ind w:left="927" w:hanging="360"/>
      </w:pPr>
      <w:rPr>
        <w:rFonts w:ascii="Symbol" w:hAnsi="Symbol" w:hint="default"/>
      </w:rPr>
    </w:lvl>
    <w:lvl w:ilvl="1" w:tplc="10090003">
      <w:start w:val="1"/>
      <w:numFmt w:val="bullet"/>
      <w:lvlText w:val="o"/>
      <w:lvlJc w:val="left"/>
      <w:pPr>
        <w:ind w:left="1647" w:hanging="360"/>
      </w:pPr>
      <w:rPr>
        <w:rFonts w:ascii="Courier New" w:hAnsi="Courier New" w:cs="Courier New" w:hint="default"/>
      </w:rPr>
    </w:lvl>
    <w:lvl w:ilvl="2" w:tplc="10090005">
      <w:start w:val="1"/>
      <w:numFmt w:val="bullet"/>
      <w:lvlText w:val=""/>
      <w:lvlJc w:val="left"/>
      <w:pPr>
        <w:ind w:left="2367" w:hanging="360"/>
      </w:pPr>
      <w:rPr>
        <w:rFonts w:ascii="Wingdings" w:hAnsi="Wingdings" w:hint="default"/>
      </w:rPr>
    </w:lvl>
    <w:lvl w:ilvl="3" w:tplc="10090001">
      <w:start w:val="1"/>
      <w:numFmt w:val="bullet"/>
      <w:lvlText w:val=""/>
      <w:lvlJc w:val="left"/>
      <w:pPr>
        <w:ind w:left="3087" w:hanging="360"/>
      </w:pPr>
      <w:rPr>
        <w:rFonts w:ascii="Symbol" w:hAnsi="Symbol" w:hint="default"/>
      </w:rPr>
    </w:lvl>
    <w:lvl w:ilvl="4" w:tplc="10090003">
      <w:start w:val="1"/>
      <w:numFmt w:val="bullet"/>
      <w:lvlText w:val="o"/>
      <w:lvlJc w:val="left"/>
      <w:pPr>
        <w:ind w:left="3807" w:hanging="360"/>
      </w:pPr>
      <w:rPr>
        <w:rFonts w:ascii="Courier New" w:hAnsi="Courier New" w:cs="Courier New" w:hint="default"/>
      </w:rPr>
    </w:lvl>
    <w:lvl w:ilvl="5" w:tplc="10090005">
      <w:start w:val="1"/>
      <w:numFmt w:val="bullet"/>
      <w:lvlText w:val=""/>
      <w:lvlJc w:val="left"/>
      <w:pPr>
        <w:ind w:left="4527" w:hanging="360"/>
      </w:pPr>
      <w:rPr>
        <w:rFonts w:ascii="Wingdings" w:hAnsi="Wingdings" w:hint="default"/>
      </w:rPr>
    </w:lvl>
    <w:lvl w:ilvl="6" w:tplc="10090001">
      <w:start w:val="1"/>
      <w:numFmt w:val="bullet"/>
      <w:lvlText w:val=""/>
      <w:lvlJc w:val="left"/>
      <w:pPr>
        <w:ind w:left="5247" w:hanging="360"/>
      </w:pPr>
      <w:rPr>
        <w:rFonts w:ascii="Symbol" w:hAnsi="Symbol" w:hint="default"/>
      </w:rPr>
    </w:lvl>
    <w:lvl w:ilvl="7" w:tplc="10090003">
      <w:start w:val="1"/>
      <w:numFmt w:val="bullet"/>
      <w:lvlText w:val="o"/>
      <w:lvlJc w:val="left"/>
      <w:pPr>
        <w:ind w:left="5967" w:hanging="360"/>
      </w:pPr>
      <w:rPr>
        <w:rFonts w:ascii="Courier New" w:hAnsi="Courier New" w:cs="Courier New" w:hint="default"/>
      </w:rPr>
    </w:lvl>
    <w:lvl w:ilvl="8" w:tplc="10090005">
      <w:start w:val="1"/>
      <w:numFmt w:val="bullet"/>
      <w:lvlText w:val=""/>
      <w:lvlJc w:val="left"/>
      <w:pPr>
        <w:ind w:left="6687" w:hanging="360"/>
      </w:pPr>
      <w:rPr>
        <w:rFonts w:ascii="Wingdings" w:hAnsi="Wingdings" w:hint="default"/>
      </w:rPr>
    </w:lvl>
  </w:abstractNum>
  <w:abstractNum w:abstractNumId="24" w15:restartNumberingAfterBreak="0">
    <w:nsid w:val="7FD310C6"/>
    <w:multiLevelType w:val="hybridMultilevel"/>
    <w:tmpl w:val="7EBC5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1"/>
  </w:num>
  <w:num w:numId="3">
    <w:abstractNumId w:val="1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4"/>
  </w:num>
  <w:num w:numId="15">
    <w:abstractNumId w:val="15"/>
  </w:num>
  <w:num w:numId="16">
    <w:abstractNumId w:val="23"/>
  </w:num>
  <w:num w:numId="17">
    <w:abstractNumId w:val="19"/>
  </w:num>
  <w:num w:numId="18">
    <w:abstractNumId w:val="17"/>
  </w:num>
  <w:num w:numId="19">
    <w:abstractNumId w:val="20"/>
  </w:num>
  <w:num w:numId="20">
    <w:abstractNumId w:val="18"/>
  </w:num>
  <w:num w:numId="21">
    <w:abstractNumId w:val="12"/>
  </w:num>
  <w:num w:numId="22">
    <w:abstractNumId w:val="21"/>
  </w:num>
  <w:num w:numId="23">
    <w:abstractNumId w:val="16"/>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7C"/>
    <w:rsid w:val="00005995"/>
    <w:rsid w:val="000348E8"/>
    <w:rsid w:val="000717D1"/>
    <w:rsid w:val="00076956"/>
    <w:rsid w:val="000C5A94"/>
    <w:rsid w:val="000D0C32"/>
    <w:rsid w:val="000F7D5A"/>
    <w:rsid w:val="0011431E"/>
    <w:rsid w:val="00116098"/>
    <w:rsid w:val="00144928"/>
    <w:rsid w:val="0016466B"/>
    <w:rsid w:val="00164AC8"/>
    <w:rsid w:val="001667B0"/>
    <w:rsid w:val="00171F6F"/>
    <w:rsid w:val="00190218"/>
    <w:rsid w:val="00196F3C"/>
    <w:rsid w:val="001A7BDF"/>
    <w:rsid w:val="001C586B"/>
    <w:rsid w:val="001D32F5"/>
    <w:rsid w:val="001D36EC"/>
    <w:rsid w:val="002107A6"/>
    <w:rsid w:val="00221965"/>
    <w:rsid w:val="002861C5"/>
    <w:rsid w:val="002914AC"/>
    <w:rsid w:val="002C5965"/>
    <w:rsid w:val="003043A9"/>
    <w:rsid w:val="00307B53"/>
    <w:rsid w:val="00315354"/>
    <w:rsid w:val="003200A0"/>
    <w:rsid w:val="00320910"/>
    <w:rsid w:val="003312C5"/>
    <w:rsid w:val="0034163A"/>
    <w:rsid w:val="00352A3A"/>
    <w:rsid w:val="00376679"/>
    <w:rsid w:val="003C4A9F"/>
    <w:rsid w:val="003D03C6"/>
    <w:rsid w:val="00400B12"/>
    <w:rsid w:val="004172CD"/>
    <w:rsid w:val="0042739E"/>
    <w:rsid w:val="00430AC7"/>
    <w:rsid w:val="004350F3"/>
    <w:rsid w:val="0044360F"/>
    <w:rsid w:val="0047354A"/>
    <w:rsid w:val="00502DEC"/>
    <w:rsid w:val="00507F10"/>
    <w:rsid w:val="00523B09"/>
    <w:rsid w:val="00537AA7"/>
    <w:rsid w:val="00564D95"/>
    <w:rsid w:val="005854C3"/>
    <w:rsid w:val="00590BD5"/>
    <w:rsid w:val="005A2E76"/>
    <w:rsid w:val="005A2F76"/>
    <w:rsid w:val="005B01B9"/>
    <w:rsid w:val="005C5A5E"/>
    <w:rsid w:val="005E2CE6"/>
    <w:rsid w:val="005F6EFF"/>
    <w:rsid w:val="00606FE1"/>
    <w:rsid w:val="0062529F"/>
    <w:rsid w:val="006274A0"/>
    <w:rsid w:val="00633280"/>
    <w:rsid w:val="006510D7"/>
    <w:rsid w:val="00687D70"/>
    <w:rsid w:val="006C26FE"/>
    <w:rsid w:val="0070320A"/>
    <w:rsid w:val="00745B2C"/>
    <w:rsid w:val="007869FE"/>
    <w:rsid w:val="007917A0"/>
    <w:rsid w:val="007A2F38"/>
    <w:rsid w:val="007A7EFA"/>
    <w:rsid w:val="007B40F3"/>
    <w:rsid w:val="007F79FC"/>
    <w:rsid w:val="00814CCC"/>
    <w:rsid w:val="00817042"/>
    <w:rsid w:val="0084375B"/>
    <w:rsid w:val="00861E04"/>
    <w:rsid w:val="008642ED"/>
    <w:rsid w:val="00884B25"/>
    <w:rsid w:val="00885DD5"/>
    <w:rsid w:val="00896194"/>
    <w:rsid w:val="008D29EA"/>
    <w:rsid w:val="008F593F"/>
    <w:rsid w:val="00900222"/>
    <w:rsid w:val="00916FA6"/>
    <w:rsid w:val="009232B2"/>
    <w:rsid w:val="00923D56"/>
    <w:rsid w:val="00942559"/>
    <w:rsid w:val="009479F8"/>
    <w:rsid w:val="0096792E"/>
    <w:rsid w:val="009708AC"/>
    <w:rsid w:val="00972FD6"/>
    <w:rsid w:val="009821DD"/>
    <w:rsid w:val="00997ED7"/>
    <w:rsid w:val="009B0FC3"/>
    <w:rsid w:val="009B112C"/>
    <w:rsid w:val="009B219E"/>
    <w:rsid w:val="009F34FD"/>
    <w:rsid w:val="00A16789"/>
    <w:rsid w:val="00A46C9E"/>
    <w:rsid w:val="00A6234C"/>
    <w:rsid w:val="00A879D1"/>
    <w:rsid w:val="00AA2946"/>
    <w:rsid w:val="00AF3BD3"/>
    <w:rsid w:val="00B0241A"/>
    <w:rsid w:val="00B04A10"/>
    <w:rsid w:val="00B171E8"/>
    <w:rsid w:val="00B31397"/>
    <w:rsid w:val="00B476DC"/>
    <w:rsid w:val="00B57C9B"/>
    <w:rsid w:val="00BA2069"/>
    <w:rsid w:val="00BB3654"/>
    <w:rsid w:val="00BB5110"/>
    <w:rsid w:val="00BD5063"/>
    <w:rsid w:val="00BF3F5E"/>
    <w:rsid w:val="00BF56F1"/>
    <w:rsid w:val="00BF7E87"/>
    <w:rsid w:val="00C2008F"/>
    <w:rsid w:val="00C41B78"/>
    <w:rsid w:val="00C550E8"/>
    <w:rsid w:val="00C702AF"/>
    <w:rsid w:val="00C86EC5"/>
    <w:rsid w:val="00CB4D19"/>
    <w:rsid w:val="00CB6232"/>
    <w:rsid w:val="00D03B2E"/>
    <w:rsid w:val="00D159F3"/>
    <w:rsid w:val="00D54DB1"/>
    <w:rsid w:val="00DA1011"/>
    <w:rsid w:val="00DA5B62"/>
    <w:rsid w:val="00DC14D0"/>
    <w:rsid w:val="00DF640A"/>
    <w:rsid w:val="00DF676B"/>
    <w:rsid w:val="00E07084"/>
    <w:rsid w:val="00E363E4"/>
    <w:rsid w:val="00E832C3"/>
    <w:rsid w:val="00E85CB5"/>
    <w:rsid w:val="00E97887"/>
    <w:rsid w:val="00EA15DC"/>
    <w:rsid w:val="00EA71B3"/>
    <w:rsid w:val="00EC67AA"/>
    <w:rsid w:val="00EC6D7A"/>
    <w:rsid w:val="00ED0F44"/>
    <w:rsid w:val="00ED2C5F"/>
    <w:rsid w:val="00F07D6E"/>
    <w:rsid w:val="00F1544C"/>
    <w:rsid w:val="00F3042E"/>
    <w:rsid w:val="00F3276C"/>
    <w:rsid w:val="00F61BD8"/>
    <w:rsid w:val="00F66A99"/>
    <w:rsid w:val="00F72C7C"/>
    <w:rsid w:val="00FC1A51"/>
    <w:rsid w:val="00FC29B3"/>
    <w:rsid w:val="00FC32A1"/>
    <w:rsid w:val="00FF66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A8AB3"/>
  <w15:chartTrackingRefBased/>
  <w15:docId w15:val="{4984C418-B51B-5E49-B116-7EF9CA20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6FE"/>
    <w:rPr>
      <w:sz w:val="22"/>
    </w:rPr>
  </w:style>
  <w:style w:type="paragraph" w:styleId="Heading1">
    <w:name w:val="heading 1"/>
    <w:basedOn w:val="Normal"/>
    <w:next w:val="Normal"/>
    <w:link w:val="Heading1Char"/>
    <w:uiPriority w:val="9"/>
    <w:qFormat/>
    <w:rsid w:val="00B476DC"/>
    <w:pPr>
      <w:keepNext/>
      <w:keepLines/>
      <w:spacing w:before="240"/>
      <w:outlineLvl w:val="0"/>
    </w:pPr>
    <w:rPr>
      <w:rFonts w:eastAsiaTheme="majorEastAsia" w:cs="Times New Roman (Headings CS)"/>
      <w:caps/>
      <w:color w:val="77BF43"/>
      <w:szCs w:val="32"/>
    </w:rPr>
  </w:style>
  <w:style w:type="paragraph" w:styleId="Heading2">
    <w:name w:val="heading 2"/>
    <w:basedOn w:val="Heading1"/>
    <w:next w:val="Normal"/>
    <w:link w:val="Heading2Char"/>
    <w:uiPriority w:val="9"/>
    <w:unhideWhenUsed/>
    <w:qFormat/>
    <w:rsid w:val="00DA1011"/>
    <w:pPr>
      <w:spacing w:before="120"/>
      <w:outlineLvl w:val="1"/>
    </w:pPr>
    <w:rPr>
      <w:rFonts w:asciiTheme="majorHAnsi" w:hAnsiTheme="majorHAnsi"/>
      <w:i/>
      <w:caps w:val="0"/>
      <w:szCs w:val="26"/>
    </w:rPr>
  </w:style>
  <w:style w:type="paragraph" w:styleId="Heading3">
    <w:name w:val="heading 3"/>
    <w:basedOn w:val="Normal"/>
    <w:next w:val="Normal"/>
    <w:link w:val="Heading3Char"/>
    <w:uiPriority w:val="9"/>
    <w:semiHidden/>
    <w:unhideWhenUsed/>
    <w:qFormat/>
    <w:rsid w:val="009479F8"/>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C7C"/>
    <w:pPr>
      <w:tabs>
        <w:tab w:val="center" w:pos="4680"/>
        <w:tab w:val="right" w:pos="9360"/>
      </w:tabs>
    </w:pPr>
  </w:style>
  <w:style w:type="character" w:customStyle="1" w:styleId="HeaderChar">
    <w:name w:val="Header Char"/>
    <w:basedOn w:val="DefaultParagraphFont"/>
    <w:link w:val="Header"/>
    <w:uiPriority w:val="99"/>
    <w:rsid w:val="00F72C7C"/>
  </w:style>
  <w:style w:type="paragraph" w:styleId="Footer">
    <w:name w:val="footer"/>
    <w:basedOn w:val="Normal"/>
    <w:link w:val="FooterChar"/>
    <w:uiPriority w:val="99"/>
    <w:unhideWhenUsed/>
    <w:rsid w:val="00F72C7C"/>
    <w:pPr>
      <w:tabs>
        <w:tab w:val="center" w:pos="4680"/>
        <w:tab w:val="right" w:pos="9360"/>
      </w:tabs>
    </w:pPr>
  </w:style>
  <w:style w:type="character" w:customStyle="1" w:styleId="FooterChar">
    <w:name w:val="Footer Char"/>
    <w:basedOn w:val="DefaultParagraphFont"/>
    <w:link w:val="Footer"/>
    <w:uiPriority w:val="99"/>
    <w:rsid w:val="00F72C7C"/>
  </w:style>
  <w:style w:type="table" w:styleId="TableGrid">
    <w:name w:val="Table Grid"/>
    <w:basedOn w:val="TableNormal"/>
    <w:uiPriority w:val="39"/>
    <w:rsid w:val="00F7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72C7C"/>
  </w:style>
  <w:style w:type="character" w:customStyle="1" w:styleId="Heading1Char">
    <w:name w:val="Heading 1 Char"/>
    <w:basedOn w:val="DefaultParagraphFont"/>
    <w:link w:val="Heading1"/>
    <w:uiPriority w:val="9"/>
    <w:rsid w:val="00B476DC"/>
    <w:rPr>
      <w:rFonts w:eastAsiaTheme="majorEastAsia" w:cs="Times New Roman (Headings CS)"/>
      <w:caps/>
      <w:color w:val="77BF43"/>
      <w:szCs w:val="32"/>
    </w:rPr>
  </w:style>
  <w:style w:type="character" w:customStyle="1" w:styleId="Heading2Char">
    <w:name w:val="Heading 2 Char"/>
    <w:basedOn w:val="DefaultParagraphFont"/>
    <w:link w:val="Heading2"/>
    <w:uiPriority w:val="9"/>
    <w:rsid w:val="00DA1011"/>
    <w:rPr>
      <w:rFonts w:asciiTheme="majorHAnsi" w:eastAsiaTheme="majorEastAsia" w:hAnsiTheme="majorHAnsi" w:cs="Times New Roman (Headings CS)"/>
      <w:i/>
      <w:color w:val="77BF43"/>
      <w:sz w:val="22"/>
      <w:szCs w:val="26"/>
    </w:rPr>
  </w:style>
  <w:style w:type="character" w:styleId="Hyperlink">
    <w:name w:val="Hyperlink"/>
    <w:basedOn w:val="DefaultParagraphFont"/>
    <w:uiPriority w:val="99"/>
    <w:unhideWhenUsed/>
    <w:rsid w:val="005B01B9"/>
    <w:rPr>
      <w:color w:val="0563C1" w:themeColor="hyperlink"/>
      <w:u w:val="single"/>
    </w:rPr>
  </w:style>
  <w:style w:type="character" w:customStyle="1" w:styleId="UnresolvedMention1">
    <w:name w:val="Unresolved Mention1"/>
    <w:basedOn w:val="DefaultParagraphFont"/>
    <w:uiPriority w:val="99"/>
    <w:semiHidden/>
    <w:unhideWhenUsed/>
    <w:rsid w:val="005B01B9"/>
    <w:rPr>
      <w:color w:val="605E5C"/>
      <w:shd w:val="clear" w:color="auto" w:fill="E1DFDD"/>
    </w:rPr>
  </w:style>
  <w:style w:type="character" w:styleId="FollowedHyperlink">
    <w:name w:val="FollowedHyperlink"/>
    <w:basedOn w:val="DefaultParagraphFont"/>
    <w:uiPriority w:val="99"/>
    <w:semiHidden/>
    <w:unhideWhenUsed/>
    <w:rsid w:val="005B01B9"/>
    <w:rPr>
      <w:color w:val="954F72" w:themeColor="followedHyperlink"/>
      <w:u w:val="single"/>
    </w:rPr>
  </w:style>
  <w:style w:type="paragraph" w:styleId="ListParagraph">
    <w:name w:val="List Paragraph"/>
    <w:basedOn w:val="Normal"/>
    <w:uiPriority w:val="34"/>
    <w:qFormat/>
    <w:rsid w:val="003200A0"/>
    <w:pPr>
      <w:ind w:left="720"/>
      <w:contextualSpacing/>
    </w:pPr>
  </w:style>
  <w:style w:type="character" w:styleId="CommentReference">
    <w:name w:val="annotation reference"/>
    <w:basedOn w:val="DefaultParagraphFont"/>
    <w:uiPriority w:val="99"/>
    <w:semiHidden/>
    <w:unhideWhenUsed/>
    <w:rsid w:val="007F79FC"/>
    <w:rPr>
      <w:sz w:val="16"/>
      <w:szCs w:val="16"/>
    </w:rPr>
  </w:style>
  <w:style w:type="paragraph" w:styleId="CommentText">
    <w:name w:val="annotation text"/>
    <w:basedOn w:val="Normal"/>
    <w:link w:val="CommentTextChar"/>
    <w:uiPriority w:val="99"/>
    <w:semiHidden/>
    <w:unhideWhenUsed/>
    <w:rsid w:val="007F79FC"/>
    <w:rPr>
      <w:sz w:val="20"/>
      <w:szCs w:val="20"/>
    </w:rPr>
  </w:style>
  <w:style w:type="character" w:customStyle="1" w:styleId="CommentTextChar">
    <w:name w:val="Comment Text Char"/>
    <w:basedOn w:val="DefaultParagraphFont"/>
    <w:link w:val="CommentText"/>
    <w:uiPriority w:val="99"/>
    <w:semiHidden/>
    <w:rsid w:val="007F79FC"/>
    <w:rPr>
      <w:sz w:val="20"/>
      <w:szCs w:val="20"/>
    </w:rPr>
  </w:style>
  <w:style w:type="paragraph" w:styleId="CommentSubject">
    <w:name w:val="annotation subject"/>
    <w:basedOn w:val="CommentText"/>
    <w:next w:val="CommentText"/>
    <w:link w:val="CommentSubjectChar"/>
    <w:uiPriority w:val="99"/>
    <w:semiHidden/>
    <w:unhideWhenUsed/>
    <w:rsid w:val="007F79FC"/>
    <w:rPr>
      <w:b/>
      <w:bCs/>
    </w:rPr>
  </w:style>
  <w:style w:type="character" w:customStyle="1" w:styleId="CommentSubjectChar">
    <w:name w:val="Comment Subject Char"/>
    <w:basedOn w:val="CommentTextChar"/>
    <w:link w:val="CommentSubject"/>
    <w:uiPriority w:val="99"/>
    <w:semiHidden/>
    <w:rsid w:val="007F79FC"/>
    <w:rPr>
      <w:b/>
      <w:bCs/>
      <w:sz w:val="20"/>
      <w:szCs w:val="20"/>
    </w:rPr>
  </w:style>
  <w:style w:type="paragraph" w:styleId="BalloonText">
    <w:name w:val="Balloon Text"/>
    <w:basedOn w:val="Normal"/>
    <w:link w:val="BalloonTextChar"/>
    <w:uiPriority w:val="99"/>
    <w:semiHidden/>
    <w:unhideWhenUsed/>
    <w:rsid w:val="007F79F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F79FC"/>
    <w:rPr>
      <w:rFonts w:ascii="Times New Roman" w:hAnsi="Times New Roman"/>
      <w:sz w:val="18"/>
      <w:szCs w:val="18"/>
    </w:rPr>
  </w:style>
  <w:style w:type="character" w:customStyle="1" w:styleId="Heading3Char">
    <w:name w:val="Heading 3 Char"/>
    <w:basedOn w:val="DefaultParagraphFont"/>
    <w:link w:val="Heading3"/>
    <w:uiPriority w:val="9"/>
    <w:semiHidden/>
    <w:rsid w:val="009479F8"/>
    <w:rPr>
      <w:rFonts w:eastAsiaTheme="majorEastAsia" w:cstheme="majorBidi"/>
      <w:b/>
      <w:sz w:val="22"/>
    </w:rPr>
  </w:style>
  <w:style w:type="paragraph" w:customStyle="1" w:styleId="Default">
    <w:name w:val="Default"/>
    <w:rsid w:val="00320910"/>
    <w:pPr>
      <w:autoSpaceDE w:val="0"/>
      <w:autoSpaceDN w:val="0"/>
      <w:adjustRightInd w:val="0"/>
    </w:pPr>
    <w:rPr>
      <w:rFonts w:ascii="Arial" w:eastAsia="Cambria" w:hAnsi="Arial" w:cs="Arial"/>
      <w:color w:val="000000"/>
      <w:lang w:eastAsia="en-CA"/>
    </w:rPr>
  </w:style>
  <w:style w:type="paragraph" w:styleId="NormalWeb">
    <w:name w:val="Normal (Web)"/>
    <w:basedOn w:val="Normal"/>
    <w:uiPriority w:val="99"/>
    <w:unhideWhenUsed/>
    <w:rsid w:val="001D32F5"/>
    <w:pPr>
      <w:spacing w:before="100" w:beforeAutospacing="1" w:after="100" w:afterAutospacing="1"/>
    </w:pPr>
    <w:rPr>
      <w:rFonts w:ascii="Times New Roman" w:hAnsi="Times New Roman" w:cs="Times New Roman"/>
      <w:sz w:val="24"/>
      <w:lang w:val="en-US"/>
    </w:rPr>
  </w:style>
  <w:style w:type="character" w:styleId="UnresolvedMention">
    <w:name w:val="Unresolved Mention"/>
    <w:basedOn w:val="DefaultParagraphFont"/>
    <w:uiPriority w:val="99"/>
    <w:semiHidden/>
    <w:unhideWhenUsed/>
    <w:rsid w:val="00A16789"/>
    <w:rPr>
      <w:color w:val="605E5C"/>
      <w:shd w:val="clear" w:color="auto" w:fill="E1DFDD"/>
    </w:rPr>
  </w:style>
  <w:style w:type="paragraph" w:styleId="Title">
    <w:name w:val="Title"/>
    <w:basedOn w:val="Normal"/>
    <w:next w:val="Normal"/>
    <w:link w:val="TitleChar"/>
    <w:uiPriority w:val="10"/>
    <w:qFormat/>
    <w:rsid w:val="009F34F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4FD"/>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9F34FD"/>
  </w:style>
  <w:style w:type="character" w:styleId="Strong">
    <w:name w:val="Strong"/>
    <w:basedOn w:val="DefaultParagraphFont"/>
    <w:uiPriority w:val="22"/>
    <w:qFormat/>
    <w:rsid w:val="00BA2069"/>
    <w:rPr>
      <w:b/>
      <w:bCs/>
    </w:rPr>
  </w:style>
  <w:style w:type="table" w:customStyle="1" w:styleId="TableGrid0">
    <w:name w:val="TableGrid"/>
    <w:rsid w:val="00BA2069"/>
    <w:rPr>
      <w:rFonts w:eastAsiaTheme="minorEastAsia"/>
      <w:sz w:val="22"/>
      <w:szCs w:val="22"/>
      <w:lang w:val="en-US"/>
    </w:rPr>
    <w:tblPr>
      <w:tblCellMar>
        <w:top w:w="0" w:type="dxa"/>
        <w:left w:w="0" w:type="dxa"/>
        <w:bottom w:w="0" w:type="dxa"/>
        <w:right w:w="0" w:type="dxa"/>
      </w:tblCellMar>
    </w:tblPr>
  </w:style>
  <w:style w:type="paragraph" w:styleId="NoSpacing">
    <w:name w:val="No Spacing"/>
    <w:uiPriority w:val="1"/>
    <w:qFormat/>
    <w:rsid w:val="00CB6232"/>
    <w:rPr>
      <w:sz w:val="22"/>
    </w:rPr>
  </w:style>
  <w:style w:type="paragraph" w:customStyle="1" w:styleId="paragraph">
    <w:name w:val="paragraph"/>
    <w:basedOn w:val="Normal"/>
    <w:rsid w:val="00502DEC"/>
    <w:pPr>
      <w:spacing w:before="100" w:beforeAutospacing="1" w:after="100" w:afterAutospacing="1"/>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67017">
      <w:bodyDiv w:val="1"/>
      <w:marLeft w:val="0"/>
      <w:marRight w:val="0"/>
      <w:marTop w:val="0"/>
      <w:marBottom w:val="0"/>
      <w:divBdr>
        <w:top w:val="none" w:sz="0" w:space="0" w:color="auto"/>
        <w:left w:val="none" w:sz="0" w:space="0" w:color="auto"/>
        <w:bottom w:val="none" w:sz="0" w:space="0" w:color="auto"/>
        <w:right w:val="none" w:sz="0" w:space="0" w:color="auto"/>
      </w:divBdr>
    </w:div>
    <w:div w:id="534083377">
      <w:bodyDiv w:val="1"/>
      <w:marLeft w:val="0"/>
      <w:marRight w:val="0"/>
      <w:marTop w:val="0"/>
      <w:marBottom w:val="0"/>
      <w:divBdr>
        <w:top w:val="none" w:sz="0" w:space="0" w:color="auto"/>
        <w:left w:val="none" w:sz="0" w:space="0" w:color="auto"/>
        <w:bottom w:val="none" w:sz="0" w:space="0" w:color="auto"/>
        <w:right w:val="none" w:sz="0" w:space="0" w:color="auto"/>
      </w:divBdr>
    </w:div>
    <w:div w:id="797063678">
      <w:bodyDiv w:val="1"/>
      <w:marLeft w:val="0"/>
      <w:marRight w:val="0"/>
      <w:marTop w:val="0"/>
      <w:marBottom w:val="0"/>
      <w:divBdr>
        <w:top w:val="none" w:sz="0" w:space="0" w:color="auto"/>
        <w:left w:val="none" w:sz="0" w:space="0" w:color="auto"/>
        <w:bottom w:val="none" w:sz="0" w:space="0" w:color="auto"/>
        <w:right w:val="none" w:sz="0" w:space="0" w:color="auto"/>
      </w:divBdr>
    </w:div>
    <w:div w:id="184505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s://professional.sauder.ubc.ca/dap/students/academic-concession.cfm" TargetMode="External"/><Relationship Id="rId21" Type="http://schemas.openxmlformats.org/officeDocument/2006/relationships/image" Target="media/image11.jpg"/><Relationship Id="rId34" Type="http://schemas.openxmlformats.org/officeDocument/2006/relationships/hyperlink" Target="mailto:CLCHelp@sauder.ubc.ca" TargetMode="External"/><Relationship Id="rId42" Type="http://schemas.openxmlformats.org/officeDocument/2006/relationships/hyperlink" Target="https://students.ubc.ca/about-student-services/centre-for-accessibility" TargetMode="External"/><Relationship Id="rId47" Type="http://schemas.openxmlformats.org/officeDocument/2006/relationships/footer" Target="footer2.xml"/><Relationship Id="rId7" Type="http://schemas.openxmlformats.org/officeDocument/2006/relationships/hyperlink" Target="http://www.calendar.ubc.ca/vancouver/courses.cfm?page=code&amp;code=COMM"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lthub.ubc.ca/guides/canvas-student-guide/" TargetMode="Externa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https://zoom.us/signup" TargetMode="External"/><Relationship Id="rId37" Type="http://schemas.openxmlformats.org/officeDocument/2006/relationships/hyperlink" Target="https://www.calendar.ubc.ca/vancouver/index.cfm?tree=3,329,0,0" TargetMode="External"/><Relationship Id="rId40" Type="http://schemas.openxmlformats.org/officeDocument/2006/relationships/hyperlink" Target="https://vancouver.calendar.ubc.ca/campus-wide-policies-and-regulations/student-conduct-and-discipline/discipline-academic-misconduct"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canvas.ubc.ca" TargetMode="External"/><Relationship Id="rId36" Type="http://schemas.openxmlformats.org/officeDocument/2006/relationships/hyperlink" Target="https://lthub.ubc.ca/guides/lockdown-browser-student-guide/" TargetMode="External"/><Relationship Id="rId49" Type="http://schemas.openxmlformats.org/officeDocument/2006/relationships/theme" Target="theme/theme1.xml"/><Relationship Id="rId10" Type="http://schemas.openxmlformats.org/officeDocument/2006/relationships/hyperlink" Target="https://sdgs.un.org/goals" TargetMode="External"/><Relationship Id="rId19" Type="http://schemas.openxmlformats.org/officeDocument/2006/relationships/image" Target="media/image9.jpg"/><Relationship Id="rId31" Type="http://schemas.openxmlformats.org/officeDocument/2006/relationships/hyperlink" Target="https://lthub.ubc.ca/guides/zoom-student-guide/" TargetMode="External"/><Relationship Id="rId44" Type="http://schemas.openxmlformats.org/officeDocument/2006/relationships/hyperlink" Target="https://senate.ubc.ca/policies-resources-support-student-success" TargetMode="External"/><Relationship Id="rId4" Type="http://schemas.openxmlformats.org/officeDocument/2006/relationships/webSettings" Target="webSettings.xml"/><Relationship Id="rId9" Type="http://schemas.openxmlformats.org/officeDocument/2006/relationships/hyperlink" Target="https://tips.uark.edu/learning-objectives-before-and-after-example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s://it.ubc.ca/got-question-about-it-products-and-support" TargetMode="External"/><Relationship Id="rId35" Type="http://schemas.openxmlformats.org/officeDocument/2006/relationships/hyperlink" Target="https://lthub.ubc.ca/guides/" TargetMode="External"/><Relationship Id="rId43" Type="http://schemas.openxmlformats.org/officeDocument/2006/relationships/hyperlink" Target="https://students.ubc.ca/about-student-services/centre-for-accessibility" TargetMode="External"/><Relationship Id="rId48" Type="http://schemas.openxmlformats.org/officeDocument/2006/relationships/fontTable" Target="fontTable.xml"/><Relationship Id="rId8" Type="http://schemas.openxmlformats.org/officeDocument/2006/relationships/hyperlink" Target="https://tips.uark.edu/using-blooms-taxonomy/"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mailto:jane.doe@email.com" TargetMode="External"/><Relationship Id="rId38" Type="http://schemas.openxmlformats.org/officeDocument/2006/relationships/hyperlink" Target="https://www.calendar.ubc.ca/vancouver/index.cfm?tree=3,329,0,0" TargetMode="External"/><Relationship Id="rId46"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hyperlink" Target="https://www.calendar.ubc.ca/vancouver/index.cfm?tree=3,41,89,0"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 Lo</dc:creator>
  <cp:keywords/>
  <dc:description/>
  <cp:lastModifiedBy>Brown, Devon</cp:lastModifiedBy>
  <cp:revision>2</cp:revision>
  <cp:lastPrinted>2019-07-22T21:40:00Z</cp:lastPrinted>
  <dcterms:created xsi:type="dcterms:W3CDTF">2025-09-18T17:53:00Z</dcterms:created>
  <dcterms:modified xsi:type="dcterms:W3CDTF">2025-09-18T17:53:00Z</dcterms:modified>
</cp:coreProperties>
</file>