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0C" w:rsidRDefault="002C300C" w:rsidP="002C300C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SACP M.Ed. Internship </w:t>
      </w:r>
    </w:p>
    <w:p w:rsidR="002C300C" w:rsidRPr="00C17715" w:rsidRDefault="002C300C" w:rsidP="002C300C">
      <w:pPr>
        <w:jc w:val="center"/>
        <w:rPr>
          <w:rFonts w:ascii="Palatino Linotype" w:hAnsi="Palatino Linotype"/>
          <w:b/>
          <w:sz w:val="22"/>
          <w:szCs w:val="22"/>
        </w:rPr>
      </w:pPr>
      <w:r w:rsidRPr="00C17715">
        <w:rPr>
          <w:rFonts w:ascii="Palatino Linotype" w:hAnsi="Palatino Linotype"/>
          <w:b/>
          <w:sz w:val="22"/>
          <w:szCs w:val="22"/>
        </w:rPr>
        <w:t>SUPERVISORY EXPERIENCE RATING FORM: PART 1</w:t>
      </w:r>
    </w:p>
    <w:p w:rsidR="002C300C" w:rsidRPr="00C17715" w:rsidRDefault="002C300C" w:rsidP="002C300C">
      <w:pPr>
        <w:jc w:val="center"/>
        <w:rPr>
          <w:rFonts w:ascii="Palatino Linotype" w:hAnsi="Palatino Linotype"/>
          <w:i/>
          <w:sz w:val="22"/>
          <w:szCs w:val="22"/>
        </w:rPr>
      </w:pPr>
      <w:r w:rsidRPr="00C17715">
        <w:rPr>
          <w:rFonts w:ascii="Palatino Linotype" w:hAnsi="Palatino Linotype"/>
          <w:i/>
          <w:sz w:val="22"/>
          <w:szCs w:val="22"/>
        </w:rPr>
        <w:t>(Adapted from the Louisiana School Psychology Internship Consortium Handbook)</w:t>
      </w:r>
    </w:p>
    <w:p w:rsidR="002C300C" w:rsidRPr="00C17715" w:rsidRDefault="002C300C" w:rsidP="002C300C">
      <w:pPr>
        <w:rPr>
          <w:rFonts w:ascii="Palatino Linotype" w:hAnsi="Palatino Linotype"/>
          <w:b/>
          <w:sz w:val="22"/>
          <w:szCs w:val="22"/>
        </w:rPr>
      </w:pPr>
    </w:p>
    <w:p w:rsidR="002C300C" w:rsidRPr="002C300C" w:rsidRDefault="002C300C" w:rsidP="002C300C">
      <w:pPr>
        <w:rPr>
          <w:rFonts w:ascii="Palatino Linotype" w:hAnsi="Palatino Linotype"/>
          <w:b/>
          <w:i/>
          <w:sz w:val="22"/>
          <w:szCs w:val="22"/>
        </w:rPr>
      </w:pPr>
      <w:r w:rsidRPr="00C17715">
        <w:rPr>
          <w:rFonts w:ascii="Palatino Linotype" w:hAnsi="Palatino Linotype"/>
          <w:b/>
          <w:i/>
          <w:sz w:val="22"/>
          <w:szCs w:val="22"/>
        </w:rPr>
        <w:t xml:space="preserve">Interns complete this rating form </w:t>
      </w:r>
      <w:r w:rsidRPr="00C17715">
        <w:rPr>
          <w:rFonts w:ascii="Palatino Linotype" w:hAnsi="Palatino Linotype"/>
          <w:b/>
          <w:i/>
          <w:sz w:val="22"/>
          <w:szCs w:val="22"/>
          <w:u w:val="single"/>
        </w:rPr>
        <w:t>for each primary supervisor</w:t>
      </w:r>
      <w:r w:rsidRPr="00C17715">
        <w:rPr>
          <w:rFonts w:ascii="Palatino Linotype" w:hAnsi="Palatino Linotype"/>
          <w:b/>
          <w:i/>
          <w:sz w:val="22"/>
          <w:szCs w:val="22"/>
        </w:rPr>
        <w:t xml:space="preserve"> following final evaluation from the supervisor.  Responses remain anonymous and are used for program development purposes.  Completed forms are submitted to the </w:t>
      </w:r>
      <w:r>
        <w:rPr>
          <w:rFonts w:ascii="Palatino Linotype" w:hAnsi="Palatino Linotype"/>
          <w:b/>
          <w:i/>
          <w:sz w:val="22"/>
          <w:szCs w:val="22"/>
        </w:rPr>
        <w:t>Internship Coordinator</w:t>
      </w:r>
      <w:r w:rsidRPr="00C17715">
        <w:rPr>
          <w:rFonts w:ascii="Palatino Linotype" w:hAnsi="Palatino Linotype"/>
          <w:b/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620"/>
        <w:gridCol w:w="1620"/>
        <w:gridCol w:w="1620"/>
        <w:gridCol w:w="1638"/>
      </w:tblGrid>
      <w:tr w:rsidR="002C300C" w:rsidRPr="00C17715" w:rsidTr="00A67282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CLIMATE AND STRUCTURE OF SUPERVISION</w:t>
            </w:r>
          </w:p>
        </w:tc>
      </w:tr>
      <w:tr w:rsidR="002C300C" w:rsidRPr="00C17715" w:rsidTr="00A67282">
        <w:trPr>
          <w:trHeight w:val="19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Marginal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Adequate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Good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Excellent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Availability of supervisor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Committed to intern’s growth and development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Effective use of time in supervision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Develops sense of trust and respect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Open to exploring the supervisory relationship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Effectively resolves conflict within the supervisory relationship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Provides timely and helpful comments on the intern’s competence and limitations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2C300C" w:rsidRPr="00C17715" w:rsidTr="00A67282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Comments:</w:t>
            </w:r>
          </w:p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2C300C" w:rsidRPr="00C17715" w:rsidRDefault="002C300C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2C300C" w:rsidRPr="00C17715" w:rsidRDefault="002C300C" w:rsidP="00A67282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2C300C" w:rsidRPr="00C17715" w:rsidRDefault="002C300C" w:rsidP="00A67282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OVERALL EVALUATION</w:t>
            </w:r>
            <w:r w:rsidRPr="00C17715">
              <w:rPr>
                <w:rFonts w:ascii="Palatino Linotype" w:hAnsi="Palatino Linotype"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</w:tbl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620"/>
        <w:gridCol w:w="1620"/>
        <w:gridCol w:w="1620"/>
        <w:gridCol w:w="1638"/>
      </w:tblGrid>
      <w:tr w:rsidR="002C300C" w:rsidRPr="00C17715" w:rsidTr="00A67282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GOAL SETTING AND MONITORING</w:t>
            </w:r>
          </w:p>
        </w:tc>
      </w:tr>
      <w:tr w:rsidR="002C300C" w:rsidRPr="00C17715" w:rsidTr="00A67282">
        <w:trPr>
          <w:trHeight w:val="19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Marginal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Adequate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Good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Excellent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Establishes clear and achievable goals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Establishes realistic expectations for supervision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Helpful in maintaining focus for supervision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Helps in selecting appropriate professional and training goals, tasks, and experiences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lastRenderedPageBreak/>
              <w:t>Is attentive to progress according to goals, tasks, and experiences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Provides helpful feedback regarding goals, tasks, and experiences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Comments:</w:t>
            </w:r>
          </w:p>
          <w:p w:rsidR="002C300C" w:rsidRPr="00C17715" w:rsidRDefault="002C300C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2C300C" w:rsidRPr="00C17715" w:rsidRDefault="002C300C" w:rsidP="00A67282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2C300C" w:rsidRPr="00C17715" w:rsidRDefault="002C300C" w:rsidP="00A67282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2C300C" w:rsidRPr="00C17715" w:rsidRDefault="002C300C" w:rsidP="00A67282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OVERALL EVALUATION</w:t>
            </w:r>
            <w:r w:rsidRPr="00C17715">
              <w:rPr>
                <w:rFonts w:ascii="Palatino Linotype" w:hAnsi="Palatino Linotype"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</w:tbl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620"/>
        <w:gridCol w:w="1620"/>
        <w:gridCol w:w="1620"/>
        <w:gridCol w:w="1638"/>
      </w:tblGrid>
      <w:tr w:rsidR="002C300C" w:rsidRPr="00C17715" w:rsidTr="00A67282">
        <w:tc>
          <w:tcPr>
            <w:tcW w:w="9576" w:type="dxa"/>
            <w:gridSpan w:val="5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FOCUS ON HUMAN RELATIONSHIPS</w:t>
            </w:r>
          </w:p>
        </w:tc>
      </w:tr>
      <w:tr w:rsidR="002C300C" w:rsidRPr="00C17715" w:rsidTr="00A67282">
        <w:trPr>
          <w:trHeight w:val="197"/>
        </w:trPr>
        <w:tc>
          <w:tcPr>
            <w:tcW w:w="3078" w:type="dxa"/>
            <w:shd w:val="clear" w:color="auto" w:fill="auto"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Marginal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Adequate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Good</w:t>
            </w:r>
          </w:p>
        </w:tc>
        <w:tc>
          <w:tcPr>
            <w:tcW w:w="1638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Excellent</w:t>
            </w:r>
          </w:p>
        </w:tc>
      </w:tr>
      <w:tr w:rsidR="002C300C" w:rsidRPr="00C17715" w:rsidTr="00A67282">
        <w:tc>
          <w:tcPr>
            <w:tcW w:w="3078" w:type="dxa"/>
            <w:shd w:val="clear" w:color="auto" w:fill="auto"/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Provides useful feedback about my interpersonal skills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shd w:val="clear" w:color="auto" w:fill="auto"/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Is helpful with support/information about forming/maintaining relationships with clients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shd w:val="clear" w:color="auto" w:fill="auto"/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Is helpful with support/information about forming/maintaining relationships with colleagues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shd w:val="clear" w:color="auto" w:fill="auto"/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Is helpful with support/information on relationships </w:t>
            </w:r>
            <w:proofErr w:type="gramStart"/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involving  team</w:t>
            </w:r>
            <w:proofErr w:type="gramEnd"/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interactions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9576" w:type="dxa"/>
            <w:gridSpan w:val="5"/>
            <w:shd w:val="clear" w:color="auto" w:fill="auto"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Comments:</w:t>
            </w:r>
          </w:p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2C300C" w:rsidRPr="00C17715" w:rsidRDefault="002C300C" w:rsidP="00A67282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2C300C" w:rsidRPr="00C17715" w:rsidRDefault="002C300C" w:rsidP="00A67282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2C300C" w:rsidRPr="00C17715" w:rsidRDefault="002C300C" w:rsidP="00A67282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2C300C" w:rsidRPr="00C17715" w:rsidRDefault="002C300C" w:rsidP="00A67282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2C300C" w:rsidRPr="00C17715" w:rsidTr="00A67282">
        <w:tc>
          <w:tcPr>
            <w:tcW w:w="3078" w:type="dxa"/>
            <w:shd w:val="clear" w:color="auto" w:fill="auto"/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OVERALL EVALUATION</w:t>
            </w:r>
            <w:r w:rsidRPr="00C17715">
              <w:rPr>
                <w:rFonts w:ascii="Palatino Linotype" w:hAnsi="Palatino Linotype"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shd w:val="clear" w:color="auto" w:fill="auto"/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</w:tbl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  <w:r w:rsidRPr="00C17715">
        <w:rPr>
          <w:rFonts w:ascii="Palatino Linotype" w:hAnsi="Palatino Linotype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620"/>
        <w:gridCol w:w="1620"/>
        <w:gridCol w:w="1620"/>
        <w:gridCol w:w="1638"/>
      </w:tblGrid>
      <w:tr w:rsidR="002C300C" w:rsidRPr="00C17715" w:rsidTr="00A67282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SUPERVISOR AS RESOURCE AND INFORMATION PROVIDER</w:t>
            </w:r>
          </w:p>
        </w:tc>
      </w:tr>
      <w:tr w:rsidR="002C300C" w:rsidRPr="00C17715" w:rsidTr="00A67282">
        <w:trPr>
          <w:trHeight w:val="19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Marginal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Adequate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Good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Excellent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Uses a range of resources/references to encourage interns’ skill development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Demonstrates knowledge and use of an effective problem solving model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Promotes awareness of ethical issues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Heightens awareness of professional issues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Demonstrates knowledge of and sensitivity to issues related to client gender, ethnicity, and other individual differences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Demonstrates knowledge of and sensitivity to issues related to client problems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Comments:</w:t>
            </w:r>
          </w:p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2C300C" w:rsidRPr="00C17715" w:rsidRDefault="002C300C" w:rsidP="00A67282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OVERALL EVALUATION</w:t>
            </w:r>
            <w:r w:rsidRPr="00C17715">
              <w:rPr>
                <w:rFonts w:ascii="Palatino Linotype" w:hAnsi="Palatino Linotype"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</w:tbl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620"/>
        <w:gridCol w:w="1620"/>
        <w:gridCol w:w="1620"/>
        <w:gridCol w:w="1638"/>
      </w:tblGrid>
      <w:tr w:rsidR="002C300C" w:rsidRPr="00C17715" w:rsidTr="00A67282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THE SUPERVISORY RELATIONSHIP</w:t>
            </w:r>
          </w:p>
        </w:tc>
      </w:tr>
      <w:tr w:rsidR="002C300C" w:rsidRPr="00C17715" w:rsidTr="00A67282">
        <w:trPr>
          <w:trHeight w:val="19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Marginal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Adequate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Good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Excellent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Extent of learning from the relationship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Extent to which supervisory relationship enhanced my competence in my work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Extent to which supervisory relationship addressed my professional issues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Extent of trust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  <w:tr w:rsidR="002C300C" w:rsidRPr="00C17715" w:rsidTr="00A67282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Comments:</w:t>
            </w:r>
          </w:p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2C300C" w:rsidRPr="00C17715" w:rsidRDefault="002C300C" w:rsidP="00A67282">
            <w:pPr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2C300C" w:rsidRPr="00C17715" w:rsidRDefault="002C300C" w:rsidP="00A67282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2C300C" w:rsidRPr="00C17715" w:rsidTr="00A6728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bCs/>
                <w:sz w:val="22"/>
                <w:szCs w:val="22"/>
              </w:rPr>
              <w:t>OVERALL EVALUATION: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C" w:rsidRPr="00C17715" w:rsidRDefault="002C300C" w:rsidP="00A6728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7715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</w:tr>
    </w:tbl>
    <w:p w:rsidR="002C300C" w:rsidRPr="00C17715" w:rsidRDefault="002C300C" w:rsidP="002C300C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2C300C" w:rsidRPr="00C17715" w:rsidRDefault="002C300C" w:rsidP="002C300C">
      <w:pPr>
        <w:jc w:val="center"/>
        <w:rPr>
          <w:rFonts w:ascii="Palatino Linotype" w:hAnsi="Palatino Linotype"/>
          <w:b/>
          <w:sz w:val="22"/>
          <w:szCs w:val="22"/>
        </w:rPr>
      </w:pPr>
      <w:r w:rsidRPr="00C17715">
        <w:rPr>
          <w:rFonts w:ascii="Palatino Linotype" w:hAnsi="Palatino Linotype"/>
          <w:b/>
          <w:sz w:val="22"/>
          <w:szCs w:val="22"/>
        </w:rPr>
        <w:t>SUPERVISORY EXPERIENCE RATING FORM: PART 2</w:t>
      </w:r>
    </w:p>
    <w:p w:rsidR="002C300C" w:rsidRPr="00C17715" w:rsidRDefault="002C300C" w:rsidP="002C300C">
      <w:pPr>
        <w:rPr>
          <w:rFonts w:ascii="Palatino Linotype" w:hAnsi="Palatino Linotype"/>
          <w:b/>
          <w:i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b/>
          <w:i/>
          <w:sz w:val="22"/>
          <w:szCs w:val="22"/>
        </w:rPr>
      </w:pPr>
      <w:r w:rsidRPr="00C17715">
        <w:rPr>
          <w:rFonts w:ascii="Palatino Linotype" w:hAnsi="Palatino Linotype"/>
          <w:b/>
          <w:i/>
          <w:sz w:val="22"/>
          <w:szCs w:val="22"/>
        </w:rPr>
        <w:t xml:space="preserve">Interns complete this rating form </w:t>
      </w:r>
      <w:r w:rsidRPr="00C17715">
        <w:rPr>
          <w:rFonts w:ascii="Palatino Linotype" w:hAnsi="Palatino Linotype"/>
          <w:b/>
          <w:i/>
          <w:sz w:val="22"/>
          <w:szCs w:val="22"/>
          <w:u w:val="single"/>
        </w:rPr>
        <w:t>for each primary supervisor</w:t>
      </w:r>
      <w:r w:rsidRPr="00C17715">
        <w:rPr>
          <w:rFonts w:ascii="Palatino Linotype" w:hAnsi="Palatino Linotype"/>
          <w:b/>
          <w:i/>
          <w:sz w:val="22"/>
          <w:szCs w:val="22"/>
        </w:rPr>
        <w:t xml:space="preserve"> following final evaluation from the supervisor.  Responses are discussed with the supervisor and signed by both intern and supervisor.  Completed forms are submitted to the </w:t>
      </w:r>
      <w:r>
        <w:rPr>
          <w:rFonts w:ascii="Palatino Linotype" w:hAnsi="Palatino Linotype"/>
          <w:b/>
          <w:i/>
          <w:sz w:val="22"/>
          <w:szCs w:val="22"/>
        </w:rPr>
        <w:t>Internship Coordinator</w:t>
      </w:r>
      <w:r w:rsidRPr="00C17715">
        <w:rPr>
          <w:rFonts w:ascii="Palatino Linotype" w:hAnsi="Palatino Linotype"/>
          <w:b/>
          <w:i/>
          <w:sz w:val="22"/>
          <w:szCs w:val="22"/>
        </w:rPr>
        <w:t xml:space="preserve"> and are used for program development purposes.</w:t>
      </w: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  <w:r w:rsidRPr="00C17715">
        <w:rPr>
          <w:rFonts w:ascii="Palatino Linotype" w:hAnsi="Palatino Linotype"/>
          <w:sz w:val="22"/>
          <w:szCs w:val="22"/>
        </w:rPr>
        <w:t>Overall, my supervisor’s strengths include:</w:t>
      </w: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  <w:r w:rsidRPr="00C17715">
        <w:rPr>
          <w:rFonts w:ascii="Palatino Linotype" w:hAnsi="Palatino Linotype"/>
          <w:sz w:val="22"/>
          <w:szCs w:val="22"/>
        </w:rPr>
        <w:t>I wish I had gotten more:</w:t>
      </w: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  <w:r w:rsidRPr="00C17715">
        <w:rPr>
          <w:rFonts w:ascii="Palatino Linotype" w:hAnsi="Palatino Linotype"/>
          <w:sz w:val="22"/>
          <w:szCs w:val="22"/>
        </w:rPr>
        <w:t>I wish I had gotten less:</w:t>
      </w: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  <w:r w:rsidRPr="00C17715">
        <w:rPr>
          <w:rFonts w:ascii="Palatino Linotype" w:hAnsi="Palatino Linotype"/>
          <w:sz w:val="22"/>
          <w:szCs w:val="22"/>
        </w:rPr>
        <w:softHyphen/>
      </w:r>
      <w:r w:rsidRPr="00C17715">
        <w:rPr>
          <w:rFonts w:ascii="Palatino Linotype" w:hAnsi="Palatino Linotype"/>
          <w:sz w:val="22"/>
          <w:szCs w:val="22"/>
        </w:rPr>
        <w:softHyphen/>
      </w:r>
      <w:r w:rsidRPr="00C17715">
        <w:rPr>
          <w:rFonts w:ascii="Palatino Linotype" w:hAnsi="Palatino Linotype"/>
          <w:sz w:val="22"/>
          <w:szCs w:val="22"/>
        </w:rPr>
        <w:softHyphen/>
        <w:t>______________________________</w:t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  <w:t>______________________________</w:t>
      </w: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  <w:r w:rsidRPr="00C17715">
        <w:rPr>
          <w:rFonts w:ascii="Palatino Linotype" w:hAnsi="Palatino Linotype"/>
          <w:sz w:val="22"/>
          <w:szCs w:val="22"/>
        </w:rPr>
        <w:t>Intern</w:t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  <w:t>Supervisor</w:t>
      </w: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jc w:val="both"/>
        <w:rPr>
          <w:rFonts w:ascii="Palatino Linotype" w:hAnsi="Palatino Linotype"/>
          <w:sz w:val="22"/>
          <w:szCs w:val="22"/>
        </w:rPr>
      </w:pPr>
      <w:r w:rsidRPr="00C17715">
        <w:rPr>
          <w:rFonts w:ascii="Palatino Linotype" w:hAnsi="Palatino Linotype"/>
          <w:sz w:val="22"/>
          <w:szCs w:val="22"/>
        </w:rPr>
        <w:t>___________________________</w:t>
      </w:r>
    </w:p>
    <w:p w:rsidR="002C300C" w:rsidRPr="00C17715" w:rsidRDefault="002C300C" w:rsidP="002C300C">
      <w:pPr>
        <w:rPr>
          <w:rFonts w:ascii="Palatino Linotype" w:hAnsi="Palatino Linotype"/>
          <w:sz w:val="22"/>
          <w:szCs w:val="22"/>
        </w:rPr>
      </w:pPr>
      <w:r w:rsidRPr="00C17715">
        <w:rPr>
          <w:rFonts w:ascii="Palatino Linotype" w:hAnsi="Palatino Linotype"/>
          <w:sz w:val="22"/>
          <w:szCs w:val="22"/>
        </w:rPr>
        <w:t>Date</w:t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  <w:r w:rsidRPr="00C17715">
        <w:rPr>
          <w:rFonts w:ascii="Palatino Linotype" w:hAnsi="Palatino Linotype"/>
          <w:sz w:val="22"/>
          <w:szCs w:val="22"/>
        </w:rPr>
        <w:tab/>
      </w:r>
    </w:p>
    <w:p w:rsidR="002C300C" w:rsidRPr="00C17715" w:rsidRDefault="002C300C" w:rsidP="002C300C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</w:p>
    <w:p w:rsidR="002C300C" w:rsidRPr="00C17715" w:rsidRDefault="002C300C" w:rsidP="002C300C">
      <w:pPr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sectPr w:rsidR="002C300C" w:rsidRPr="00C17715" w:rsidSect="001E36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0C"/>
    <w:rsid w:val="00003975"/>
    <w:rsid w:val="001E364C"/>
    <w:rsid w:val="00266E17"/>
    <w:rsid w:val="002C300C"/>
    <w:rsid w:val="00377F50"/>
    <w:rsid w:val="00453E18"/>
    <w:rsid w:val="004864ED"/>
    <w:rsid w:val="00787D05"/>
    <w:rsid w:val="007957BB"/>
    <w:rsid w:val="00853BB7"/>
    <w:rsid w:val="009746EC"/>
    <w:rsid w:val="009C6489"/>
    <w:rsid w:val="00A41A59"/>
    <w:rsid w:val="00A41D78"/>
    <w:rsid w:val="00A87089"/>
    <w:rsid w:val="00BB5426"/>
    <w:rsid w:val="00BF2DA5"/>
    <w:rsid w:val="00CB3994"/>
    <w:rsid w:val="00D460F9"/>
    <w:rsid w:val="00DB30D1"/>
    <w:rsid w:val="00E17381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93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0C"/>
    <w:rPr>
      <w:rFonts w:ascii="Univers (WN)" w:eastAsia="Times New Roman" w:hAnsi="Univers (WN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0C"/>
    <w:rPr>
      <w:rFonts w:ascii="Univers (WN)" w:eastAsia="Times New Roman" w:hAnsi="Univers (WN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2947</Characters>
  <Application>Microsoft Macintosh Word</Application>
  <DocSecurity>0</DocSecurity>
  <Lines>24</Lines>
  <Paragraphs>6</Paragraphs>
  <ScaleCrop>false</ScaleCrop>
  <Company>University of British Columbia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Ford</dc:creator>
  <cp:keywords/>
  <dc:description/>
  <cp:lastModifiedBy>Laurie Ford</cp:lastModifiedBy>
  <cp:revision>1</cp:revision>
  <dcterms:created xsi:type="dcterms:W3CDTF">2019-11-21T05:18:00Z</dcterms:created>
  <dcterms:modified xsi:type="dcterms:W3CDTF">2019-11-21T05:19:00Z</dcterms:modified>
</cp:coreProperties>
</file>