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8E" w:rsidRPr="00D0338E" w:rsidRDefault="00D0338E" w:rsidP="00D0338E">
      <w:pPr>
        <w:rPr>
          <w:rFonts w:ascii="Times" w:eastAsia="Times New Roman" w:hAnsi="Times" w:cs="Times New Roman"/>
          <w:sz w:val="20"/>
          <w:szCs w:val="20"/>
        </w:rPr>
      </w:pPr>
      <w:bookmarkStart w:id="0" w:name="_GoBack"/>
      <w:bookmarkEnd w:id="0"/>
      <w:r w:rsidRPr="00D0338E">
        <w:rPr>
          <w:rFonts w:ascii="Times" w:eastAsia="Times New Roman" w:hAnsi="Times" w:cs="Times New Roman"/>
          <w:sz w:val="20"/>
          <w:szCs w:val="20"/>
        </w:rPr>
        <w:t xml:space="preserve">Hello all, thank you for your interest and engagement in digital technologies. I enjoyed working with you and invite you to be in touch if you have any further questions, wish to explore how technology might enhance your plans for practicum and/or how your inquiry might be related to or supported by digital technologies. Below are the promised links. </w:t>
      </w:r>
      <w:r w:rsidRPr="00D0338E">
        <w:rPr>
          <w:rFonts w:ascii="Times" w:eastAsia="Times New Roman" w:hAnsi="Times" w:cs="Times New Roman"/>
          <w:sz w:val="20"/>
          <w:szCs w:val="20"/>
        </w:rPr>
        <w:br/>
      </w:r>
      <w:r w:rsidRPr="00D0338E">
        <w:rPr>
          <w:rFonts w:ascii="Times" w:eastAsia="Times New Roman" w:hAnsi="Times" w:cs="Times New Roman"/>
          <w:sz w:val="20"/>
          <w:szCs w:val="20"/>
        </w:rPr>
        <w:br/>
      </w:r>
      <w:hyperlink r:id="rId6" w:history="1">
        <w:proofErr w:type="spellStart"/>
        <w:r w:rsidRPr="00D0338E">
          <w:rPr>
            <w:rFonts w:ascii="Times" w:eastAsia="Times New Roman" w:hAnsi="Times" w:cs="Times New Roman"/>
            <w:b/>
            <w:bCs/>
            <w:color w:val="0000FF"/>
            <w:sz w:val="20"/>
            <w:szCs w:val="20"/>
            <w:u w:val="single"/>
          </w:rPr>
          <w:t>Scarfe</w:t>
        </w:r>
        <w:proofErr w:type="spellEnd"/>
        <w:r w:rsidRPr="00D0338E">
          <w:rPr>
            <w:rFonts w:ascii="Times" w:eastAsia="Times New Roman" w:hAnsi="Times" w:cs="Times New Roman"/>
            <w:b/>
            <w:bCs/>
            <w:color w:val="0000FF"/>
            <w:sz w:val="20"/>
            <w:szCs w:val="20"/>
            <w:u w:val="single"/>
          </w:rPr>
          <w:t xml:space="preserve"> Digital Sandbox </w:t>
        </w:r>
      </w:hyperlink>
      <w:r w:rsidRPr="00D0338E">
        <w:rPr>
          <w:rFonts w:ascii="Times" w:eastAsia="Times New Roman" w:hAnsi="Times" w:cs="Times New Roman"/>
          <w:sz w:val="20"/>
          <w:szCs w:val="20"/>
        </w:rPr>
        <w:t>- curated resources, blog, events calendar and 'ask a question'</w:t>
      </w:r>
      <w:r w:rsidRPr="00D0338E">
        <w:rPr>
          <w:rFonts w:ascii="Times" w:eastAsia="Times New Roman" w:hAnsi="Times" w:cs="Times New Roman"/>
          <w:sz w:val="20"/>
          <w:szCs w:val="20"/>
        </w:rPr>
        <w:br/>
      </w:r>
      <w:r w:rsidRPr="00D0338E">
        <w:rPr>
          <w:rFonts w:ascii="Times" w:eastAsia="Times New Roman" w:hAnsi="Times" w:cs="Times New Roman"/>
          <w:sz w:val="20"/>
          <w:szCs w:val="20"/>
        </w:rPr>
        <w:br/>
      </w:r>
      <w:hyperlink r:id="rId7" w:history="1">
        <w:r w:rsidRPr="00D0338E">
          <w:rPr>
            <w:rFonts w:ascii="Times" w:eastAsia="Times New Roman" w:hAnsi="Times" w:cs="Times New Roman"/>
            <w:b/>
            <w:bCs/>
            <w:color w:val="0000FF"/>
            <w:sz w:val="20"/>
            <w:szCs w:val="20"/>
            <w:u w:val="single"/>
          </w:rPr>
          <w:t>Blogging</w:t>
        </w:r>
        <w:r w:rsidRPr="00D0338E">
          <w:rPr>
            <w:rFonts w:ascii="Times" w:eastAsia="Times New Roman" w:hAnsi="Times" w:cs="Times New Roman"/>
            <w:color w:val="0000FF"/>
            <w:sz w:val="20"/>
            <w:szCs w:val="20"/>
            <w:u w:val="single"/>
          </w:rPr>
          <w:t xml:space="preserve"> Tutorial / FAQ space </w:t>
        </w:r>
      </w:hyperlink>
      <w:r w:rsidRPr="00D0338E">
        <w:rPr>
          <w:rFonts w:ascii="Times" w:eastAsia="Times New Roman" w:hAnsi="Times" w:cs="Times New Roman"/>
          <w:sz w:val="20"/>
          <w:szCs w:val="20"/>
        </w:rPr>
        <w:t xml:space="preserve">- a </w:t>
      </w:r>
      <w:proofErr w:type="spellStart"/>
      <w:r w:rsidRPr="00D0338E">
        <w:rPr>
          <w:rFonts w:ascii="Times" w:eastAsia="Times New Roman" w:hAnsi="Times" w:cs="Times New Roman"/>
          <w:sz w:val="20"/>
          <w:szCs w:val="20"/>
        </w:rPr>
        <w:t>ubc</w:t>
      </w:r>
      <w:proofErr w:type="spellEnd"/>
      <w:r w:rsidRPr="00D0338E">
        <w:rPr>
          <w:rFonts w:ascii="Times" w:eastAsia="Times New Roman" w:hAnsi="Times" w:cs="Times New Roman"/>
          <w:sz w:val="20"/>
          <w:szCs w:val="20"/>
        </w:rPr>
        <w:t xml:space="preserve"> blog I set up to try to help answer many of the frequently asked questions. See the tutorials menu for screencast tutorials and information to help you get started and continue to work on your blogs. Info available for many topics including: </w:t>
      </w:r>
    </w:p>
    <w:p w:rsidR="00D0338E" w:rsidRPr="00D0338E" w:rsidRDefault="00D0338E" w:rsidP="00D0338E">
      <w:pPr>
        <w:numPr>
          <w:ilvl w:val="0"/>
          <w:numId w:val="1"/>
        </w:numPr>
        <w:spacing w:before="100" w:beforeAutospacing="1" w:after="100" w:afterAutospacing="1"/>
        <w:rPr>
          <w:rFonts w:ascii="Times" w:eastAsia="Times New Roman" w:hAnsi="Times" w:cs="Times New Roman"/>
          <w:sz w:val="20"/>
          <w:szCs w:val="20"/>
        </w:rPr>
      </w:pPr>
      <w:r w:rsidRPr="00D0338E">
        <w:rPr>
          <w:rFonts w:ascii="Times" w:eastAsia="Times New Roman" w:hAnsi="Times" w:cs="Times New Roman"/>
          <w:sz w:val="20"/>
          <w:szCs w:val="20"/>
        </w:rPr>
        <w:t>creating custom menus - this will allow you to rearrange the pages in your navigation menu and also add categories to your menu (so they appear just like drop down pages - this works well for Inquiry Resources, Reflections, etc.)</w:t>
      </w:r>
    </w:p>
    <w:p w:rsidR="00D0338E" w:rsidRPr="00D0338E" w:rsidRDefault="00D0338E" w:rsidP="00D0338E">
      <w:pPr>
        <w:numPr>
          <w:ilvl w:val="0"/>
          <w:numId w:val="1"/>
        </w:numPr>
        <w:spacing w:before="100" w:beforeAutospacing="1" w:after="100" w:afterAutospacing="1"/>
        <w:rPr>
          <w:rFonts w:ascii="Times" w:eastAsia="Times New Roman" w:hAnsi="Times" w:cs="Times New Roman"/>
          <w:sz w:val="20"/>
          <w:szCs w:val="20"/>
        </w:rPr>
      </w:pPr>
      <w:r w:rsidRPr="00D0338E">
        <w:rPr>
          <w:rFonts w:ascii="Times" w:eastAsia="Times New Roman" w:hAnsi="Times" w:cs="Times New Roman"/>
          <w:sz w:val="20"/>
          <w:szCs w:val="20"/>
        </w:rPr>
        <w:t xml:space="preserve">Adding Users to your blog - you will want to add your instructor at some point. </w:t>
      </w:r>
    </w:p>
    <w:p w:rsidR="00D0338E" w:rsidRPr="00D0338E" w:rsidRDefault="00D0338E" w:rsidP="00D0338E">
      <w:pPr>
        <w:numPr>
          <w:ilvl w:val="0"/>
          <w:numId w:val="1"/>
        </w:numPr>
        <w:spacing w:before="100" w:beforeAutospacing="1" w:after="100" w:afterAutospacing="1"/>
        <w:rPr>
          <w:rFonts w:ascii="Times" w:eastAsia="Times New Roman" w:hAnsi="Times" w:cs="Times New Roman"/>
          <w:sz w:val="20"/>
          <w:szCs w:val="20"/>
        </w:rPr>
      </w:pPr>
      <w:r w:rsidRPr="00D0338E">
        <w:rPr>
          <w:rFonts w:ascii="Times" w:eastAsia="Times New Roman" w:hAnsi="Times" w:cs="Times New Roman"/>
          <w:sz w:val="20"/>
          <w:szCs w:val="20"/>
        </w:rPr>
        <w:t>adding twitter feed/widgets</w:t>
      </w:r>
    </w:p>
    <w:p w:rsidR="00D0338E" w:rsidRPr="00D0338E" w:rsidRDefault="00D0338E" w:rsidP="00D0338E">
      <w:pPr>
        <w:spacing w:before="100" w:beforeAutospacing="1" w:after="100" w:afterAutospacing="1"/>
        <w:rPr>
          <w:rFonts w:ascii="Times" w:hAnsi="Times" w:cs="Times New Roman"/>
          <w:sz w:val="20"/>
          <w:szCs w:val="20"/>
        </w:rPr>
      </w:pPr>
      <w:r w:rsidRPr="00D0338E">
        <w:rPr>
          <w:rFonts w:ascii="Times" w:hAnsi="Times" w:cs="Times New Roman"/>
          <w:sz w:val="20"/>
          <w:szCs w:val="20"/>
        </w:rPr>
        <w:t xml:space="preserve">*Katya is available for drop in help 12 - 2 daily (Mondays in the Foyer; Tues thru Fri in </w:t>
      </w:r>
      <w:proofErr w:type="spellStart"/>
      <w:r w:rsidRPr="00D0338E">
        <w:rPr>
          <w:rFonts w:ascii="Times" w:hAnsi="Times" w:cs="Times New Roman"/>
          <w:sz w:val="20"/>
          <w:szCs w:val="20"/>
        </w:rPr>
        <w:t>Scarfe</w:t>
      </w:r>
      <w:proofErr w:type="spellEnd"/>
      <w:r w:rsidRPr="00D0338E">
        <w:rPr>
          <w:rFonts w:ascii="Times" w:hAnsi="Times" w:cs="Times New Roman"/>
          <w:sz w:val="20"/>
          <w:szCs w:val="20"/>
        </w:rPr>
        <w:t xml:space="preserve"> 155) Please do not hesitate to contact her via email for one on one help with your blog at any time.  etsproject.educ@ubc.ca</w:t>
      </w:r>
    </w:p>
    <w:p w:rsidR="00D0338E" w:rsidRPr="00D0338E" w:rsidRDefault="00D0338E" w:rsidP="00D0338E">
      <w:pPr>
        <w:spacing w:before="100" w:beforeAutospacing="1" w:after="100" w:afterAutospacing="1"/>
        <w:rPr>
          <w:rFonts w:ascii="Times" w:hAnsi="Times" w:cs="Times New Roman"/>
          <w:sz w:val="20"/>
          <w:szCs w:val="20"/>
        </w:rPr>
      </w:pPr>
    </w:p>
    <w:p w:rsidR="00D0338E" w:rsidRPr="00D0338E" w:rsidRDefault="00D0338E" w:rsidP="00D0338E">
      <w:pPr>
        <w:spacing w:before="100" w:beforeAutospacing="1" w:after="100" w:afterAutospacing="1"/>
        <w:rPr>
          <w:rFonts w:ascii="Times" w:hAnsi="Times" w:cs="Times New Roman"/>
          <w:sz w:val="20"/>
          <w:szCs w:val="20"/>
        </w:rPr>
      </w:pPr>
      <w:r w:rsidRPr="00D0338E">
        <w:rPr>
          <w:rFonts w:ascii="Times" w:hAnsi="Times" w:cs="Times New Roman"/>
          <w:color w:val="0000FF"/>
          <w:sz w:val="20"/>
          <w:szCs w:val="20"/>
          <w:u w:val="single"/>
        </w:rPr>
        <w:t>Presentations:</w:t>
      </w:r>
    </w:p>
    <w:p w:rsidR="00D0338E" w:rsidRPr="00D0338E" w:rsidRDefault="00252210" w:rsidP="00D0338E">
      <w:pPr>
        <w:spacing w:after="240"/>
        <w:rPr>
          <w:rFonts w:ascii="Times" w:eastAsia="Times New Roman" w:hAnsi="Times" w:cs="Times New Roman"/>
          <w:sz w:val="20"/>
          <w:szCs w:val="20"/>
        </w:rPr>
      </w:pPr>
      <w:hyperlink r:id="rId8" w:history="1">
        <w:r w:rsidR="00D0338E" w:rsidRPr="00D0338E">
          <w:rPr>
            <w:rFonts w:ascii="Times" w:eastAsia="Times New Roman" w:hAnsi="Times" w:cs="Times New Roman"/>
            <w:b/>
            <w:bCs/>
            <w:color w:val="0000FF"/>
            <w:sz w:val="20"/>
            <w:szCs w:val="20"/>
            <w:u w:val="single"/>
          </w:rPr>
          <w:t>Video Scribe</w:t>
        </w:r>
      </w:hyperlink>
      <w:r w:rsidR="00D0338E" w:rsidRPr="00D0338E">
        <w:rPr>
          <w:rFonts w:ascii="Times" w:eastAsia="Times New Roman" w:hAnsi="Times" w:cs="Times New Roman"/>
          <w:sz w:val="20"/>
          <w:szCs w:val="20"/>
          <w:u w:val="single"/>
        </w:rPr>
        <w:t xml:space="preserve"> </w:t>
      </w:r>
      <w:r w:rsidR="00D0338E" w:rsidRPr="00D0338E">
        <w:rPr>
          <w:rFonts w:ascii="Times" w:eastAsia="Times New Roman" w:hAnsi="Times" w:cs="Times New Roman"/>
          <w:sz w:val="20"/>
          <w:szCs w:val="20"/>
        </w:rPr>
        <w:t>- Animated Presentation software with built in images and animation. Free one year subscription available through Connect. See Katya if you need a hand changing your trial to a one year UBC subscription.</w:t>
      </w:r>
      <w:r w:rsidR="00D0338E" w:rsidRPr="00D0338E">
        <w:rPr>
          <w:rFonts w:ascii="Times" w:eastAsia="Times New Roman" w:hAnsi="Times" w:cs="Times New Roman"/>
          <w:sz w:val="20"/>
          <w:szCs w:val="20"/>
        </w:rPr>
        <w:br/>
      </w:r>
      <w:hyperlink r:id="rId9" w:history="1">
        <w:r w:rsidR="00D0338E" w:rsidRPr="00D0338E">
          <w:rPr>
            <w:rFonts w:ascii="Times" w:eastAsia="Times New Roman" w:hAnsi="Times" w:cs="Times New Roman"/>
            <w:b/>
            <w:bCs/>
            <w:color w:val="0000FF"/>
            <w:sz w:val="20"/>
            <w:szCs w:val="20"/>
            <w:u w:val="single"/>
          </w:rPr>
          <w:t>HaikuDeck</w:t>
        </w:r>
      </w:hyperlink>
      <w:r w:rsidR="00D0338E" w:rsidRPr="00D0338E">
        <w:rPr>
          <w:rFonts w:ascii="Times" w:eastAsia="Times New Roman" w:hAnsi="Times" w:cs="Times New Roman"/>
          <w:sz w:val="20"/>
          <w:szCs w:val="20"/>
          <w:u w:val="single"/>
        </w:rPr>
        <w:t xml:space="preserve"> </w:t>
      </w:r>
      <w:r w:rsidR="00D0338E" w:rsidRPr="00D0338E">
        <w:rPr>
          <w:rFonts w:ascii="Times" w:eastAsia="Times New Roman" w:hAnsi="Times" w:cs="Times New Roman"/>
          <w:sz w:val="20"/>
          <w:szCs w:val="20"/>
        </w:rPr>
        <w:t>- Presentation software - Free (with paid version) browser based and app based '</w:t>
      </w:r>
      <w:proofErr w:type="spellStart"/>
      <w:r w:rsidR="00D0338E" w:rsidRPr="00D0338E">
        <w:rPr>
          <w:rFonts w:ascii="Times" w:eastAsia="Times New Roman" w:hAnsi="Times" w:cs="Times New Roman"/>
          <w:sz w:val="20"/>
          <w:szCs w:val="20"/>
        </w:rPr>
        <w:t>zen</w:t>
      </w:r>
      <w:proofErr w:type="spellEnd"/>
      <w:r w:rsidR="00D0338E" w:rsidRPr="00D0338E">
        <w:rPr>
          <w:rFonts w:ascii="Times" w:eastAsia="Times New Roman" w:hAnsi="Times" w:cs="Times New Roman"/>
          <w:sz w:val="20"/>
          <w:szCs w:val="20"/>
        </w:rPr>
        <w:t>-like' presentation software. Great for quick, highly visual presentations - built in Creative Commons Images.</w:t>
      </w:r>
      <w:r w:rsidR="00D0338E" w:rsidRPr="00D0338E">
        <w:rPr>
          <w:rFonts w:ascii="Times" w:eastAsia="Times New Roman" w:hAnsi="Times" w:cs="Times New Roman"/>
          <w:sz w:val="20"/>
          <w:szCs w:val="20"/>
        </w:rPr>
        <w:br/>
      </w:r>
      <w:hyperlink r:id="rId10" w:history="1">
        <w:r w:rsidR="00D0338E" w:rsidRPr="00D0338E">
          <w:rPr>
            <w:rFonts w:ascii="Times" w:eastAsia="Times New Roman" w:hAnsi="Times" w:cs="Times New Roman"/>
            <w:b/>
            <w:bCs/>
            <w:color w:val="0000FF"/>
            <w:sz w:val="20"/>
            <w:szCs w:val="20"/>
            <w:u w:val="single"/>
          </w:rPr>
          <w:t xml:space="preserve">Camtasia </w:t>
        </w:r>
      </w:hyperlink>
      <w:r w:rsidR="00D0338E" w:rsidRPr="00D0338E">
        <w:rPr>
          <w:rFonts w:ascii="Times" w:eastAsia="Times New Roman" w:hAnsi="Times" w:cs="Times New Roman"/>
          <w:sz w:val="20"/>
          <w:szCs w:val="20"/>
        </w:rPr>
        <w:t>- Video editing software (i.e. screencast, add titles, annotate with drawing, image, text, audio) - available free to students on Connect</w:t>
      </w:r>
      <w:r w:rsidR="00D0338E" w:rsidRPr="00D0338E">
        <w:rPr>
          <w:rFonts w:ascii="Times" w:eastAsia="Times New Roman" w:hAnsi="Times" w:cs="Times New Roman"/>
          <w:sz w:val="20"/>
          <w:szCs w:val="20"/>
        </w:rPr>
        <w:br/>
      </w:r>
      <w:r w:rsidR="00D0338E" w:rsidRPr="00D0338E">
        <w:rPr>
          <w:rFonts w:ascii="Times" w:eastAsia="Times New Roman" w:hAnsi="Times" w:cs="Times New Roman"/>
          <w:color w:val="0000FF"/>
          <w:sz w:val="20"/>
          <w:szCs w:val="20"/>
          <w:u w:val="single"/>
        </w:rPr>
        <w:br/>
        <w:t>Student Response and Polling:</w:t>
      </w:r>
      <w:r w:rsidR="00D0338E" w:rsidRPr="00D0338E">
        <w:rPr>
          <w:rFonts w:ascii="Times" w:eastAsia="Times New Roman" w:hAnsi="Times" w:cs="Times New Roman"/>
          <w:sz w:val="20"/>
          <w:szCs w:val="20"/>
        </w:rPr>
        <w:br/>
      </w:r>
      <w:hyperlink r:id="rId11" w:history="1">
        <w:r w:rsidR="00D0338E" w:rsidRPr="00D0338E">
          <w:rPr>
            <w:rFonts w:ascii="Times" w:eastAsia="Times New Roman" w:hAnsi="Times" w:cs="Times New Roman"/>
            <w:b/>
            <w:bCs/>
            <w:color w:val="0000FF"/>
            <w:sz w:val="20"/>
            <w:szCs w:val="20"/>
            <w:u w:val="single"/>
          </w:rPr>
          <w:t xml:space="preserve">Plickers </w:t>
        </w:r>
      </w:hyperlink>
      <w:r w:rsidR="00D0338E" w:rsidRPr="00D0338E">
        <w:rPr>
          <w:rFonts w:ascii="Times" w:eastAsia="Times New Roman" w:hAnsi="Times" w:cs="Times New Roman"/>
          <w:sz w:val="20"/>
          <w:szCs w:val="20"/>
        </w:rPr>
        <w:t xml:space="preserve">- the 'low tech' student response - download free cards, capture student responses using your smartphone or tablet/iPad. </w:t>
      </w:r>
      <w:r w:rsidR="00D0338E" w:rsidRPr="00D0338E">
        <w:rPr>
          <w:rFonts w:ascii="Times" w:eastAsia="Times New Roman" w:hAnsi="Times" w:cs="Times New Roman"/>
          <w:sz w:val="20"/>
          <w:szCs w:val="20"/>
        </w:rPr>
        <w:br/>
      </w:r>
      <w:hyperlink r:id="rId12" w:history="1">
        <w:r w:rsidR="00D0338E" w:rsidRPr="00D0338E">
          <w:rPr>
            <w:rFonts w:ascii="Times" w:eastAsia="Times New Roman" w:hAnsi="Times" w:cs="Times New Roman"/>
            <w:b/>
            <w:bCs/>
            <w:color w:val="0000FF"/>
            <w:sz w:val="20"/>
            <w:szCs w:val="20"/>
            <w:u w:val="single"/>
          </w:rPr>
          <w:t>Poll Everywhere -</w:t>
        </w:r>
      </w:hyperlink>
      <w:r w:rsidR="00D0338E" w:rsidRPr="00D0338E">
        <w:rPr>
          <w:rFonts w:ascii="Times" w:eastAsia="Times New Roman" w:hAnsi="Times" w:cs="Times New Roman"/>
          <w:sz w:val="20"/>
          <w:szCs w:val="20"/>
        </w:rPr>
        <w:t xml:space="preserve"> results from our class polls are attached. Free polling software that allows for 'texted' responses and browser based. Embed the poll in your presentation slides.</w:t>
      </w:r>
      <w:r w:rsidR="00D0338E" w:rsidRPr="00D0338E">
        <w:rPr>
          <w:rFonts w:ascii="Times" w:eastAsia="Times New Roman" w:hAnsi="Times" w:cs="Times New Roman"/>
          <w:sz w:val="20"/>
          <w:szCs w:val="20"/>
        </w:rPr>
        <w:br/>
      </w:r>
      <w:hyperlink r:id="rId13" w:history="1">
        <w:r w:rsidR="00D0338E" w:rsidRPr="00D0338E">
          <w:rPr>
            <w:rFonts w:ascii="Times" w:eastAsia="Times New Roman" w:hAnsi="Times" w:cs="Times New Roman"/>
            <w:b/>
            <w:bCs/>
            <w:color w:val="0000FF"/>
            <w:sz w:val="20"/>
            <w:szCs w:val="20"/>
            <w:u w:val="single"/>
          </w:rPr>
          <w:t>Padlet</w:t>
        </w:r>
      </w:hyperlink>
      <w:r w:rsidR="00D0338E" w:rsidRPr="00D0338E">
        <w:rPr>
          <w:rFonts w:ascii="Times" w:eastAsia="Times New Roman" w:hAnsi="Times" w:cs="Times New Roman"/>
          <w:sz w:val="20"/>
          <w:szCs w:val="20"/>
        </w:rPr>
        <w:t xml:space="preserve"> - a '</w:t>
      </w:r>
      <w:proofErr w:type="spellStart"/>
      <w:r w:rsidR="00D0338E" w:rsidRPr="00D0338E">
        <w:rPr>
          <w:rFonts w:ascii="Times" w:eastAsia="Times New Roman" w:hAnsi="Times" w:cs="Times New Roman"/>
          <w:sz w:val="20"/>
          <w:szCs w:val="20"/>
        </w:rPr>
        <w:t>padlet</w:t>
      </w:r>
      <w:proofErr w:type="spellEnd"/>
      <w:r w:rsidR="00D0338E" w:rsidRPr="00D0338E">
        <w:rPr>
          <w:rFonts w:ascii="Times" w:eastAsia="Times New Roman" w:hAnsi="Times" w:cs="Times New Roman"/>
          <w:sz w:val="20"/>
          <w:szCs w:val="20"/>
        </w:rPr>
        <w:t xml:space="preserve"> wall' allows for group brainstorming, small group work and communication. Remember to MODERATE the </w:t>
      </w:r>
      <w:proofErr w:type="gramStart"/>
      <w:r w:rsidR="00D0338E" w:rsidRPr="00D0338E">
        <w:rPr>
          <w:rFonts w:ascii="Times" w:eastAsia="Times New Roman" w:hAnsi="Times" w:cs="Times New Roman"/>
          <w:sz w:val="20"/>
          <w:szCs w:val="20"/>
        </w:rPr>
        <w:t>wall ;D</w:t>
      </w:r>
      <w:proofErr w:type="gramEnd"/>
      <w:r w:rsidR="00D0338E" w:rsidRPr="00D0338E">
        <w:rPr>
          <w:rFonts w:ascii="Times" w:eastAsia="Times New Roman" w:hAnsi="Times" w:cs="Times New Roman"/>
          <w:sz w:val="20"/>
          <w:szCs w:val="20"/>
        </w:rPr>
        <w:br/>
      </w:r>
      <w:r w:rsidR="00D0338E" w:rsidRPr="00D0338E">
        <w:rPr>
          <w:rFonts w:ascii="Times" w:eastAsia="Times New Roman" w:hAnsi="Times" w:cs="Times New Roman"/>
          <w:sz w:val="20"/>
          <w:szCs w:val="20"/>
        </w:rPr>
        <w:br/>
      </w:r>
      <w:r w:rsidR="00D0338E" w:rsidRPr="00D0338E">
        <w:rPr>
          <w:rFonts w:ascii="Times" w:eastAsia="Times New Roman" w:hAnsi="Times" w:cs="Times New Roman"/>
          <w:b/>
          <w:bCs/>
          <w:sz w:val="20"/>
          <w:szCs w:val="20"/>
        </w:rPr>
        <w:t xml:space="preserve">Tips / notes- </w:t>
      </w:r>
      <w:r w:rsidR="00D0338E" w:rsidRPr="00D0338E">
        <w:rPr>
          <w:rFonts w:ascii="Times" w:eastAsia="Times New Roman" w:hAnsi="Times" w:cs="Times New Roman"/>
          <w:sz w:val="20"/>
          <w:szCs w:val="20"/>
        </w:rPr>
        <w:br/>
        <w:t xml:space="preserve">consider having a provocation or thought question with a space/poll or other means of communication 'ready' for students as they enter your classroom; consider the value in allowing for anonymous response - but also remember the issues; Keep in mind FIPPA as it relates to student privacy and US housed servers/platforms. Use 'unidentifiable' information if creating accounts vs. email addresses of </w:t>
      </w:r>
      <w:proofErr w:type="spellStart"/>
      <w:r w:rsidR="00D0338E" w:rsidRPr="00D0338E">
        <w:rPr>
          <w:rFonts w:ascii="Times" w:eastAsia="Times New Roman" w:hAnsi="Times" w:cs="Times New Roman"/>
          <w:sz w:val="20"/>
          <w:szCs w:val="20"/>
        </w:rPr>
        <w:t>indiv</w:t>
      </w:r>
      <w:proofErr w:type="spellEnd"/>
      <w:r w:rsidR="00D0338E" w:rsidRPr="00D0338E">
        <w:rPr>
          <w:rFonts w:ascii="Times" w:eastAsia="Times New Roman" w:hAnsi="Times" w:cs="Times New Roman"/>
          <w:sz w:val="20"/>
          <w:szCs w:val="20"/>
        </w:rPr>
        <w:t xml:space="preserve"> students. Check in advance with your SA/school admin about any permissions needed when engaging students in online discussion.</w:t>
      </w:r>
      <w:r w:rsidR="00D0338E" w:rsidRPr="00D0338E">
        <w:rPr>
          <w:rFonts w:ascii="Times" w:eastAsia="Times New Roman" w:hAnsi="Times" w:cs="Times New Roman"/>
          <w:sz w:val="20"/>
          <w:szCs w:val="20"/>
        </w:rPr>
        <w:br/>
      </w:r>
      <w:r w:rsidR="00D0338E" w:rsidRPr="00D0338E">
        <w:rPr>
          <w:rFonts w:ascii="Times" w:eastAsia="Times New Roman" w:hAnsi="Times" w:cs="Times New Roman"/>
          <w:sz w:val="20"/>
          <w:szCs w:val="20"/>
        </w:rPr>
        <w:br/>
      </w:r>
      <w:r w:rsidR="00D0338E" w:rsidRPr="00D0338E">
        <w:rPr>
          <w:rFonts w:ascii="Times" w:eastAsia="Times New Roman" w:hAnsi="Times" w:cs="Times New Roman"/>
          <w:b/>
          <w:bCs/>
          <w:sz w:val="20"/>
          <w:szCs w:val="20"/>
          <w:u w:val="single"/>
        </w:rPr>
        <w:t>Classroom/presentation Engagement strategies:</w:t>
      </w:r>
      <w:r w:rsidR="00D0338E" w:rsidRPr="00D0338E">
        <w:rPr>
          <w:rFonts w:ascii="Times" w:eastAsia="Times New Roman" w:hAnsi="Times" w:cs="Times New Roman"/>
          <w:sz w:val="20"/>
          <w:szCs w:val="20"/>
        </w:rPr>
        <w:br/>
      </w:r>
      <w:r w:rsidR="00D0338E" w:rsidRPr="00D0338E">
        <w:rPr>
          <w:rFonts w:ascii="Tahoma" w:eastAsia="Times New Roman" w:hAnsi="Tahoma" w:cs="Tahoma"/>
          <w:color w:val="000000"/>
          <w:sz w:val="20"/>
          <w:szCs w:val="20"/>
        </w:rPr>
        <w:t xml:space="preserve">Attached is the pdf file of the activating strategies booklet. If these strategies are of interest to you, you may also be interested in the book </w:t>
      </w:r>
      <w:hyperlink r:id="rId14" w:tgtFrame="_blank" w:history="1">
        <w:r w:rsidR="00D0338E" w:rsidRPr="00D0338E">
          <w:rPr>
            <w:rFonts w:ascii="Tahoma" w:eastAsia="Times New Roman" w:hAnsi="Tahoma" w:cs="Tahoma"/>
            <w:color w:val="0000FF"/>
            <w:sz w:val="20"/>
            <w:szCs w:val="20"/>
            <w:u w:val="single"/>
          </w:rPr>
          <w:t>"Making Thinking Visible</w:t>
        </w:r>
      </w:hyperlink>
      <w:r w:rsidR="00D0338E" w:rsidRPr="00D0338E">
        <w:rPr>
          <w:rFonts w:ascii="Tahoma" w:eastAsia="Times New Roman" w:hAnsi="Tahoma" w:cs="Tahoma"/>
          <w:color w:val="000000"/>
          <w:sz w:val="20"/>
          <w:szCs w:val="20"/>
        </w:rPr>
        <w:t xml:space="preserve">" and associated website: </w:t>
      </w:r>
      <w:hyperlink r:id="rId15" w:tgtFrame="_blank" w:history="1">
        <w:r w:rsidR="00D0338E" w:rsidRPr="00D0338E">
          <w:rPr>
            <w:rFonts w:ascii="Tahoma" w:eastAsia="Times New Roman" w:hAnsi="Tahoma" w:cs="Tahoma"/>
            <w:color w:val="0000FF"/>
            <w:sz w:val="20"/>
            <w:szCs w:val="20"/>
            <w:u w:val="single"/>
          </w:rPr>
          <w:t>http://www.visiblethinkingpz.org/VisibleThinking_html_files/01_VisibleThinkingInAction/01a_VTInAction.html</w:t>
        </w:r>
      </w:hyperlink>
      <w:r w:rsidR="00D0338E" w:rsidRPr="00D0338E">
        <w:rPr>
          <w:rFonts w:ascii="Tahoma" w:eastAsia="Times New Roman" w:hAnsi="Tahoma" w:cs="Tahoma"/>
          <w:color w:val="000000"/>
          <w:sz w:val="20"/>
          <w:szCs w:val="20"/>
        </w:rPr>
        <w:br/>
      </w:r>
      <w:r w:rsidR="00D0338E" w:rsidRPr="00D0338E">
        <w:rPr>
          <w:rFonts w:ascii="Tahoma" w:eastAsia="Times New Roman" w:hAnsi="Tahoma" w:cs="Tahoma"/>
          <w:color w:val="000000"/>
          <w:sz w:val="20"/>
          <w:szCs w:val="20"/>
        </w:rPr>
        <w:br/>
      </w:r>
      <w:r w:rsidR="00D0338E" w:rsidRPr="00D0338E">
        <w:rPr>
          <w:rFonts w:ascii="Tahoma" w:eastAsia="Times New Roman" w:hAnsi="Tahoma" w:cs="Tahoma"/>
          <w:i/>
          <w:iCs/>
          <w:color w:val="000000"/>
          <w:sz w:val="20"/>
          <w:szCs w:val="20"/>
        </w:rPr>
        <w:t xml:space="preserve">As 'credit', here is a link to Bob Moore's website where you might find some interesting resources to support active learning and tech integration </w:t>
      </w:r>
      <w:hyperlink r:id="rId16" w:tgtFrame="_blank" w:history="1">
        <w:r w:rsidR="00D0338E" w:rsidRPr="00D0338E">
          <w:rPr>
            <w:rFonts w:ascii="Tahoma" w:eastAsia="Times New Roman" w:hAnsi="Tahoma" w:cs="Tahoma"/>
            <w:i/>
            <w:iCs/>
            <w:color w:val="0000FF"/>
            <w:sz w:val="20"/>
            <w:szCs w:val="20"/>
            <w:u w:val="single"/>
          </w:rPr>
          <w:t>https://www.k12blueprint.com/about</w:t>
        </w:r>
      </w:hyperlink>
      <w:r w:rsidR="00D0338E" w:rsidRPr="00D0338E">
        <w:rPr>
          <w:rFonts w:ascii="Tahoma" w:eastAsia="Times New Roman" w:hAnsi="Tahoma" w:cs="Tahoma"/>
          <w:color w:val="000000"/>
          <w:sz w:val="20"/>
          <w:szCs w:val="20"/>
        </w:rPr>
        <w:br/>
      </w:r>
      <w:r w:rsidR="00D0338E" w:rsidRPr="00D0338E">
        <w:rPr>
          <w:rFonts w:ascii="Tahoma" w:eastAsia="Times New Roman" w:hAnsi="Tahoma" w:cs="Tahoma"/>
          <w:color w:val="000000"/>
          <w:sz w:val="20"/>
          <w:szCs w:val="20"/>
        </w:rPr>
        <w:br/>
        <w:t xml:space="preserve">Here is a link to a briefer activating strategies list: </w:t>
      </w:r>
      <w:hyperlink r:id="rId17" w:tgtFrame="_blank" w:history="1">
        <w:r w:rsidR="00D0338E" w:rsidRPr="00D0338E">
          <w:rPr>
            <w:rFonts w:ascii="Tahoma" w:eastAsia="Times New Roman" w:hAnsi="Tahoma" w:cs="Tahoma"/>
            <w:color w:val="0000FF"/>
            <w:sz w:val="20"/>
            <w:szCs w:val="20"/>
            <w:u w:val="single"/>
          </w:rPr>
          <w:t>http://www.gcasd.org/Downloads/Activating_Strategies.pdf</w:t>
        </w:r>
      </w:hyperlink>
      <w:r w:rsidR="00D0338E" w:rsidRPr="00D0338E">
        <w:rPr>
          <w:rFonts w:ascii="Tahoma" w:eastAsia="Times New Roman" w:hAnsi="Tahoma" w:cs="Tahoma"/>
          <w:color w:val="000000"/>
          <w:sz w:val="20"/>
          <w:szCs w:val="20"/>
        </w:rPr>
        <w:br/>
      </w:r>
      <w:r w:rsidR="00D0338E" w:rsidRPr="00D0338E">
        <w:rPr>
          <w:rFonts w:ascii="Tahoma" w:eastAsia="Times New Roman" w:hAnsi="Tahoma" w:cs="Tahoma"/>
          <w:color w:val="000000"/>
          <w:sz w:val="20"/>
          <w:szCs w:val="20"/>
        </w:rPr>
        <w:br/>
        <w:t>Please don't hesitate to be in touch.</w:t>
      </w:r>
      <w:r w:rsidR="00D0338E" w:rsidRPr="00D0338E">
        <w:rPr>
          <w:rFonts w:ascii="Tahoma" w:eastAsia="Times New Roman" w:hAnsi="Tahoma" w:cs="Tahoma"/>
          <w:color w:val="000000"/>
          <w:sz w:val="20"/>
          <w:szCs w:val="20"/>
        </w:rPr>
        <w:br/>
        <w:t>All the best,</w:t>
      </w:r>
      <w:r w:rsidR="00D0338E" w:rsidRPr="00D0338E">
        <w:rPr>
          <w:rFonts w:ascii="Tahoma" w:eastAsia="Times New Roman" w:hAnsi="Tahoma" w:cs="Tahoma"/>
          <w:color w:val="000000"/>
          <w:sz w:val="20"/>
          <w:szCs w:val="20"/>
        </w:rPr>
        <w:br/>
        <w:t>Yvonne</w:t>
      </w:r>
      <w:r w:rsidR="00D0338E" w:rsidRPr="00D0338E">
        <w:rPr>
          <w:rFonts w:ascii="Tahoma" w:eastAsia="Times New Roman" w:hAnsi="Tahoma" w:cs="Tahoma"/>
          <w:color w:val="000000"/>
          <w:sz w:val="20"/>
          <w:szCs w:val="20"/>
        </w:rPr>
        <w:br/>
      </w:r>
    </w:p>
    <w:p w:rsidR="00C30F13" w:rsidRDefault="00C30F13"/>
    <w:sectPr w:rsidR="00C30F13" w:rsidSect="00D0338E">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B5586"/>
    <w:multiLevelType w:val="multilevel"/>
    <w:tmpl w:val="7D04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8E"/>
    <w:rsid w:val="00252210"/>
    <w:rsid w:val="00C30F13"/>
    <w:rsid w:val="00D0338E"/>
    <w:rsid w:val="00F52C2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338E"/>
    <w:rPr>
      <w:color w:val="0000FF"/>
      <w:u w:val="single"/>
    </w:rPr>
  </w:style>
  <w:style w:type="paragraph" w:styleId="NormalWeb">
    <w:name w:val="Normal (Web)"/>
    <w:basedOn w:val="Normal"/>
    <w:uiPriority w:val="99"/>
    <w:semiHidden/>
    <w:unhideWhenUsed/>
    <w:rsid w:val="00D0338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338E"/>
    <w:rPr>
      <w:color w:val="0000FF"/>
      <w:u w:val="single"/>
    </w:rPr>
  </w:style>
  <w:style w:type="paragraph" w:styleId="NormalWeb">
    <w:name w:val="Normal (Web)"/>
    <w:basedOn w:val="Normal"/>
    <w:uiPriority w:val="99"/>
    <w:semiHidden/>
    <w:unhideWhenUsed/>
    <w:rsid w:val="00D0338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115343">
      <w:bodyDiv w:val="1"/>
      <w:marLeft w:val="0"/>
      <w:marRight w:val="0"/>
      <w:marTop w:val="0"/>
      <w:marBottom w:val="0"/>
      <w:divBdr>
        <w:top w:val="none" w:sz="0" w:space="0" w:color="auto"/>
        <w:left w:val="none" w:sz="0" w:space="0" w:color="auto"/>
        <w:bottom w:val="none" w:sz="0" w:space="0" w:color="auto"/>
        <w:right w:val="none" w:sz="0" w:space="0" w:color="auto"/>
      </w:divBdr>
      <w:divsChild>
        <w:div w:id="362905395">
          <w:marLeft w:val="0"/>
          <w:marRight w:val="0"/>
          <w:marTop w:val="0"/>
          <w:marBottom w:val="0"/>
          <w:divBdr>
            <w:top w:val="none" w:sz="0" w:space="0" w:color="auto"/>
            <w:left w:val="none" w:sz="0" w:space="0" w:color="auto"/>
            <w:bottom w:val="none" w:sz="0" w:space="0" w:color="auto"/>
            <w:right w:val="none" w:sz="0" w:space="0" w:color="auto"/>
          </w:divBdr>
          <w:divsChild>
            <w:div w:id="916675494">
              <w:marLeft w:val="0"/>
              <w:marRight w:val="0"/>
              <w:marTop w:val="0"/>
              <w:marBottom w:val="0"/>
              <w:divBdr>
                <w:top w:val="none" w:sz="0" w:space="0" w:color="auto"/>
                <w:left w:val="none" w:sz="0" w:space="0" w:color="auto"/>
                <w:bottom w:val="none" w:sz="0" w:space="0" w:color="auto"/>
                <w:right w:val="none" w:sz="0" w:space="0" w:color="auto"/>
              </w:divBdr>
              <w:divsChild>
                <w:div w:id="947850309">
                  <w:marLeft w:val="0"/>
                  <w:marRight w:val="0"/>
                  <w:marTop w:val="0"/>
                  <w:marBottom w:val="0"/>
                  <w:divBdr>
                    <w:top w:val="none" w:sz="0" w:space="0" w:color="auto"/>
                    <w:left w:val="none" w:sz="0" w:space="0" w:color="auto"/>
                    <w:bottom w:val="none" w:sz="0" w:space="0" w:color="auto"/>
                    <w:right w:val="none" w:sz="0" w:space="0" w:color="auto"/>
                  </w:divBdr>
                  <w:divsChild>
                    <w:div w:id="712119572">
                      <w:marLeft w:val="0"/>
                      <w:marRight w:val="0"/>
                      <w:marTop w:val="0"/>
                      <w:marBottom w:val="0"/>
                      <w:divBdr>
                        <w:top w:val="none" w:sz="0" w:space="0" w:color="auto"/>
                        <w:left w:val="none" w:sz="0" w:space="0" w:color="auto"/>
                        <w:bottom w:val="none" w:sz="0" w:space="0" w:color="auto"/>
                        <w:right w:val="none" w:sz="0" w:space="0" w:color="auto"/>
                      </w:divBdr>
                      <w:divsChild>
                        <w:div w:id="373578089">
                          <w:marLeft w:val="0"/>
                          <w:marRight w:val="0"/>
                          <w:marTop w:val="0"/>
                          <w:marBottom w:val="0"/>
                          <w:divBdr>
                            <w:top w:val="none" w:sz="0" w:space="0" w:color="auto"/>
                            <w:left w:val="none" w:sz="0" w:space="0" w:color="auto"/>
                            <w:bottom w:val="none" w:sz="0" w:space="0" w:color="auto"/>
                            <w:right w:val="none" w:sz="0" w:space="0" w:color="auto"/>
                          </w:divBdr>
                          <w:divsChild>
                            <w:div w:id="1344094133">
                              <w:marLeft w:val="0"/>
                              <w:marRight w:val="0"/>
                              <w:marTop w:val="0"/>
                              <w:marBottom w:val="0"/>
                              <w:divBdr>
                                <w:top w:val="none" w:sz="0" w:space="0" w:color="auto"/>
                                <w:left w:val="none" w:sz="0" w:space="0" w:color="auto"/>
                                <w:bottom w:val="none" w:sz="0" w:space="0" w:color="auto"/>
                                <w:right w:val="none" w:sz="0" w:space="0" w:color="auto"/>
                              </w:divBdr>
                              <w:divsChild>
                                <w:div w:id="747919148">
                                  <w:marLeft w:val="0"/>
                                  <w:marRight w:val="0"/>
                                  <w:marTop w:val="0"/>
                                  <w:marBottom w:val="0"/>
                                  <w:divBdr>
                                    <w:top w:val="none" w:sz="0" w:space="0" w:color="auto"/>
                                    <w:left w:val="none" w:sz="0" w:space="0" w:color="auto"/>
                                    <w:bottom w:val="none" w:sz="0" w:space="0" w:color="auto"/>
                                    <w:right w:val="none" w:sz="0" w:space="0" w:color="auto"/>
                                  </w:divBdr>
                                  <w:divsChild>
                                    <w:div w:id="161823175">
                                      <w:marLeft w:val="0"/>
                                      <w:marRight w:val="0"/>
                                      <w:marTop w:val="0"/>
                                      <w:marBottom w:val="0"/>
                                      <w:divBdr>
                                        <w:top w:val="none" w:sz="0" w:space="0" w:color="auto"/>
                                        <w:left w:val="none" w:sz="0" w:space="0" w:color="auto"/>
                                        <w:bottom w:val="none" w:sz="0" w:space="0" w:color="auto"/>
                                        <w:right w:val="none" w:sz="0" w:space="0" w:color="auto"/>
                                      </w:divBdr>
                                      <w:divsChild>
                                        <w:div w:id="258217809">
                                          <w:marLeft w:val="0"/>
                                          <w:marRight w:val="0"/>
                                          <w:marTop w:val="0"/>
                                          <w:marBottom w:val="0"/>
                                          <w:divBdr>
                                            <w:top w:val="none" w:sz="0" w:space="0" w:color="auto"/>
                                            <w:left w:val="none" w:sz="0" w:space="0" w:color="auto"/>
                                            <w:bottom w:val="none" w:sz="0" w:space="0" w:color="auto"/>
                                            <w:right w:val="none" w:sz="0" w:space="0" w:color="auto"/>
                                          </w:divBdr>
                                          <w:divsChild>
                                            <w:div w:id="743068541">
                                              <w:marLeft w:val="0"/>
                                              <w:marRight w:val="0"/>
                                              <w:marTop w:val="0"/>
                                              <w:marBottom w:val="0"/>
                                              <w:divBdr>
                                                <w:top w:val="none" w:sz="0" w:space="0" w:color="auto"/>
                                                <w:left w:val="none" w:sz="0" w:space="0" w:color="auto"/>
                                                <w:bottom w:val="none" w:sz="0" w:space="0" w:color="auto"/>
                                                <w:right w:val="none" w:sz="0" w:space="0" w:color="auto"/>
                                              </w:divBdr>
                                              <w:divsChild>
                                                <w:div w:id="1419326472">
                                                  <w:marLeft w:val="0"/>
                                                  <w:marRight w:val="0"/>
                                                  <w:marTop w:val="0"/>
                                                  <w:marBottom w:val="0"/>
                                                  <w:divBdr>
                                                    <w:top w:val="none" w:sz="0" w:space="0" w:color="auto"/>
                                                    <w:left w:val="none" w:sz="0" w:space="0" w:color="auto"/>
                                                    <w:bottom w:val="none" w:sz="0" w:space="0" w:color="auto"/>
                                                    <w:right w:val="none" w:sz="0" w:space="0" w:color="auto"/>
                                                  </w:divBdr>
                                                  <w:divsChild>
                                                    <w:div w:id="1107844765">
                                                      <w:marLeft w:val="0"/>
                                                      <w:marRight w:val="0"/>
                                                      <w:marTop w:val="0"/>
                                                      <w:marBottom w:val="0"/>
                                                      <w:divBdr>
                                                        <w:top w:val="none" w:sz="0" w:space="0" w:color="auto"/>
                                                        <w:left w:val="none" w:sz="0" w:space="0" w:color="auto"/>
                                                        <w:bottom w:val="none" w:sz="0" w:space="0" w:color="auto"/>
                                                        <w:right w:val="none" w:sz="0" w:space="0" w:color="auto"/>
                                                      </w:divBdr>
                                                      <w:divsChild>
                                                        <w:div w:id="92022101">
                                                          <w:marLeft w:val="0"/>
                                                          <w:marRight w:val="0"/>
                                                          <w:marTop w:val="0"/>
                                                          <w:marBottom w:val="0"/>
                                                          <w:divBdr>
                                                            <w:top w:val="none" w:sz="0" w:space="0" w:color="auto"/>
                                                            <w:left w:val="none" w:sz="0" w:space="0" w:color="auto"/>
                                                            <w:bottom w:val="none" w:sz="0" w:space="0" w:color="auto"/>
                                                            <w:right w:val="none" w:sz="0" w:space="0" w:color="auto"/>
                                                          </w:divBdr>
                                                          <w:divsChild>
                                                            <w:div w:id="8331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fedigitalsandbox.teach.educ.ubc.ca/videoscribe/" TargetMode="External"/><Relationship Id="rId13" Type="http://schemas.openxmlformats.org/officeDocument/2006/relationships/hyperlink" Target="http://scarfedigitalsandbox.teach.educ.ubc.ca/padle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logs.ubc.ca/blogsandbox/" TargetMode="External"/><Relationship Id="rId12" Type="http://schemas.openxmlformats.org/officeDocument/2006/relationships/hyperlink" Target="https://www.polleverywhere.com/" TargetMode="External"/><Relationship Id="rId17" Type="http://schemas.openxmlformats.org/officeDocument/2006/relationships/hyperlink" Target="http://www.gcasd.org/Downloads/Activating_Strategies.pdf" TargetMode="External"/><Relationship Id="rId2" Type="http://schemas.openxmlformats.org/officeDocument/2006/relationships/styles" Target="styles.xml"/><Relationship Id="rId16" Type="http://schemas.openxmlformats.org/officeDocument/2006/relationships/hyperlink" Target="https://www.mail.ubc.ca/owa/redir.aspx?C=eF_NnbbMWlpKWs9a4gnoOstnJcC83JJe5dpHtyRwD7gsVFDzYhXUCA..&amp;URL=https%3a%2f%2fwww.k12blueprint.com%2fabout" TargetMode="External"/><Relationship Id="rId1" Type="http://schemas.openxmlformats.org/officeDocument/2006/relationships/numbering" Target="numbering.xml"/><Relationship Id="rId6" Type="http://schemas.openxmlformats.org/officeDocument/2006/relationships/hyperlink" Target="http://scarfedigitalsandbox.teach.educ.ubc.ca/" TargetMode="External"/><Relationship Id="rId11" Type="http://schemas.openxmlformats.org/officeDocument/2006/relationships/hyperlink" Target="http://scarfedigitalsandbox.teach.educ.ubc.ca/plickers-student-response-system/" TargetMode="External"/><Relationship Id="rId5" Type="http://schemas.openxmlformats.org/officeDocument/2006/relationships/webSettings" Target="webSettings.xml"/><Relationship Id="rId15" Type="http://schemas.openxmlformats.org/officeDocument/2006/relationships/hyperlink" Target="https://www.mail.ubc.ca/owa/redir.aspx?C=24hywaC-3iEpTgi4XbtROUQ5xaVuVQxO06XelmLMgAfL8k3zYhXUCA..&amp;URL=http%3a%2f%2fwww.visiblethinkingpz.org%2fVisibleThinking_html_files%2f01_VisibleThinkingInAction%2f01a_VTInAction.html" TargetMode="External"/><Relationship Id="rId10" Type="http://schemas.openxmlformats.org/officeDocument/2006/relationships/hyperlink" Target="http://scarfedigitalsandbox.teach.educ.ubc.ca/camtas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rfedigitalsandbox.teach.educ.ubc.ca/haiku-deck/" TargetMode="External"/><Relationship Id="rId14" Type="http://schemas.openxmlformats.org/officeDocument/2006/relationships/hyperlink" Target="https://www.mail.ubc.ca/owa/redir.aspx?C=fRpiuG4gRcyn_EXlad2GwyCRRn7MwgkACAFpNcfpbUvL8k3zYhXUCA..&amp;URL=https%3a%2f%2fwww.amazon.ca%2fMaking-Thinking-Visible-Understanding-Independence%2fdp%2f047091551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Dawydiak</dc:creator>
  <cp:lastModifiedBy>McGinley, Steve</cp:lastModifiedBy>
  <cp:revision>2</cp:revision>
  <dcterms:created xsi:type="dcterms:W3CDTF">2017-01-16T18:39:00Z</dcterms:created>
  <dcterms:modified xsi:type="dcterms:W3CDTF">2017-01-16T18:39:00Z</dcterms:modified>
</cp:coreProperties>
</file>