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F8F2" w14:textId="77777777" w:rsidR="00CE43E5" w:rsidRPr="00D0678A" w:rsidRDefault="00CE43E5" w:rsidP="00D0678A">
      <w:pPr>
        <w:contextualSpacing/>
        <w:rPr>
          <w:rFonts w:ascii="PingFang HK" w:eastAsia="PingFang HK" w:hAnsi="PingFang HK"/>
          <w:sz w:val="11"/>
          <w:szCs w:val="11"/>
          <w:lang w:eastAsia="zh-CN"/>
        </w:rPr>
      </w:pPr>
    </w:p>
    <w:p w14:paraId="59289D20" w14:textId="6F1D05B6" w:rsidR="00820099" w:rsidRPr="00D0678A" w:rsidRDefault="00820099" w:rsidP="00D0678A">
      <w:pPr>
        <w:contextualSpacing/>
        <w:jc w:val="center"/>
        <w:rPr>
          <w:rFonts w:ascii="PingFang HK" w:eastAsia="PingFang HK" w:hAnsi="PingFang HK" w:cstheme="minorHAnsi"/>
          <w:b/>
          <w:bCs/>
          <w:color w:val="2F5496" w:themeColor="accent1" w:themeShade="BF"/>
          <w:sz w:val="28"/>
          <w:szCs w:val="28"/>
          <w:lang w:eastAsia="zh-CN"/>
        </w:rPr>
      </w:pPr>
      <w:r w:rsidRPr="00D0678A">
        <w:rPr>
          <w:rFonts w:ascii="PingFang HK" w:eastAsia="PingFang HK" w:hAnsi="PingFang HK" w:cstheme="minorHAnsi"/>
          <w:b/>
          <w:bCs/>
          <w:color w:val="2F5496" w:themeColor="accent1" w:themeShade="BF"/>
          <w:sz w:val="28"/>
          <w:szCs w:val="28"/>
          <w:lang w:eastAsia="zh-CN"/>
        </w:rPr>
        <w:t>TDI 家长/</w:t>
      </w:r>
      <w:r w:rsidR="00635E27" w:rsidRPr="00D0678A">
        <w:rPr>
          <w:rFonts w:ascii="PingFang HK" w:eastAsia="PingFang HK" w:hAnsi="PingFang HK" w:cstheme="minorHAnsi" w:hint="eastAsia"/>
          <w:b/>
          <w:bCs/>
          <w:color w:val="2F5496" w:themeColor="accent1" w:themeShade="BF"/>
          <w:sz w:val="28"/>
          <w:szCs w:val="28"/>
          <w:lang w:eastAsia="zh-CN"/>
        </w:rPr>
        <w:t>监护人</w:t>
      </w:r>
      <w:r w:rsidRPr="00D0678A">
        <w:rPr>
          <w:rFonts w:ascii="PingFang HK" w:eastAsia="PingFang HK" w:hAnsi="PingFang HK" w:cstheme="minorHAnsi"/>
          <w:b/>
          <w:bCs/>
          <w:color w:val="2F5496" w:themeColor="accent1" w:themeShade="BF"/>
          <w:sz w:val="28"/>
          <w:szCs w:val="28"/>
          <w:lang w:eastAsia="zh-CN"/>
        </w:rPr>
        <w:t>同意书</w:t>
      </w:r>
    </w:p>
    <w:p w14:paraId="1FD7F9A5" w14:textId="18E76331" w:rsidR="006E6C7F" w:rsidRPr="00D0678A" w:rsidRDefault="00820099" w:rsidP="00D0678A">
      <w:pPr>
        <w:contextualSpacing/>
        <w:jc w:val="center"/>
        <w:rPr>
          <w:rFonts w:ascii="PingFang HK" w:eastAsia="PingFang HK" w:hAnsi="PingFang HK" w:cstheme="majorBidi"/>
          <w:color w:val="2F5496" w:themeColor="accent1" w:themeShade="BF"/>
          <w:sz w:val="22"/>
          <w:szCs w:val="22"/>
          <w:lang w:eastAsia="zh-CN"/>
        </w:rPr>
      </w:pPr>
      <w:r w:rsidRPr="00D0678A">
        <w:rPr>
          <w:rFonts w:ascii="PingFang HK" w:eastAsia="PingFang HK" w:hAnsi="PingFang HK" w:cstheme="majorBidi" w:hint="eastAsia"/>
          <w:color w:val="2F5496" w:themeColor="accent1" w:themeShade="BF"/>
          <w:sz w:val="22"/>
          <w:szCs w:val="22"/>
          <w:lang w:eastAsia="zh-CN"/>
        </w:rPr>
        <w:t>为促进幼儿和家庭福祉而建立社区伙伴关系</w:t>
      </w:r>
    </w:p>
    <w:p w14:paraId="7F966996" w14:textId="092C882C" w:rsidR="00E32271" w:rsidRPr="009D34ED" w:rsidRDefault="00E32271" w:rsidP="00D0678A">
      <w:pPr>
        <w:pBdr>
          <w:top w:val="single" w:sz="4" w:space="1" w:color="auto"/>
        </w:pBdr>
        <w:tabs>
          <w:tab w:val="left" w:pos="2520"/>
        </w:tabs>
        <w:spacing w:before="120"/>
        <w:ind w:left="2517" w:hanging="2517"/>
        <w:contextualSpacing/>
        <w:rPr>
          <w:rFonts w:ascii="PingFang HK" w:eastAsia="PingFang HK" w:hAnsi="PingFang HK"/>
          <w:sz w:val="22"/>
          <w:szCs w:val="22"/>
          <w:lang w:eastAsia="zh-CN"/>
        </w:rPr>
      </w:pPr>
      <w:r w:rsidRPr="009D34ED">
        <w:rPr>
          <w:rFonts w:ascii="PingFang HK" w:eastAsia="PingFang HK" w:hAnsi="PingFang HK" w:cs="PingFang TC" w:hint="eastAsia"/>
          <w:b/>
          <w:sz w:val="22"/>
          <w:szCs w:val="22"/>
          <w:lang w:eastAsia="zh-CN"/>
        </w:rPr>
        <w:t>主要研究者:</w:t>
      </w:r>
      <w:r w:rsidRPr="009D34ED">
        <w:rPr>
          <w:rFonts w:ascii="PingFang HK" w:eastAsia="PingFang HK" w:hAnsi="PingFang HK" w:cs="PingFang TC"/>
          <w:b/>
          <w:sz w:val="22"/>
          <w:szCs w:val="22"/>
          <w:lang w:eastAsia="zh-CN"/>
        </w:rPr>
        <w:t xml:space="preserve">     </w:t>
      </w:r>
      <w:r w:rsidRPr="009D34ED">
        <w:rPr>
          <w:rFonts w:ascii="PingFang HK" w:eastAsia="PingFang HK" w:hAnsi="PingFang HK" w:cstheme="minorHAnsi"/>
          <w:sz w:val="22"/>
          <w:szCs w:val="22"/>
          <w:lang w:eastAsia="zh-CN"/>
        </w:rPr>
        <w:t xml:space="preserve">Martin </w:t>
      </w:r>
      <w:proofErr w:type="spellStart"/>
      <w:r w:rsidRPr="009D34ED">
        <w:rPr>
          <w:rFonts w:ascii="PingFang HK" w:eastAsia="PingFang HK" w:hAnsi="PingFang HK" w:cstheme="minorHAnsi"/>
          <w:sz w:val="22"/>
          <w:szCs w:val="22"/>
          <w:lang w:eastAsia="zh-CN"/>
        </w:rPr>
        <w:t>Guhn</w:t>
      </w:r>
      <w:proofErr w:type="spellEnd"/>
      <w:r w:rsidRPr="009D34ED">
        <w:rPr>
          <w:rFonts w:ascii="PingFang HK" w:eastAsia="PingFang HK" w:hAnsi="PingFang HK" w:cs="PingFang TC" w:hint="eastAsia"/>
          <w:sz w:val="22"/>
          <w:szCs w:val="22"/>
          <w:lang w:eastAsia="zh-CN"/>
        </w:rPr>
        <w:t>博士，卑诗大学人类早期学习合作伙伴助理教授</w:t>
      </w:r>
    </w:p>
    <w:p w14:paraId="485DAF21" w14:textId="20336662" w:rsidR="00E32271" w:rsidRPr="009D34ED" w:rsidRDefault="00E32271" w:rsidP="00D0678A">
      <w:pPr>
        <w:pBdr>
          <w:top w:val="single" w:sz="4" w:space="1" w:color="auto"/>
        </w:pBdr>
        <w:tabs>
          <w:tab w:val="left" w:pos="2520"/>
        </w:tabs>
        <w:spacing w:before="120"/>
        <w:ind w:left="2517" w:hanging="2517"/>
        <w:contextualSpacing/>
        <w:rPr>
          <w:rFonts w:ascii="PingFang HK" w:eastAsia="PingFang HK" w:hAnsi="PingFang HK" w:cstheme="minorHAnsi"/>
          <w:sz w:val="22"/>
          <w:szCs w:val="22"/>
          <w:lang w:eastAsia="zh-CN"/>
        </w:rPr>
      </w:pPr>
      <w:r w:rsidRPr="009D34ED">
        <w:rPr>
          <w:rFonts w:ascii="PingFang HK" w:eastAsia="PingFang HK" w:hAnsi="PingFang HK"/>
          <w:b/>
          <w:sz w:val="22"/>
          <w:szCs w:val="22"/>
          <w:lang w:eastAsia="zh-CN"/>
        </w:rPr>
        <w:t xml:space="preserve">                 </w:t>
      </w:r>
      <w:r w:rsidR="00D0678A" w:rsidRPr="009D34ED">
        <w:rPr>
          <w:rFonts w:ascii="PingFang HK" w:eastAsia="PingFang HK" w:hAnsi="PingFang HK"/>
          <w:b/>
          <w:sz w:val="22"/>
          <w:szCs w:val="22"/>
          <w:lang w:eastAsia="zh-CN"/>
        </w:rPr>
        <w:t xml:space="preserve">    </w:t>
      </w:r>
      <w:r w:rsidRPr="009D34ED">
        <w:rPr>
          <w:rFonts w:ascii="PingFang HK" w:eastAsia="PingFang HK" w:hAnsi="PingFang HK" w:cs="PingFang TC" w:hint="eastAsia"/>
          <w:bCs/>
          <w:sz w:val="22"/>
          <w:szCs w:val="22"/>
          <w:lang w:eastAsia="zh-CN"/>
        </w:rPr>
        <w:t>电子邮件</w:t>
      </w:r>
      <w:r w:rsidRPr="009D34ED">
        <w:rPr>
          <w:rFonts w:ascii="PingFang HK" w:eastAsia="PingFang HK" w:hAnsi="PingFang HK" w:hint="eastAsia"/>
          <w:sz w:val="22"/>
          <w:szCs w:val="22"/>
          <w:lang w:eastAsia="zh-CN"/>
        </w:rPr>
        <w:t>:</w:t>
      </w:r>
      <w:r w:rsidRPr="009D34ED">
        <w:rPr>
          <w:rFonts w:ascii="PingFang HK" w:eastAsia="PingFang HK" w:hAnsi="PingFang HK"/>
          <w:sz w:val="22"/>
          <w:szCs w:val="22"/>
          <w:lang w:eastAsia="zh-CN"/>
        </w:rPr>
        <w:t xml:space="preserve"> </w:t>
      </w:r>
      <w:r w:rsidRPr="009D34ED">
        <w:rPr>
          <w:rFonts w:ascii="PingFang HK" w:eastAsia="PingFang HK" w:hAnsi="PingFang HK" w:cstheme="minorHAnsi"/>
          <w:sz w:val="22"/>
          <w:szCs w:val="22"/>
          <w:lang w:eastAsia="zh-CN"/>
        </w:rPr>
        <w:t>martin.guhn@ubc.ca</w:t>
      </w:r>
      <w:r w:rsidRPr="009D34ED">
        <w:rPr>
          <w:rFonts w:ascii="PingFang HK" w:eastAsia="PingFang HK" w:hAnsi="PingFang HK"/>
          <w:sz w:val="22"/>
          <w:szCs w:val="22"/>
          <w:lang w:eastAsia="zh-CN"/>
        </w:rPr>
        <w:t xml:space="preserve">; </w:t>
      </w:r>
      <w:r w:rsidRPr="009D34ED">
        <w:rPr>
          <w:rFonts w:ascii="PingFang HK" w:eastAsia="PingFang HK" w:hAnsi="PingFang HK" w:cs="PingFang TC" w:hint="eastAsia"/>
          <w:sz w:val="22"/>
          <w:szCs w:val="22"/>
          <w:lang w:eastAsia="zh-CN"/>
        </w:rPr>
        <w:t>电话</w:t>
      </w:r>
      <w:r w:rsidRPr="009D34ED">
        <w:rPr>
          <w:rFonts w:ascii="PingFang HK" w:eastAsia="PingFang HK" w:hAnsi="PingFang HK"/>
          <w:sz w:val="22"/>
          <w:szCs w:val="22"/>
          <w:lang w:eastAsia="zh-CN"/>
        </w:rPr>
        <w:t xml:space="preserve">: </w:t>
      </w:r>
      <w:r w:rsidRPr="009D34ED">
        <w:rPr>
          <w:rFonts w:ascii="PingFang HK" w:eastAsia="PingFang HK" w:hAnsi="PingFang HK" w:cstheme="minorHAnsi"/>
          <w:sz w:val="22"/>
          <w:szCs w:val="22"/>
          <w:lang w:eastAsia="zh-CN"/>
        </w:rPr>
        <w:t>604-827-5784</w:t>
      </w:r>
    </w:p>
    <w:p w14:paraId="4D1466C5" w14:textId="6EEB73EC" w:rsidR="00E32271" w:rsidRPr="009D34ED" w:rsidRDefault="00E32271" w:rsidP="00D0678A">
      <w:pPr>
        <w:pBdr>
          <w:top w:val="single" w:sz="4" w:space="1" w:color="auto"/>
        </w:pBdr>
        <w:tabs>
          <w:tab w:val="left" w:pos="2520"/>
        </w:tabs>
        <w:spacing w:before="120"/>
        <w:ind w:left="2517" w:hanging="2517"/>
        <w:contextualSpacing/>
        <w:rPr>
          <w:rFonts w:ascii="PingFang HK" w:eastAsia="PingFang HK" w:hAnsi="PingFang HK" w:cs="PingFang TC"/>
          <w:bCs/>
          <w:sz w:val="22"/>
          <w:szCs w:val="22"/>
          <w:lang w:eastAsia="zh-CN"/>
        </w:rPr>
      </w:pPr>
      <w:r w:rsidRPr="009D34ED">
        <w:rPr>
          <w:rFonts w:ascii="PingFang HK" w:eastAsia="PingFang HK" w:hAnsi="PingFang HK" w:cs="PingFang TC" w:hint="eastAsia"/>
          <w:b/>
          <w:sz w:val="22"/>
          <w:szCs w:val="22"/>
          <w:lang w:eastAsia="zh-CN"/>
        </w:rPr>
        <w:t>共同研究者</w:t>
      </w:r>
      <w:r w:rsidRPr="009D34ED">
        <w:rPr>
          <w:rFonts w:ascii="PingFang HK" w:eastAsia="PingFang HK" w:hAnsi="PingFang HK" w:cs="PingFang TC"/>
          <w:b/>
          <w:sz w:val="22"/>
          <w:szCs w:val="22"/>
          <w:lang w:eastAsia="zh-CN"/>
        </w:rPr>
        <w:t>:</w:t>
      </w:r>
      <w:r w:rsidRPr="009D34ED">
        <w:rPr>
          <w:rFonts w:ascii="PingFang HK" w:eastAsia="PingFang HK" w:hAnsi="PingFang HK"/>
          <w:sz w:val="22"/>
          <w:szCs w:val="22"/>
          <w:lang w:eastAsia="zh-CN"/>
        </w:rPr>
        <w:t xml:space="preserve">     </w:t>
      </w:r>
      <w:r w:rsidRPr="009D34ED">
        <w:rPr>
          <w:rFonts w:ascii="PingFang HK" w:eastAsia="PingFang HK" w:hAnsi="PingFang HK" w:cstheme="minorHAnsi"/>
          <w:sz w:val="22"/>
          <w:szCs w:val="22"/>
          <w:lang w:eastAsia="zh-CN"/>
        </w:rPr>
        <w:t>Barry Forer</w:t>
      </w:r>
      <w:r w:rsidRPr="009D34ED">
        <w:rPr>
          <w:rFonts w:ascii="PingFang HK" w:eastAsia="PingFang HK" w:hAnsi="PingFang HK" w:cs="PingFang TC" w:hint="eastAsia"/>
          <w:sz w:val="22"/>
          <w:szCs w:val="22"/>
          <w:lang w:eastAsia="zh-CN"/>
        </w:rPr>
        <w:t>博士</w:t>
      </w:r>
      <w:r w:rsidRPr="009D34ED">
        <w:rPr>
          <w:rFonts w:ascii="PingFang HK" w:eastAsia="PingFang HK" w:hAnsi="PingFang HK"/>
          <w:sz w:val="22"/>
          <w:szCs w:val="22"/>
          <w:lang w:eastAsia="zh-CN"/>
        </w:rPr>
        <w:t xml:space="preserve">, </w:t>
      </w:r>
      <w:r w:rsidRPr="009D34ED">
        <w:rPr>
          <w:rFonts w:ascii="PingFang HK" w:eastAsia="PingFang HK" w:hAnsi="PingFang HK" w:cs="PingFang TC" w:hint="eastAsia"/>
          <w:bCs/>
          <w:sz w:val="22"/>
          <w:szCs w:val="22"/>
          <w:lang w:eastAsia="zh-CN"/>
        </w:rPr>
        <w:t>卑诗大学人类早期学习合作</w:t>
      </w:r>
      <w:r w:rsidRPr="009D34ED">
        <w:rPr>
          <w:rFonts w:ascii="PingFang HK" w:eastAsia="PingFang HK" w:hAnsi="PingFang HK" w:cs="PingFang TC" w:hint="eastAsia"/>
          <w:sz w:val="22"/>
          <w:szCs w:val="22"/>
          <w:lang w:eastAsia="zh-CN"/>
        </w:rPr>
        <w:t>伙伴</w:t>
      </w:r>
      <w:r w:rsidRPr="009D34ED">
        <w:rPr>
          <w:rFonts w:ascii="PingFang HK" w:eastAsia="PingFang HK" w:hAnsi="PingFang HK" w:cs="PingFang TC" w:hint="eastAsia"/>
          <w:bCs/>
          <w:sz w:val="22"/>
          <w:szCs w:val="22"/>
          <w:lang w:eastAsia="zh-CN"/>
        </w:rPr>
        <w:t>研究助理</w:t>
      </w:r>
    </w:p>
    <w:p w14:paraId="22B76EFB" w14:textId="59CB1906" w:rsidR="00E32271" w:rsidRPr="009D34ED" w:rsidRDefault="00E32271" w:rsidP="00D0678A">
      <w:pPr>
        <w:pBdr>
          <w:bottom w:val="single" w:sz="4" w:space="7" w:color="auto"/>
        </w:pBdr>
        <w:tabs>
          <w:tab w:val="left" w:pos="2520"/>
        </w:tabs>
        <w:ind w:left="2517" w:hanging="2517"/>
        <w:contextualSpacing/>
        <w:rPr>
          <w:rFonts w:ascii="PingFang HK" w:eastAsia="PingFang HK" w:hAnsi="PingFang HK"/>
          <w:sz w:val="22"/>
          <w:szCs w:val="22"/>
          <w:lang w:eastAsia="zh-CN"/>
        </w:rPr>
      </w:pPr>
      <w:r w:rsidRPr="009D34ED">
        <w:rPr>
          <w:rFonts w:ascii="PingFang HK" w:eastAsia="PingFang HK" w:hAnsi="PingFang HK" w:cs="PingFang TC" w:hint="eastAsia"/>
          <w:b/>
          <w:sz w:val="22"/>
          <w:szCs w:val="22"/>
          <w:lang w:eastAsia="zh-CN"/>
        </w:rPr>
        <w:t>项目联系人:</w:t>
      </w:r>
      <w:r w:rsidRPr="009D34ED">
        <w:rPr>
          <w:rFonts w:ascii="PingFang HK" w:eastAsia="PingFang HK" w:hAnsi="PingFang HK"/>
          <w:sz w:val="22"/>
          <w:szCs w:val="22"/>
          <w:lang w:eastAsia="zh-CN"/>
        </w:rPr>
        <w:t xml:space="preserve">     </w:t>
      </w:r>
      <w:r w:rsidRPr="009D34ED">
        <w:rPr>
          <w:rFonts w:ascii="PingFang HK" w:eastAsia="PingFang HK" w:hAnsi="PingFang HK" w:cstheme="minorHAnsi"/>
          <w:sz w:val="22"/>
          <w:szCs w:val="22"/>
          <w:lang w:eastAsia="zh-CN"/>
        </w:rPr>
        <w:t xml:space="preserve">Kira </w:t>
      </w:r>
      <w:proofErr w:type="spellStart"/>
      <w:r w:rsidRPr="009D34ED">
        <w:rPr>
          <w:rFonts w:ascii="PingFang HK" w:eastAsia="PingFang HK" w:hAnsi="PingFang HK" w:cstheme="minorHAnsi"/>
          <w:sz w:val="22"/>
          <w:szCs w:val="22"/>
          <w:lang w:eastAsia="zh-CN"/>
        </w:rPr>
        <w:t>Koepke</w:t>
      </w:r>
      <w:proofErr w:type="spellEnd"/>
      <w:r w:rsidRPr="009D34ED">
        <w:rPr>
          <w:rFonts w:ascii="PingFang HK" w:eastAsia="PingFang HK" w:hAnsi="PingFang HK"/>
          <w:sz w:val="22"/>
          <w:szCs w:val="22"/>
          <w:lang w:eastAsia="zh-CN"/>
        </w:rPr>
        <w:t xml:space="preserve">, </w:t>
      </w:r>
      <w:r w:rsidRPr="009D34ED">
        <w:rPr>
          <w:rFonts w:ascii="PingFang HK" w:eastAsia="PingFang HK" w:hAnsi="PingFang HK" w:cs="PingFang TC" w:hint="eastAsia"/>
          <w:bCs/>
          <w:sz w:val="22"/>
          <w:szCs w:val="22"/>
          <w:lang w:eastAsia="zh-CN"/>
        </w:rPr>
        <w:t>卑诗大学人类早期学习合作</w:t>
      </w:r>
      <w:r w:rsidRPr="009D34ED">
        <w:rPr>
          <w:rFonts w:ascii="PingFang HK" w:eastAsia="PingFang HK" w:hAnsi="PingFang HK" w:cs="PingFang TC" w:hint="eastAsia"/>
          <w:sz w:val="22"/>
          <w:szCs w:val="22"/>
          <w:lang w:eastAsia="zh-CN"/>
        </w:rPr>
        <w:t>伙伴</w:t>
      </w:r>
      <w:r w:rsidRPr="009D34ED">
        <w:rPr>
          <w:rFonts w:ascii="PingFang HK" w:eastAsia="PingFang HK" w:hAnsi="PingFang HK" w:cstheme="minorHAnsi" w:hint="eastAsia"/>
          <w:sz w:val="22"/>
          <w:szCs w:val="22"/>
          <w:lang w:eastAsia="zh-CN"/>
        </w:rPr>
        <w:t>TD</w:t>
      </w:r>
      <w:r w:rsidRPr="009D34ED">
        <w:rPr>
          <w:rFonts w:ascii="PingFang HK" w:eastAsia="PingFang HK" w:hAnsi="PingFang HK" w:cstheme="minorHAnsi"/>
          <w:sz w:val="22"/>
          <w:szCs w:val="22"/>
          <w:lang w:eastAsia="zh-CN"/>
        </w:rPr>
        <w:t>I</w:t>
      </w:r>
      <w:r w:rsidRPr="009D34ED">
        <w:rPr>
          <w:rFonts w:ascii="PingFang HK" w:eastAsia="PingFang HK" w:hAnsi="PingFang HK" w:cs="PingFang TC" w:hint="eastAsia"/>
          <w:bCs/>
          <w:sz w:val="22"/>
          <w:szCs w:val="22"/>
          <w:lang w:eastAsia="zh-CN"/>
        </w:rPr>
        <w:t>研究项目协调员</w:t>
      </w:r>
      <w:r w:rsidRPr="009D34ED">
        <w:rPr>
          <w:rFonts w:ascii="PingFang HK" w:eastAsia="PingFang HK" w:hAnsi="PingFang HK"/>
          <w:sz w:val="22"/>
          <w:szCs w:val="22"/>
          <w:lang w:eastAsia="zh-CN"/>
        </w:rPr>
        <w:t xml:space="preserve"> </w:t>
      </w:r>
    </w:p>
    <w:p w14:paraId="72295DBC" w14:textId="232442F8" w:rsidR="00E32271" w:rsidRPr="009D34ED" w:rsidRDefault="00E32271" w:rsidP="00D0678A">
      <w:pPr>
        <w:pBdr>
          <w:bottom w:val="single" w:sz="4" w:space="7" w:color="auto"/>
        </w:pBdr>
        <w:tabs>
          <w:tab w:val="left" w:pos="2520"/>
        </w:tabs>
        <w:ind w:left="2517" w:hanging="2517"/>
        <w:contextualSpacing/>
        <w:rPr>
          <w:rFonts w:ascii="PingFang HK" w:eastAsia="PingFang HK" w:hAnsi="PingFang HK"/>
          <w:sz w:val="22"/>
          <w:szCs w:val="22"/>
          <w:lang w:eastAsia="zh-CN"/>
        </w:rPr>
      </w:pPr>
      <w:r w:rsidRPr="009D34ED">
        <w:rPr>
          <w:rFonts w:ascii="PingFang HK" w:eastAsia="PingFang HK" w:hAnsi="PingFang HK"/>
          <w:b/>
          <w:sz w:val="22"/>
          <w:szCs w:val="22"/>
          <w:lang w:eastAsia="zh-CN"/>
        </w:rPr>
        <w:t xml:space="preserve">                 </w:t>
      </w:r>
      <w:r w:rsidR="00D0678A" w:rsidRPr="009D34ED">
        <w:rPr>
          <w:rFonts w:ascii="PingFang HK" w:eastAsia="PingFang HK" w:hAnsi="PingFang HK"/>
          <w:b/>
          <w:sz w:val="22"/>
          <w:szCs w:val="22"/>
          <w:lang w:eastAsia="zh-CN"/>
        </w:rPr>
        <w:t xml:space="preserve">    </w:t>
      </w:r>
      <w:r w:rsidRPr="009D34ED">
        <w:rPr>
          <w:rFonts w:ascii="PingFang HK" w:eastAsia="PingFang HK" w:hAnsi="PingFang HK" w:cs="PingFang TC" w:hint="eastAsia"/>
          <w:bCs/>
          <w:sz w:val="22"/>
          <w:szCs w:val="22"/>
          <w:lang w:eastAsia="zh-CN"/>
        </w:rPr>
        <w:t>电子邮件</w:t>
      </w:r>
      <w:r w:rsidRPr="009D34ED">
        <w:rPr>
          <w:rFonts w:ascii="PingFang HK" w:eastAsia="PingFang HK" w:hAnsi="PingFang HK"/>
          <w:sz w:val="22"/>
          <w:szCs w:val="22"/>
          <w:lang w:eastAsia="zh-CN"/>
        </w:rPr>
        <w:t xml:space="preserve">: </w:t>
      </w:r>
      <w:r w:rsidRPr="009D34ED">
        <w:rPr>
          <w:rFonts w:ascii="PingFang HK" w:eastAsia="PingFang HK" w:hAnsi="PingFang HK" w:cstheme="minorHAnsi"/>
          <w:sz w:val="22"/>
          <w:szCs w:val="22"/>
          <w:lang w:eastAsia="zh-CN"/>
        </w:rPr>
        <w:t>tdi@help.ubc.ca</w:t>
      </w:r>
      <w:r w:rsidRPr="009D34ED">
        <w:rPr>
          <w:rFonts w:ascii="PingFang HK" w:eastAsia="PingFang HK" w:hAnsi="PingFang HK"/>
          <w:sz w:val="22"/>
          <w:szCs w:val="22"/>
          <w:lang w:eastAsia="zh-CN"/>
        </w:rPr>
        <w:t xml:space="preserve">; </w:t>
      </w:r>
      <w:r w:rsidRPr="009D34ED">
        <w:rPr>
          <w:rFonts w:ascii="PingFang HK" w:eastAsia="PingFang HK" w:hAnsi="PingFang HK" w:cs="PingFang TC" w:hint="eastAsia"/>
          <w:sz w:val="22"/>
          <w:szCs w:val="22"/>
          <w:lang w:eastAsia="zh-CN"/>
        </w:rPr>
        <w:t>电话</w:t>
      </w:r>
      <w:r w:rsidRPr="009D34ED">
        <w:rPr>
          <w:rFonts w:ascii="PingFang HK" w:eastAsia="PingFang HK" w:hAnsi="PingFang HK"/>
          <w:sz w:val="22"/>
          <w:szCs w:val="22"/>
          <w:lang w:eastAsia="zh-CN"/>
        </w:rPr>
        <w:t xml:space="preserve">: </w:t>
      </w:r>
      <w:r w:rsidRPr="009D34ED">
        <w:rPr>
          <w:rFonts w:ascii="PingFang HK" w:eastAsia="PingFang HK" w:hAnsi="PingFang HK" w:cstheme="minorHAnsi"/>
          <w:sz w:val="22"/>
          <w:szCs w:val="22"/>
          <w:lang w:eastAsia="zh-CN"/>
        </w:rPr>
        <w:t>604-822-8765</w:t>
      </w:r>
    </w:p>
    <w:p w14:paraId="37FDEB3C" w14:textId="77777777" w:rsidR="00E32271" w:rsidRPr="009D34ED" w:rsidRDefault="00E32271" w:rsidP="00D0678A">
      <w:pPr>
        <w:pBdr>
          <w:bottom w:val="single" w:sz="4" w:space="7" w:color="auto"/>
        </w:pBdr>
        <w:tabs>
          <w:tab w:val="left" w:pos="2520"/>
        </w:tabs>
        <w:ind w:left="2517" w:hanging="2517"/>
        <w:contextualSpacing/>
        <w:rPr>
          <w:rFonts w:ascii="PingFang HK" w:eastAsia="PingFang HK" w:hAnsi="PingFang HK" w:cstheme="minorHAnsi"/>
          <w:sz w:val="22"/>
          <w:szCs w:val="22"/>
          <w:lang w:eastAsia="zh-CN"/>
        </w:rPr>
      </w:pPr>
      <w:r w:rsidRPr="009D34ED">
        <w:rPr>
          <w:rFonts w:ascii="PingFang HK" w:eastAsia="PingFang HK" w:hAnsi="PingFang HK" w:cs="PingFang TC" w:hint="eastAsia"/>
          <w:b/>
          <w:sz w:val="22"/>
          <w:szCs w:val="22"/>
          <w:lang w:eastAsia="zh-CN"/>
        </w:rPr>
        <w:t>资金来源</w:t>
      </w:r>
      <w:r w:rsidRPr="009D34ED">
        <w:rPr>
          <w:rFonts w:ascii="PingFang HK" w:eastAsia="PingFang HK" w:hAnsi="PingFang HK" w:cs="PingFang TC"/>
          <w:b/>
          <w:sz w:val="22"/>
          <w:szCs w:val="22"/>
          <w:lang w:eastAsia="zh-CN"/>
        </w:rPr>
        <w:t>:</w:t>
      </w:r>
      <w:r w:rsidRPr="009D34ED">
        <w:rPr>
          <w:rFonts w:ascii="PingFang HK" w:eastAsia="PingFang HK" w:hAnsi="PingFang HK"/>
          <w:b/>
          <w:sz w:val="22"/>
          <w:szCs w:val="22"/>
        </w:rPr>
        <w:t xml:space="preserve">        </w:t>
      </w:r>
      <w:r w:rsidRPr="009D34ED">
        <w:rPr>
          <w:rFonts w:ascii="PingFang HK" w:eastAsia="PingFang HK" w:hAnsi="PingFang HK" w:cstheme="minorHAnsi"/>
          <w:sz w:val="22"/>
          <w:szCs w:val="22"/>
        </w:rPr>
        <w:t>Social Sciences and Humanities Research Council (SSHRC)</w:t>
      </w:r>
    </w:p>
    <w:p w14:paraId="6BC896F5" w14:textId="190CBE25" w:rsidR="006E6C7F" w:rsidRPr="009D34ED" w:rsidRDefault="00E32271" w:rsidP="00D0678A">
      <w:pPr>
        <w:pBdr>
          <w:bottom w:val="single" w:sz="4" w:space="7" w:color="auto"/>
        </w:pBdr>
        <w:tabs>
          <w:tab w:val="left" w:pos="2520"/>
        </w:tabs>
        <w:ind w:left="2517" w:hanging="2517"/>
        <w:contextualSpacing/>
        <w:rPr>
          <w:rFonts w:ascii="PingFang HK" w:eastAsia="PingFang HK" w:hAnsi="PingFang HK" w:cstheme="minorHAnsi"/>
          <w:sz w:val="22"/>
          <w:szCs w:val="22"/>
          <w:lang w:eastAsia="zh-CN"/>
        </w:rPr>
      </w:pPr>
      <w:r w:rsidRPr="009D34ED">
        <w:rPr>
          <w:rFonts w:ascii="PingFang HK" w:eastAsia="PingFang HK" w:hAnsi="PingFang HK" w:cstheme="minorHAnsi"/>
          <w:sz w:val="22"/>
          <w:szCs w:val="22"/>
        </w:rPr>
        <w:t xml:space="preserve">                 </w:t>
      </w:r>
      <w:r w:rsidR="00D0678A" w:rsidRPr="009D34ED">
        <w:rPr>
          <w:rFonts w:ascii="PingFang HK" w:eastAsia="PingFang HK" w:hAnsi="PingFang HK" w:cstheme="minorHAnsi"/>
          <w:sz w:val="22"/>
          <w:szCs w:val="22"/>
        </w:rPr>
        <w:t xml:space="preserve">    </w:t>
      </w:r>
      <w:r w:rsidRPr="009D34ED">
        <w:rPr>
          <w:rFonts w:ascii="PingFang HK" w:eastAsia="PingFang HK" w:hAnsi="PingFang HK" w:cstheme="minorHAnsi"/>
          <w:sz w:val="22"/>
          <w:szCs w:val="22"/>
          <w:lang w:eastAsia="zh-CN"/>
        </w:rPr>
        <w:t>Vancouver Foundation</w:t>
      </w:r>
    </w:p>
    <w:p w14:paraId="749B18CB" w14:textId="77777777" w:rsidR="00D76929" w:rsidRPr="009D34ED" w:rsidRDefault="00D76929" w:rsidP="00D0678A">
      <w:pPr>
        <w:spacing w:before="120" w:after="120"/>
        <w:contextualSpacing/>
        <w:rPr>
          <w:rFonts w:ascii="PingFang HK" w:eastAsia="PingFang HK" w:hAnsi="PingFang HK" w:cstheme="minorHAnsi"/>
          <w:bCs/>
          <w:sz w:val="20"/>
          <w:lang w:eastAsia="zh-CN"/>
        </w:rPr>
      </w:pPr>
    </w:p>
    <w:p w14:paraId="4C43DA53" w14:textId="2D647287" w:rsidR="006A7AA8" w:rsidRPr="009D34ED" w:rsidRDefault="00780D4D" w:rsidP="00D0678A">
      <w:pPr>
        <w:spacing w:before="120" w:after="120"/>
        <w:contextualSpacing/>
        <w:rPr>
          <w:rFonts w:ascii="PingFang HK" w:eastAsia="PingFang HK" w:hAnsi="PingFang HK" w:cstheme="minorHAnsi"/>
          <w:bCs/>
          <w:sz w:val="20"/>
          <w:lang w:eastAsia="zh-CN"/>
        </w:rPr>
      </w:pPr>
      <w:r w:rsidRPr="009D34ED">
        <w:rPr>
          <w:rFonts w:ascii="PingFang HK" w:eastAsia="PingFang HK" w:hAnsi="PingFang HK" w:cstheme="minorHAnsi"/>
          <w:bCs/>
          <w:sz w:val="20"/>
          <w:lang w:eastAsia="zh-CN"/>
        </w:rPr>
        <w:t>尊敬的家长/</w:t>
      </w:r>
      <w:r w:rsidR="00E32271" w:rsidRPr="009D34ED">
        <w:rPr>
          <w:rFonts w:ascii="PingFang HK" w:eastAsia="PingFang HK" w:hAnsi="PingFang HK" w:cstheme="minorHAnsi" w:hint="eastAsia"/>
          <w:bCs/>
          <w:sz w:val="20"/>
          <w:lang w:eastAsia="zh-CN"/>
        </w:rPr>
        <w:t>监护人</w:t>
      </w:r>
      <w:r w:rsidRPr="009D34ED">
        <w:rPr>
          <w:rFonts w:ascii="PingFang HK" w:eastAsia="PingFang HK" w:hAnsi="PingFang HK" w:cstheme="minorHAnsi"/>
          <w:bCs/>
          <w:sz w:val="20"/>
          <w:lang w:eastAsia="zh-CN"/>
        </w:rPr>
        <w:t>，</w:t>
      </w:r>
    </w:p>
    <w:p w14:paraId="131CE0DC" w14:textId="77777777" w:rsidR="005250F7" w:rsidRPr="009D34ED" w:rsidRDefault="005250F7" w:rsidP="00D0678A">
      <w:pPr>
        <w:spacing w:before="120" w:after="120"/>
        <w:contextualSpacing/>
        <w:rPr>
          <w:rFonts w:ascii="PingFang HK" w:eastAsia="PingFang HK" w:hAnsi="PingFang HK" w:cstheme="minorHAnsi"/>
          <w:bCs/>
          <w:sz w:val="20"/>
          <w:lang w:eastAsia="zh-CN"/>
        </w:rPr>
      </w:pPr>
    </w:p>
    <w:p w14:paraId="19D50C5A" w14:textId="468DEA95" w:rsidR="00780D4D" w:rsidRPr="009D34ED" w:rsidRDefault="003304E3" w:rsidP="00D0678A">
      <w:pPr>
        <w:spacing w:before="120" w:after="120"/>
        <w:contextualSpacing/>
        <w:rPr>
          <w:rFonts w:ascii="PingFang HK" w:eastAsia="PingFang HK" w:hAnsi="PingFang HK" w:cstheme="minorHAnsi"/>
          <w:bCs/>
          <w:sz w:val="20"/>
          <w:lang w:eastAsia="zh-CN"/>
        </w:rPr>
      </w:pPr>
      <w:r w:rsidRPr="009D34ED">
        <w:rPr>
          <w:rFonts w:ascii="PingFang HK" w:eastAsia="PingFang HK" w:hAnsi="PingFang HK" w:cstheme="minorHAnsi"/>
          <w:bCs/>
          <w:sz w:val="20"/>
          <w:lang w:eastAsia="zh-CN"/>
        </w:rPr>
        <w:t>我们想邀请您参加幼儿发展调查工具</w:t>
      </w:r>
      <w:r w:rsidR="00E32271" w:rsidRPr="009D34ED">
        <w:rPr>
          <w:rFonts w:ascii="PingFang HK" w:eastAsia="PingFang HK" w:hAnsi="PingFang HK" w:cstheme="minorHAnsi" w:hint="eastAsia"/>
          <w:bCs/>
          <w:sz w:val="20"/>
          <w:lang w:eastAsia="zh-CN"/>
        </w:rPr>
        <w:t>T</w:t>
      </w:r>
      <w:r w:rsidR="00E32271" w:rsidRPr="009D34ED">
        <w:rPr>
          <w:rFonts w:ascii="PingFang HK" w:eastAsia="PingFang HK" w:hAnsi="PingFang HK" w:cstheme="minorHAnsi"/>
          <w:bCs/>
          <w:sz w:val="20"/>
          <w:lang w:eastAsia="zh-CN"/>
        </w:rPr>
        <w:t xml:space="preserve">oddler Development Instrument (TDI) </w:t>
      </w:r>
      <w:r w:rsidRPr="009D34ED">
        <w:rPr>
          <w:rFonts w:ascii="PingFang HK" w:eastAsia="PingFang HK" w:hAnsi="PingFang HK" w:cstheme="minorHAnsi"/>
          <w:bCs/>
          <w:sz w:val="20"/>
          <w:lang w:eastAsia="zh-CN"/>
        </w:rPr>
        <w:t>这个项目。</w:t>
      </w:r>
      <w:r w:rsidR="00C52302" w:rsidRPr="009D34ED">
        <w:rPr>
          <w:rFonts w:ascii="PingFang HK" w:eastAsia="PingFang HK" w:hAnsi="PingFang HK" w:cstheme="minorHAnsi"/>
          <w:sz w:val="20"/>
          <w:lang w:eastAsia="zh-CN"/>
        </w:rPr>
        <w:t>TDI</w:t>
      </w:r>
      <w:r w:rsidR="00C52302" w:rsidRPr="009D34ED">
        <w:rPr>
          <w:rFonts w:ascii="PingFang HK" w:eastAsia="PingFang HK" w:hAnsi="PingFang HK" w:cstheme="minorHAnsi"/>
          <w:bCs/>
          <w:sz w:val="20"/>
          <w:lang w:eastAsia="zh-CN"/>
        </w:rPr>
        <w:t>是由家长、</w:t>
      </w:r>
      <w:r w:rsidR="00D90B57" w:rsidRPr="009D34ED">
        <w:rPr>
          <w:rFonts w:ascii="PingFang HK" w:eastAsia="PingFang HK" w:hAnsi="PingFang HK" w:cstheme="minorHAnsi" w:hint="eastAsia"/>
          <w:bCs/>
          <w:sz w:val="20"/>
          <w:lang w:eastAsia="zh-CN"/>
        </w:rPr>
        <w:t>监护人</w:t>
      </w:r>
      <w:r w:rsidR="00C52302" w:rsidRPr="009D34ED">
        <w:rPr>
          <w:rFonts w:ascii="PingFang HK" w:eastAsia="PingFang HK" w:hAnsi="PingFang HK" w:cstheme="minorHAnsi"/>
          <w:bCs/>
          <w:sz w:val="20"/>
          <w:lang w:eastAsia="zh-CN"/>
        </w:rPr>
        <w:t>、儿童早期发展专业人士、</w:t>
      </w:r>
      <w:r w:rsidR="003A5159" w:rsidRPr="009D34ED">
        <w:rPr>
          <w:rFonts w:ascii="PingFang HK" w:eastAsia="PingFang HK" w:hAnsi="PingFang HK" w:cstheme="minorHAnsi" w:hint="eastAsia"/>
          <w:bCs/>
          <w:sz w:val="20"/>
          <w:lang w:eastAsia="zh-CN"/>
        </w:rPr>
        <w:t>政策制定</w:t>
      </w:r>
      <w:r w:rsidR="00C52302" w:rsidRPr="009D34ED">
        <w:rPr>
          <w:rFonts w:ascii="PingFang HK" w:eastAsia="PingFang HK" w:hAnsi="PingFang HK" w:cstheme="minorHAnsi"/>
          <w:bCs/>
          <w:sz w:val="20"/>
          <w:lang w:eastAsia="zh-CN"/>
        </w:rPr>
        <w:t>者和研究人员作出建议下而</w:t>
      </w:r>
      <w:r w:rsidR="009D34ED" w:rsidRPr="009D34ED">
        <w:rPr>
          <w:rFonts w:ascii="PingFang HK" w:eastAsia="PingFang HK" w:hAnsi="PingFang HK" w:cstheme="minorHAnsi" w:hint="eastAsia"/>
          <w:bCs/>
          <w:sz w:val="20"/>
          <w:lang w:eastAsia="zh-CN"/>
        </w:rPr>
        <w:t>制定</w:t>
      </w:r>
      <w:r w:rsidR="00C52302" w:rsidRPr="009D34ED">
        <w:rPr>
          <w:rFonts w:ascii="PingFang HK" w:eastAsia="PingFang HK" w:hAnsi="PingFang HK" w:cstheme="minorHAnsi"/>
          <w:bCs/>
          <w:sz w:val="20"/>
          <w:lang w:eastAsia="zh-CN"/>
        </w:rPr>
        <w:t>给有12-24个月大的</w:t>
      </w:r>
      <w:r w:rsidR="00D76929" w:rsidRPr="009D34ED">
        <w:rPr>
          <w:rFonts w:ascii="PingFang HK" w:eastAsia="PingFang HK" w:hAnsi="PingFang HK" w:cstheme="minorHAnsi" w:hint="eastAsia"/>
          <w:bCs/>
          <w:sz w:val="20"/>
          <w:lang w:eastAsia="zh-CN"/>
        </w:rPr>
        <w:t>儿童的</w:t>
      </w:r>
      <w:r w:rsidR="00C52302" w:rsidRPr="009D34ED">
        <w:rPr>
          <w:rFonts w:ascii="PingFang HK" w:eastAsia="PingFang HK" w:hAnsi="PingFang HK" w:cstheme="minorHAnsi"/>
          <w:bCs/>
          <w:sz w:val="20"/>
          <w:lang w:eastAsia="zh-CN"/>
        </w:rPr>
        <w:t>家长/</w:t>
      </w:r>
      <w:r w:rsidR="009D34ED">
        <w:rPr>
          <w:rFonts w:ascii="PingFang HK" w:eastAsia="PingFang HK" w:hAnsi="PingFang HK" w:cstheme="minorHAnsi" w:hint="eastAsia"/>
          <w:bCs/>
          <w:sz w:val="20"/>
          <w:lang w:eastAsia="zh-CN"/>
        </w:rPr>
        <w:t>主要</w:t>
      </w:r>
      <w:r w:rsidR="009B6AC9" w:rsidRPr="009D34ED">
        <w:rPr>
          <w:rFonts w:ascii="PingFang HK" w:eastAsia="PingFang HK" w:hAnsi="PingFang HK" w:cstheme="minorHAnsi" w:hint="eastAsia"/>
          <w:bCs/>
          <w:sz w:val="20"/>
          <w:lang w:eastAsia="zh-CN"/>
        </w:rPr>
        <w:t>监护人</w:t>
      </w:r>
      <w:r w:rsidR="00C52302" w:rsidRPr="009D34ED">
        <w:rPr>
          <w:rFonts w:ascii="PingFang HK" w:eastAsia="PingFang HK" w:hAnsi="PingFang HK" w:cstheme="minorHAnsi"/>
          <w:bCs/>
          <w:sz w:val="20"/>
          <w:lang w:eastAsia="zh-CN"/>
        </w:rPr>
        <w:t>填写的问卷调查。</w:t>
      </w:r>
    </w:p>
    <w:p w14:paraId="5439C7E4" w14:textId="77777777" w:rsidR="006A7AA8" w:rsidRPr="009D34ED" w:rsidRDefault="006A7AA8" w:rsidP="00D0678A">
      <w:pPr>
        <w:contextualSpacing/>
        <w:rPr>
          <w:rFonts w:ascii="PingFang HK" w:eastAsia="PingFang HK" w:hAnsi="PingFang HK" w:cstheme="minorHAnsi"/>
          <w:sz w:val="20"/>
          <w:lang w:eastAsia="zh-CN"/>
        </w:rPr>
      </w:pPr>
    </w:p>
    <w:p w14:paraId="6B918982" w14:textId="7A6AACBA" w:rsidR="00CE43E5" w:rsidRPr="009D34ED" w:rsidRDefault="00B0174A" w:rsidP="00D0678A">
      <w:pPr>
        <w:contextualSpacing/>
        <w:rPr>
          <w:rFonts w:ascii="PingFang HK" w:eastAsia="PingFang HK" w:hAnsi="PingFang HK" w:cstheme="minorHAnsi"/>
          <w:bCs/>
          <w:sz w:val="20"/>
          <w:lang w:eastAsia="zh-CN"/>
        </w:rPr>
      </w:pPr>
      <w:r w:rsidRPr="009D34ED">
        <w:rPr>
          <w:rFonts w:ascii="PingFang HK" w:eastAsia="PingFang HK" w:hAnsi="PingFang HK" w:cstheme="minorHAnsi"/>
          <w:sz w:val="20"/>
          <w:lang w:eastAsia="zh-CN"/>
        </w:rPr>
        <w:t>TDI</w:t>
      </w:r>
      <w:r w:rsidRPr="009D34ED">
        <w:rPr>
          <w:rFonts w:ascii="PingFang HK" w:eastAsia="PingFang HK" w:hAnsi="PingFang HK" w:cstheme="minorHAnsi"/>
          <w:bCs/>
          <w:sz w:val="20"/>
          <w:lang w:eastAsia="zh-CN"/>
        </w:rPr>
        <w:t>的目的是收集关于幼儿和他们家人</w:t>
      </w:r>
      <w:r w:rsidR="009D34ED">
        <w:rPr>
          <w:rFonts w:ascii="PingFang HK" w:eastAsia="PingFang HK" w:hAnsi="PingFang HK" w:cstheme="minorHAnsi" w:hint="eastAsia"/>
          <w:bCs/>
          <w:sz w:val="20"/>
          <w:lang w:eastAsia="zh-CN"/>
        </w:rPr>
        <w:t>在孩子早期的经历和</w:t>
      </w:r>
      <w:r w:rsidRPr="009D34ED">
        <w:rPr>
          <w:rFonts w:ascii="PingFang HK" w:eastAsia="PingFang HK" w:hAnsi="PingFang HK" w:cstheme="minorHAnsi"/>
          <w:bCs/>
          <w:sz w:val="20"/>
          <w:lang w:eastAsia="zh-CN"/>
        </w:rPr>
        <w:t>需求的信息。在我们了解这些经历的同时，我们可以用这些信息增强家庭和社区</w:t>
      </w:r>
      <w:r w:rsidR="00D76929" w:rsidRPr="009D34ED">
        <w:rPr>
          <w:rFonts w:ascii="PingFang HK" w:eastAsia="PingFang HK" w:hAnsi="PingFang HK" w:cstheme="minorHAnsi" w:hint="eastAsia"/>
          <w:bCs/>
          <w:sz w:val="20"/>
          <w:lang w:eastAsia="zh-CN"/>
        </w:rPr>
        <w:t>的</w:t>
      </w:r>
      <w:r w:rsidRPr="009D34ED">
        <w:rPr>
          <w:rFonts w:ascii="PingFang HK" w:eastAsia="PingFang HK" w:hAnsi="PingFang HK" w:cstheme="minorHAnsi"/>
          <w:bCs/>
          <w:sz w:val="20"/>
          <w:lang w:eastAsia="zh-CN"/>
        </w:rPr>
        <w:t>资源。</w:t>
      </w:r>
      <w:r w:rsidR="00D76929" w:rsidRPr="009D34ED">
        <w:rPr>
          <w:rFonts w:ascii="PingFang HK" w:eastAsia="PingFang HK" w:hAnsi="PingFang HK" w:cstheme="minorHAnsi" w:hint="eastAsia"/>
          <w:bCs/>
          <w:sz w:val="20"/>
          <w:lang w:eastAsia="zh-CN"/>
        </w:rPr>
        <w:t>反过来，</w:t>
      </w:r>
      <w:r w:rsidR="002C02E0" w:rsidRPr="009D34ED">
        <w:rPr>
          <w:rFonts w:ascii="PingFang HK" w:eastAsia="PingFang HK" w:hAnsi="PingFang HK" w:cstheme="minorHAnsi"/>
          <w:bCs/>
          <w:sz w:val="20"/>
          <w:lang w:eastAsia="zh-CN"/>
        </w:rPr>
        <w:t>更好的资源可以更进一步支持各个儿童、家庭和社区。</w:t>
      </w:r>
    </w:p>
    <w:p w14:paraId="650E9F4B" w14:textId="77777777" w:rsidR="00CE43E5" w:rsidRPr="009D34ED" w:rsidRDefault="00CE43E5" w:rsidP="00D0678A">
      <w:pPr>
        <w:contextualSpacing/>
        <w:rPr>
          <w:rFonts w:ascii="PingFang HK" w:eastAsia="PingFang HK" w:hAnsi="PingFang HK" w:cstheme="minorHAnsi"/>
          <w:sz w:val="20"/>
          <w:lang w:eastAsia="zh-CN"/>
        </w:rPr>
      </w:pPr>
    </w:p>
    <w:p w14:paraId="66D9F281" w14:textId="22D137D8" w:rsidR="00F74D5F" w:rsidRPr="009D34ED" w:rsidRDefault="001E7FE6" w:rsidP="00D0678A">
      <w:pPr>
        <w:contextualSpacing/>
        <w:rPr>
          <w:rFonts w:ascii="PingFang HK" w:eastAsia="PingFang HK" w:hAnsi="PingFang HK" w:cstheme="minorHAnsi"/>
          <w:b/>
          <w:bCs/>
          <w:sz w:val="20"/>
          <w:lang w:eastAsia="zh-CN"/>
        </w:rPr>
      </w:pPr>
      <w:r w:rsidRPr="009D34ED">
        <w:rPr>
          <w:rFonts w:ascii="PingFang HK" w:eastAsia="PingFang HK" w:hAnsi="PingFang HK" w:cstheme="minorHAnsi"/>
          <w:b/>
          <w:bCs/>
          <w:sz w:val="20"/>
          <w:lang w:eastAsia="zh-CN"/>
        </w:rPr>
        <w:t>我参与</w:t>
      </w:r>
      <w:r w:rsidR="00E73FDF" w:rsidRPr="009D34ED">
        <w:rPr>
          <w:rFonts w:ascii="PingFang HK" w:eastAsia="PingFang HK" w:hAnsi="PingFang HK" w:cstheme="minorHAnsi"/>
          <w:b/>
          <w:bCs/>
          <w:sz w:val="20"/>
          <w:lang w:eastAsia="zh-CN"/>
        </w:rPr>
        <w:t>项目</w:t>
      </w:r>
      <w:r w:rsidRPr="009D34ED">
        <w:rPr>
          <w:rFonts w:ascii="PingFang HK" w:eastAsia="PingFang HK" w:hAnsi="PingFang HK" w:cstheme="minorHAnsi"/>
          <w:b/>
          <w:bCs/>
          <w:sz w:val="20"/>
          <w:lang w:eastAsia="zh-CN"/>
        </w:rPr>
        <w:t>的角色是什么？</w:t>
      </w:r>
    </w:p>
    <w:p w14:paraId="4F582D2A" w14:textId="0CCC93C4" w:rsidR="00F74D5F" w:rsidRPr="009D34ED" w:rsidRDefault="00F74D5F" w:rsidP="00D0678A">
      <w:pPr>
        <w:contextualSpacing/>
        <w:rPr>
          <w:rFonts w:ascii="PingFang HK" w:eastAsia="PingFang HK" w:hAnsi="PingFang HK" w:cstheme="minorHAnsi"/>
          <w:sz w:val="20"/>
          <w:lang w:eastAsia="zh-CN"/>
        </w:rPr>
      </w:pPr>
      <w:r w:rsidRPr="009D34ED">
        <w:rPr>
          <w:rFonts w:ascii="PingFang HK" w:eastAsia="PingFang HK" w:hAnsi="PingFang HK" w:cstheme="minorHAnsi"/>
          <w:sz w:val="20"/>
          <w:lang w:eastAsia="zh-CN"/>
        </w:rPr>
        <w:t>我们邀请您通过填写TDI问卷而参加这个项目。TDI包括幼儿日常活动</w:t>
      </w:r>
      <w:r w:rsidR="00D76929" w:rsidRPr="009D34ED">
        <w:rPr>
          <w:rFonts w:ascii="PingFang HK" w:eastAsia="PingFang HK" w:hAnsi="PingFang HK" w:cstheme="minorHAnsi" w:hint="eastAsia"/>
          <w:sz w:val="20"/>
          <w:lang w:eastAsia="zh-CN"/>
        </w:rPr>
        <w:t>相关的</w:t>
      </w:r>
      <w:r w:rsidRPr="009D34ED">
        <w:rPr>
          <w:rFonts w:ascii="PingFang HK" w:eastAsia="PingFang HK" w:hAnsi="PingFang HK" w:cstheme="minorHAnsi" w:hint="eastAsia"/>
          <w:sz w:val="20"/>
          <w:lang w:eastAsia="zh-CN"/>
        </w:rPr>
        <w:t>问</w:t>
      </w:r>
      <w:r w:rsidRPr="009D34ED">
        <w:rPr>
          <w:rFonts w:ascii="PingFang HK" w:eastAsia="PingFang HK" w:hAnsi="PingFang HK" w:cstheme="minorHAnsi"/>
          <w:sz w:val="20"/>
          <w:lang w:eastAsia="zh-CN"/>
        </w:rPr>
        <w:t>题–</w:t>
      </w:r>
      <w:r w:rsidR="009D34ED">
        <w:rPr>
          <w:rFonts w:ascii="PingFang HK" w:eastAsia="PingFang HK" w:hAnsi="PingFang HK" w:cstheme="minorHAnsi"/>
          <w:sz w:val="20"/>
          <w:lang w:eastAsia="zh-CN"/>
        </w:rPr>
        <w:t xml:space="preserve"> </w:t>
      </w:r>
      <w:r w:rsidRPr="009D34ED">
        <w:rPr>
          <w:rFonts w:ascii="PingFang HK" w:eastAsia="PingFang HK" w:hAnsi="PingFang HK" w:cstheme="minorHAnsi"/>
          <w:sz w:val="20"/>
          <w:lang w:eastAsia="zh-CN"/>
        </w:rPr>
        <w:t>例如</w:t>
      </w:r>
      <w:r w:rsidR="009D34ED">
        <w:rPr>
          <w:rFonts w:ascii="PingFang HK" w:eastAsia="PingFang HK" w:hAnsi="PingFang HK" w:cstheme="minorHAnsi" w:hint="eastAsia"/>
          <w:sz w:val="20"/>
          <w:lang w:eastAsia="zh-CN"/>
        </w:rPr>
        <w:t>，</w:t>
      </w:r>
      <w:r w:rsidRPr="009D34ED">
        <w:rPr>
          <w:rFonts w:ascii="PingFang HK" w:eastAsia="PingFang HK" w:hAnsi="PingFang HK" w:cstheme="minorHAnsi"/>
          <w:sz w:val="20"/>
          <w:lang w:eastAsia="zh-CN"/>
        </w:rPr>
        <w:t>玩耍、饮食习惯。TDI也会问起您作为</w:t>
      </w:r>
      <w:r w:rsidR="009D34ED">
        <w:rPr>
          <w:rFonts w:ascii="PingFang HK" w:eastAsia="PingFang HK" w:hAnsi="PingFang HK" w:cstheme="minorHAnsi" w:hint="eastAsia"/>
          <w:sz w:val="20"/>
          <w:lang w:eastAsia="zh-CN"/>
        </w:rPr>
        <w:t>看护人</w:t>
      </w:r>
      <w:r w:rsidR="00D76929" w:rsidRPr="009D34ED">
        <w:rPr>
          <w:rFonts w:ascii="PingFang HK" w:eastAsia="PingFang HK" w:hAnsi="PingFang HK" w:cstheme="minorHAnsi" w:hint="eastAsia"/>
          <w:sz w:val="20"/>
          <w:lang w:eastAsia="zh-CN"/>
        </w:rPr>
        <w:t>相关的问</w:t>
      </w:r>
      <w:r w:rsidR="00D76929" w:rsidRPr="009D34ED">
        <w:rPr>
          <w:rFonts w:ascii="PingFang HK" w:eastAsia="PingFang HK" w:hAnsi="PingFang HK" w:cstheme="minorHAnsi"/>
          <w:sz w:val="20"/>
          <w:lang w:eastAsia="zh-CN"/>
        </w:rPr>
        <w:t>题</w:t>
      </w:r>
      <w:r w:rsidR="00D76929" w:rsidRPr="009D34ED">
        <w:rPr>
          <w:rFonts w:ascii="PingFang HK" w:eastAsia="PingFang HK" w:hAnsi="PingFang HK" w:cstheme="minorHAnsi" w:hint="eastAsia"/>
          <w:sz w:val="20"/>
          <w:lang w:eastAsia="zh-CN"/>
        </w:rPr>
        <w:t>，</w:t>
      </w:r>
      <w:r w:rsidRPr="009D34ED">
        <w:rPr>
          <w:rFonts w:ascii="PingFang HK" w:eastAsia="PingFang HK" w:hAnsi="PingFang HK" w:cstheme="minorHAnsi" w:hint="eastAsia"/>
          <w:sz w:val="20"/>
          <w:lang w:eastAsia="zh-CN"/>
        </w:rPr>
        <w:t>还</w:t>
      </w:r>
      <w:r w:rsidRPr="009D34ED">
        <w:rPr>
          <w:rFonts w:ascii="PingFang HK" w:eastAsia="PingFang HK" w:hAnsi="PingFang HK" w:cstheme="minorHAnsi"/>
          <w:sz w:val="20"/>
          <w:lang w:eastAsia="zh-CN"/>
        </w:rPr>
        <w:t>有您家里获得的支援</w:t>
      </w:r>
      <w:r w:rsidR="00D76929" w:rsidRPr="009D34ED">
        <w:rPr>
          <w:rFonts w:ascii="PingFang HK" w:eastAsia="PingFang HK" w:hAnsi="PingFang HK" w:cstheme="minorHAnsi" w:hint="eastAsia"/>
          <w:sz w:val="20"/>
          <w:lang w:eastAsia="zh-CN"/>
        </w:rPr>
        <w:t>相关的问</w:t>
      </w:r>
      <w:r w:rsidR="00D76929" w:rsidRPr="009D34ED">
        <w:rPr>
          <w:rFonts w:ascii="PingFang HK" w:eastAsia="PingFang HK" w:hAnsi="PingFang HK" w:cstheme="minorHAnsi"/>
          <w:sz w:val="20"/>
          <w:lang w:eastAsia="zh-CN"/>
        </w:rPr>
        <w:t>题</w:t>
      </w:r>
      <w:r w:rsidR="00D76929" w:rsidRPr="009D34ED">
        <w:rPr>
          <w:rFonts w:ascii="PingFang HK" w:eastAsia="PingFang HK" w:hAnsi="PingFang HK" w:cstheme="minorHAnsi" w:hint="eastAsia"/>
          <w:sz w:val="20"/>
          <w:lang w:eastAsia="zh-CN"/>
        </w:rPr>
        <w:t xml:space="preserve"> </w:t>
      </w:r>
      <w:r w:rsidRPr="009D34ED">
        <w:rPr>
          <w:rFonts w:ascii="PingFang HK" w:eastAsia="PingFang HK" w:hAnsi="PingFang HK" w:cstheme="minorHAnsi"/>
          <w:sz w:val="20"/>
          <w:lang w:eastAsia="zh-CN"/>
        </w:rPr>
        <w:t>- 例如</w:t>
      </w:r>
      <w:r w:rsidR="009D34ED">
        <w:rPr>
          <w:rFonts w:ascii="PingFang HK" w:eastAsia="PingFang HK" w:hAnsi="PingFang HK" w:cstheme="minorHAnsi" w:hint="eastAsia"/>
          <w:sz w:val="20"/>
          <w:lang w:eastAsia="zh-CN"/>
        </w:rPr>
        <w:t>，</w:t>
      </w:r>
      <w:r w:rsidRPr="009D34ED">
        <w:rPr>
          <w:rFonts w:ascii="PingFang HK" w:eastAsia="PingFang HK" w:hAnsi="PingFang HK" w:cstheme="minorHAnsi"/>
          <w:sz w:val="20"/>
          <w:lang w:eastAsia="zh-CN"/>
        </w:rPr>
        <w:t>社区资源享用的方便性、</w:t>
      </w:r>
      <w:r w:rsidR="009D34ED">
        <w:rPr>
          <w:rFonts w:ascii="PingFang HK" w:eastAsia="PingFang HK" w:hAnsi="PingFang HK" w:cstheme="minorHAnsi" w:hint="eastAsia"/>
          <w:sz w:val="20"/>
          <w:lang w:eastAsia="zh-CN"/>
        </w:rPr>
        <w:t>看护人</w:t>
      </w:r>
      <w:r w:rsidR="004142DE" w:rsidRPr="009D34ED">
        <w:rPr>
          <w:rFonts w:ascii="PingFang HK" w:eastAsia="PingFang HK" w:hAnsi="PingFang HK" w:cstheme="minorHAnsi"/>
          <w:sz w:val="20"/>
          <w:lang w:eastAsia="zh-CN"/>
        </w:rPr>
        <w:t>的</w:t>
      </w:r>
      <w:r w:rsidR="009D34ED">
        <w:rPr>
          <w:rFonts w:ascii="PingFang HK" w:eastAsia="PingFang HK" w:hAnsi="PingFang HK" w:cstheme="minorHAnsi" w:hint="eastAsia"/>
          <w:sz w:val="20"/>
          <w:lang w:eastAsia="zh-CN"/>
        </w:rPr>
        <w:t>身心健康</w:t>
      </w:r>
      <w:r w:rsidR="004142DE" w:rsidRPr="009D34ED">
        <w:rPr>
          <w:rFonts w:ascii="PingFang HK" w:eastAsia="PingFang HK" w:hAnsi="PingFang HK" w:cstheme="minorHAnsi"/>
          <w:sz w:val="20"/>
          <w:lang w:eastAsia="zh-CN"/>
        </w:rPr>
        <w:t>。</w:t>
      </w:r>
    </w:p>
    <w:p w14:paraId="4428F6EF" w14:textId="72960729" w:rsidR="004142DE" w:rsidRPr="009D34ED" w:rsidRDefault="004142DE" w:rsidP="00D0678A">
      <w:pPr>
        <w:contextualSpacing/>
        <w:rPr>
          <w:rFonts w:ascii="PingFang HK" w:eastAsia="PingFang HK" w:hAnsi="PingFang HK" w:cstheme="minorHAnsi"/>
          <w:sz w:val="20"/>
          <w:lang w:eastAsia="zh-CN"/>
        </w:rPr>
      </w:pPr>
    </w:p>
    <w:p w14:paraId="098AA759" w14:textId="3D5A1DF2" w:rsidR="005250F7" w:rsidRPr="009D34ED" w:rsidRDefault="004142DE" w:rsidP="00D0678A">
      <w:pPr>
        <w:contextualSpacing/>
        <w:rPr>
          <w:rFonts w:ascii="PingFang HK" w:eastAsia="PingFang HK" w:hAnsi="PingFang HK" w:cstheme="minorHAnsi"/>
          <w:sz w:val="20"/>
          <w:lang w:eastAsia="zh-CN"/>
        </w:rPr>
      </w:pPr>
      <w:r w:rsidRPr="009D34ED">
        <w:rPr>
          <w:rFonts w:ascii="PingFang HK" w:eastAsia="PingFang HK" w:hAnsi="PingFang HK" w:cstheme="minorHAnsi"/>
          <w:sz w:val="20"/>
          <w:lang w:eastAsia="zh-CN"/>
        </w:rPr>
        <w:t>完成</w:t>
      </w:r>
      <w:r w:rsidR="009D34ED">
        <w:rPr>
          <w:rFonts w:ascii="PingFang HK" w:eastAsia="PingFang HK" w:hAnsi="PingFang HK" w:cstheme="minorHAnsi" w:hint="eastAsia"/>
          <w:sz w:val="20"/>
          <w:lang w:eastAsia="zh-CN"/>
        </w:rPr>
        <w:t>TDI</w:t>
      </w:r>
      <w:r w:rsidRPr="009D34ED">
        <w:rPr>
          <w:rFonts w:ascii="PingFang HK" w:eastAsia="PingFang HK" w:hAnsi="PingFang HK" w:cstheme="minorHAnsi"/>
          <w:sz w:val="20"/>
          <w:lang w:eastAsia="zh-CN"/>
        </w:rPr>
        <w:t>问卷需要10-15分钟。您不需要回答让您感到不自在的问题。因为这是一个新的项目，我们也想知道您对TDI的想法。因此，我们也恳求您填写反馈表。完成反馈表需要大约5分钟。您</w:t>
      </w:r>
      <w:r w:rsidR="00017841" w:rsidRPr="009D34ED">
        <w:rPr>
          <w:rFonts w:ascii="PingFang HK" w:eastAsia="PingFang HK" w:hAnsi="PingFang HK" w:cstheme="minorHAnsi"/>
          <w:sz w:val="20"/>
          <w:lang w:eastAsia="zh-CN"/>
        </w:rPr>
        <w:t>提供</w:t>
      </w:r>
      <w:r w:rsidRPr="009D34ED">
        <w:rPr>
          <w:rFonts w:ascii="PingFang HK" w:eastAsia="PingFang HK" w:hAnsi="PingFang HK" w:cstheme="minorHAnsi"/>
          <w:sz w:val="20"/>
          <w:lang w:eastAsia="zh-CN"/>
        </w:rPr>
        <w:t>的反馈可以帮</w:t>
      </w:r>
      <w:r w:rsidR="00017841" w:rsidRPr="009D34ED">
        <w:rPr>
          <w:rFonts w:ascii="PingFang HK" w:eastAsia="PingFang HK" w:hAnsi="PingFang HK" w:cstheme="minorHAnsi"/>
          <w:sz w:val="20"/>
          <w:lang w:eastAsia="zh-CN"/>
        </w:rPr>
        <w:t>我们改进TDI的清晰度和</w:t>
      </w:r>
      <w:r w:rsidR="00E3450B" w:rsidRPr="009D34ED">
        <w:rPr>
          <w:rFonts w:ascii="PingFang HK" w:eastAsia="PingFang HK" w:hAnsi="PingFang HK" w:cstheme="minorHAnsi"/>
          <w:sz w:val="20"/>
          <w:lang w:eastAsia="zh-CN"/>
        </w:rPr>
        <w:t>易用性。</w:t>
      </w:r>
    </w:p>
    <w:p w14:paraId="19758363" w14:textId="77777777" w:rsidR="006E6C7F" w:rsidRPr="009D34ED" w:rsidRDefault="006E6C7F" w:rsidP="00D0678A">
      <w:pPr>
        <w:contextualSpacing/>
        <w:rPr>
          <w:rFonts w:ascii="PingFang HK" w:eastAsia="PingFang HK" w:hAnsi="PingFang HK" w:cstheme="minorHAnsi"/>
          <w:sz w:val="20"/>
          <w:lang w:eastAsia="zh-CN"/>
        </w:rPr>
      </w:pPr>
    </w:p>
    <w:p w14:paraId="28F05235" w14:textId="4EC2B906" w:rsidR="006E1494" w:rsidRDefault="00E3450B" w:rsidP="00D0678A">
      <w:pPr>
        <w:contextualSpacing/>
        <w:rPr>
          <w:rFonts w:ascii="PingFang HK" w:eastAsia="PingFang HK" w:hAnsi="PingFang HK" w:cstheme="minorHAnsi"/>
          <w:b/>
          <w:bCs/>
          <w:color w:val="FF0000"/>
          <w:sz w:val="20"/>
          <w:lang w:eastAsia="zh-CN"/>
        </w:rPr>
      </w:pPr>
      <w:r w:rsidRPr="009D34ED">
        <w:rPr>
          <w:rFonts w:ascii="PingFang HK" w:eastAsia="PingFang HK" w:hAnsi="PingFang HK" w:cstheme="minorHAnsi"/>
          <w:b/>
          <w:bCs/>
          <w:sz w:val="20"/>
          <w:lang w:eastAsia="zh-CN"/>
        </w:rPr>
        <w:t>是否完成TDI</w:t>
      </w:r>
      <w:r w:rsidR="00C52C47" w:rsidRPr="009D34ED">
        <w:rPr>
          <w:rFonts w:ascii="PingFang HK" w:eastAsia="PingFang HK" w:hAnsi="PingFang HK" w:cstheme="minorHAnsi" w:hint="eastAsia"/>
          <w:b/>
          <w:bCs/>
          <w:sz w:val="20"/>
          <w:lang w:eastAsia="zh-CN"/>
        </w:rPr>
        <w:t>问卷</w:t>
      </w:r>
      <w:r w:rsidRPr="009D34ED">
        <w:rPr>
          <w:rFonts w:ascii="PingFang HK" w:eastAsia="PingFang HK" w:hAnsi="PingFang HK" w:cstheme="minorHAnsi"/>
          <w:b/>
          <w:bCs/>
          <w:sz w:val="20"/>
          <w:lang w:eastAsia="zh-CN"/>
        </w:rPr>
        <w:t>完全由您决定。您可以选择不参与或</w:t>
      </w:r>
      <w:r w:rsidR="00C52C47" w:rsidRPr="009D34ED">
        <w:rPr>
          <w:rFonts w:ascii="PingFang HK" w:eastAsia="PingFang HK" w:hAnsi="PingFang HK" w:cstheme="minorHAnsi" w:hint="eastAsia"/>
          <w:b/>
          <w:bCs/>
          <w:sz w:val="20"/>
          <w:lang w:eastAsia="zh-CN"/>
        </w:rPr>
        <w:t>随时</w:t>
      </w:r>
      <w:r w:rsidR="006A7AA8" w:rsidRPr="009D34ED">
        <w:rPr>
          <w:rFonts w:ascii="PingFang HK" w:eastAsia="PingFang HK" w:hAnsi="PingFang HK" w:cstheme="minorHAnsi"/>
          <w:b/>
          <w:bCs/>
          <w:sz w:val="20"/>
          <w:lang w:eastAsia="zh-CN"/>
        </w:rPr>
        <w:t>停止回答。如果您决定停止回答，您做出的</w:t>
      </w:r>
      <w:r w:rsidR="00860EEC">
        <w:rPr>
          <w:rFonts w:ascii="PingFang HK" w:eastAsia="PingFang HK" w:hAnsi="PingFang HK" w:cstheme="minorHAnsi" w:hint="eastAsia"/>
          <w:b/>
          <w:bCs/>
          <w:sz w:val="20"/>
          <w:lang w:eastAsia="zh-CN"/>
        </w:rPr>
        <w:t>答案</w:t>
      </w:r>
      <w:r w:rsidR="006A7AA8" w:rsidRPr="009D34ED">
        <w:rPr>
          <w:rFonts w:ascii="PingFang HK" w:eastAsia="PingFang HK" w:hAnsi="PingFang HK" w:cstheme="minorHAnsi" w:hint="eastAsia"/>
          <w:b/>
          <w:bCs/>
          <w:sz w:val="20"/>
          <w:lang w:eastAsia="zh-CN"/>
        </w:rPr>
        <w:t>将</w:t>
      </w:r>
      <w:r w:rsidR="006A7AA8" w:rsidRPr="009D34ED">
        <w:rPr>
          <w:rFonts w:ascii="PingFang HK" w:eastAsia="PingFang HK" w:hAnsi="PingFang HK" w:cstheme="minorHAnsi"/>
          <w:b/>
          <w:bCs/>
          <w:sz w:val="20"/>
          <w:lang w:eastAsia="zh-CN"/>
        </w:rPr>
        <w:t>不会列入这项研究。这</w:t>
      </w:r>
      <w:r w:rsidR="006A7AA8" w:rsidRPr="00860EEC">
        <w:rPr>
          <w:rFonts w:ascii="PingFang HK" w:eastAsia="PingFang HK" w:hAnsi="PingFang HK" w:cstheme="minorHAnsi"/>
          <w:b/>
          <w:bCs/>
          <w:sz w:val="20"/>
          <w:lang w:eastAsia="zh-CN"/>
        </w:rPr>
        <w:t>不会</w:t>
      </w:r>
      <w:r w:rsidR="00E64976" w:rsidRPr="00860EEC">
        <w:rPr>
          <w:rFonts w:ascii="PingFang HK" w:eastAsia="PingFang HK" w:hAnsi="PingFang HK" w:cstheme="minorHAnsi" w:hint="eastAsia"/>
          <w:b/>
          <w:bCs/>
          <w:sz w:val="20"/>
          <w:lang w:eastAsia="zh-CN"/>
        </w:rPr>
        <w:t>对</w:t>
      </w:r>
      <w:r w:rsidR="006A7AA8" w:rsidRPr="00860EEC">
        <w:rPr>
          <w:rFonts w:ascii="PingFang HK" w:eastAsia="PingFang HK" w:hAnsi="PingFang HK" w:cstheme="minorHAnsi" w:hint="eastAsia"/>
          <w:b/>
          <w:bCs/>
          <w:sz w:val="20"/>
          <w:lang w:eastAsia="zh-CN"/>
        </w:rPr>
        <w:t>您</w:t>
      </w:r>
      <w:r w:rsidR="006A7AA8" w:rsidRPr="00860EEC">
        <w:rPr>
          <w:rFonts w:ascii="PingFang HK" w:eastAsia="PingFang HK" w:hAnsi="PingFang HK" w:cstheme="minorHAnsi"/>
          <w:b/>
          <w:bCs/>
          <w:sz w:val="20"/>
          <w:lang w:eastAsia="zh-CN"/>
        </w:rPr>
        <w:t>或您</w:t>
      </w:r>
      <w:r w:rsidR="00C52C47" w:rsidRPr="00860EEC">
        <w:rPr>
          <w:rFonts w:ascii="PingFang HK" w:eastAsia="PingFang HK" w:hAnsi="PingFang HK" w:cstheme="minorHAnsi" w:hint="eastAsia"/>
          <w:b/>
          <w:bCs/>
          <w:sz w:val="20"/>
          <w:lang w:eastAsia="zh-CN"/>
        </w:rPr>
        <w:t>使用</w:t>
      </w:r>
      <w:r w:rsidR="006A7AA8" w:rsidRPr="00860EEC">
        <w:rPr>
          <w:rFonts w:ascii="PingFang HK" w:eastAsia="PingFang HK" w:hAnsi="PingFang HK" w:cstheme="minorHAnsi"/>
          <w:b/>
          <w:bCs/>
          <w:sz w:val="20"/>
          <w:lang w:eastAsia="zh-CN"/>
        </w:rPr>
        <w:t>的幼儿早期发展服务有负面的</w:t>
      </w:r>
      <w:r w:rsidR="006A7AA8" w:rsidRPr="009D34ED">
        <w:rPr>
          <w:rFonts w:ascii="PingFang HK" w:eastAsia="PingFang HK" w:hAnsi="PingFang HK" w:cstheme="minorHAnsi"/>
          <w:b/>
          <w:bCs/>
          <w:sz w:val="20"/>
          <w:lang w:eastAsia="zh-CN"/>
        </w:rPr>
        <w:t>影响。</w:t>
      </w:r>
    </w:p>
    <w:p w14:paraId="1F40FA1E" w14:textId="77777777" w:rsidR="007946BE" w:rsidRPr="006C4100" w:rsidRDefault="007946BE" w:rsidP="00D0678A">
      <w:pPr>
        <w:contextualSpacing/>
        <w:rPr>
          <w:rFonts w:ascii="PingFang HK" w:eastAsia="PingFang HK" w:hAnsi="PingFang HK" w:cstheme="minorHAnsi"/>
          <w:b/>
          <w:bCs/>
          <w:color w:val="FF0000"/>
          <w:sz w:val="20"/>
          <w:lang w:eastAsia="zh-CN"/>
        </w:rPr>
      </w:pPr>
    </w:p>
    <w:p w14:paraId="5F5D0D30" w14:textId="77777777" w:rsidR="00D0678A" w:rsidRPr="00860EEC" w:rsidRDefault="00D0678A" w:rsidP="00D0678A">
      <w:pPr>
        <w:contextualSpacing/>
        <w:rPr>
          <w:rFonts w:ascii="PingFang HK" w:eastAsia="PingFang HK" w:hAnsi="PingFang HK" w:cstheme="minorHAnsi"/>
          <w:b/>
          <w:bCs/>
          <w:sz w:val="10"/>
          <w:szCs w:val="10"/>
          <w:lang w:eastAsia="zh-CN"/>
        </w:rPr>
      </w:pPr>
    </w:p>
    <w:p w14:paraId="78EC5982" w14:textId="3BE0A7C0" w:rsidR="00426DE8" w:rsidRPr="00860EEC" w:rsidRDefault="00426DE8" w:rsidP="00D0678A">
      <w:pPr>
        <w:contextualSpacing/>
        <w:rPr>
          <w:rFonts w:ascii="PingFang HK" w:eastAsia="PingFang HK" w:hAnsi="PingFang HK" w:cstheme="minorHAnsi"/>
          <w:b/>
          <w:bCs/>
          <w:sz w:val="20"/>
          <w:lang w:eastAsia="zh-CN"/>
        </w:rPr>
      </w:pPr>
      <w:r w:rsidRPr="00860EEC">
        <w:rPr>
          <w:rFonts w:ascii="PingFang HK" w:eastAsia="PingFang HK" w:hAnsi="PingFang HK" w:cstheme="minorHAnsi" w:hint="eastAsia"/>
          <w:b/>
          <w:bCs/>
          <w:sz w:val="20"/>
          <w:lang w:eastAsia="zh-CN"/>
        </w:rPr>
        <w:t>我的</w:t>
      </w:r>
      <w:r w:rsidRPr="00860EEC">
        <w:rPr>
          <w:rFonts w:ascii="PingFang HK" w:eastAsia="PingFang HK" w:hAnsi="PingFang HK" w:cstheme="minorHAnsi"/>
          <w:b/>
          <w:bCs/>
          <w:sz w:val="20"/>
          <w:lang w:eastAsia="zh-CN"/>
        </w:rPr>
        <w:t>TDI</w:t>
      </w:r>
      <w:r w:rsidRPr="00860EEC">
        <w:rPr>
          <w:rFonts w:ascii="PingFang HK" w:eastAsia="PingFang HK" w:hAnsi="PingFang HK" w:cstheme="minorHAnsi" w:hint="eastAsia"/>
          <w:b/>
          <w:bCs/>
          <w:sz w:val="20"/>
          <w:lang w:eastAsia="zh-CN"/>
        </w:rPr>
        <w:t>资料会怎样</w:t>
      </w:r>
      <w:r w:rsidR="00AF1778" w:rsidRPr="00860EEC">
        <w:rPr>
          <w:rFonts w:ascii="PingFang HK" w:eastAsia="PingFang HK" w:hAnsi="PingFang HK" w:cstheme="minorHAnsi" w:hint="eastAsia"/>
          <w:b/>
          <w:bCs/>
          <w:sz w:val="20"/>
          <w:lang w:eastAsia="zh-CN"/>
        </w:rPr>
        <w:t>处理</w:t>
      </w:r>
      <w:r w:rsidRPr="00860EEC">
        <w:rPr>
          <w:rFonts w:ascii="PingFang HK" w:eastAsia="PingFang HK" w:hAnsi="PingFang HK" w:cstheme="minorHAnsi" w:hint="eastAsia"/>
          <w:b/>
          <w:bCs/>
          <w:sz w:val="20"/>
          <w:lang w:eastAsia="zh-CN"/>
        </w:rPr>
        <w:t>？</w:t>
      </w:r>
    </w:p>
    <w:p w14:paraId="4C6F7F46" w14:textId="77777777" w:rsidR="003A1DD5" w:rsidRPr="009D34ED" w:rsidRDefault="003A1DD5" w:rsidP="003A1DD5">
      <w:pPr>
        <w:contextualSpacing/>
        <w:rPr>
          <w:rFonts w:ascii="PingFang HK" w:eastAsia="PingFang HK" w:hAnsi="PingFang HK" w:cstheme="minorHAnsi"/>
          <w:sz w:val="20"/>
          <w:lang w:eastAsia="zh-CN"/>
        </w:rPr>
      </w:pPr>
      <w:r w:rsidRPr="00860EEC">
        <w:rPr>
          <w:rFonts w:ascii="PingFang HK" w:eastAsia="PingFang HK" w:hAnsi="PingFang HK" w:cstheme="minorHAnsi" w:hint="eastAsia"/>
          <w:sz w:val="20"/>
          <w:lang w:eastAsia="zh-CN"/>
        </w:rPr>
        <w:t>通过</w:t>
      </w:r>
      <w:r w:rsidRPr="00860EEC">
        <w:rPr>
          <w:rFonts w:ascii="PingFang HK" w:eastAsia="PingFang HK" w:hAnsi="PingFang HK" w:cstheme="minorHAnsi"/>
          <w:sz w:val="20"/>
          <w:lang w:eastAsia="zh-CN"/>
        </w:rPr>
        <w:t>TDI</w:t>
      </w:r>
      <w:r w:rsidRPr="00860EEC">
        <w:rPr>
          <w:rFonts w:ascii="PingFang HK" w:eastAsia="PingFang HK" w:hAnsi="PingFang HK" w:cstheme="minorHAnsi" w:hint="eastAsia"/>
          <w:sz w:val="20"/>
          <w:lang w:eastAsia="zh-CN"/>
        </w:rPr>
        <w:t>收集的所有资料将会在总体层面汇报</w:t>
      </w:r>
      <w:r w:rsidRPr="009D34ED">
        <w:rPr>
          <w:rFonts w:ascii="PingFang HK" w:eastAsia="PingFang HK" w:hAnsi="PingFang HK" w:cstheme="minorHAnsi" w:hint="eastAsia"/>
          <w:sz w:val="20"/>
          <w:lang w:eastAsia="zh-CN"/>
        </w:rPr>
        <w:t>。为了保护您的隐私，我们会将您对问卷的回答与来自您居住地区的家长的回答合并处理。</w:t>
      </w:r>
      <w:r w:rsidRPr="009D34ED">
        <w:rPr>
          <w:rFonts w:ascii="PingFang HK" w:eastAsia="PingFang HK" w:hAnsi="PingFang HK" w:cstheme="minorHAnsi"/>
          <w:sz w:val="20"/>
          <w:lang w:eastAsia="zh-CN"/>
        </w:rPr>
        <w:t>HELP</w:t>
      </w:r>
      <w:r w:rsidRPr="009D34ED">
        <w:rPr>
          <w:rFonts w:ascii="PingFang HK" w:eastAsia="PingFang HK" w:hAnsi="PingFang HK" w:cstheme="minorHAnsi" w:hint="eastAsia"/>
          <w:sz w:val="20"/>
          <w:lang w:eastAsia="zh-CN"/>
        </w:rPr>
        <w:t>研究员也会</w:t>
      </w:r>
      <w:r>
        <w:rPr>
          <w:rFonts w:ascii="PingFang HK" w:eastAsia="PingFang HK" w:hAnsi="PingFang HK" w:cstheme="minorHAnsi" w:hint="eastAsia"/>
          <w:sz w:val="20"/>
          <w:lang w:eastAsia="zh-CN"/>
        </w:rPr>
        <w:t>制</w:t>
      </w:r>
      <w:r w:rsidRPr="009D34ED">
        <w:rPr>
          <w:rFonts w:ascii="PingFang HK" w:eastAsia="PingFang HK" w:hAnsi="PingFang HK" w:cstheme="minorHAnsi" w:hint="eastAsia"/>
          <w:sz w:val="20"/>
          <w:lang w:eastAsia="zh-CN"/>
        </w:rPr>
        <w:t>作居住地区简要结</w:t>
      </w:r>
      <w:r w:rsidRPr="00860EEC">
        <w:rPr>
          <w:rFonts w:ascii="PingFang HK" w:eastAsia="PingFang HK" w:hAnsi="PingFang HK" w:cstheme="minorHAnsi" w:hint="eastAsia"/>
          <w:sz w:val="20"/>
          <w:lang w:eastAsia="zh-CN"/>
        </w:rPr>
        <w:t>果的公开地图</w:t>
      </w:r>
      <w:r w:rsidRPr="009D34ED">
        <w:rPr>
          <w:rFonts w:ascii="PingFang HK" w:eastAsia="PingFang HK" w:hAnsi="PingFang HK" w:cstheme="minorHAnsi" w:hint="eastAsia"/>
          <w:sz w:val="20"/>
          <w:lang w:eastAsia="zh-CN"/>
        </w:rPr>
        <w:t>。</w:t>
      </w:r>
      <w:r w:rsidRPr="009D34ED">
        <w:rPr>
          <w:rFonts w:ascii="PingFang HK" w:eastAsia="PingFang HK" w:hAnsi="PingFang HK" w:cstheme="minorHAnsi"/>
          <w:sz w:val="20"/>
          <w:lang w:eastAsia="zh-CN"/>
        </w:rPr>
        <w:t>HELP</w:t>
      </w:r>
      <w:r w:rsidRPr="009D34ED">
        <w:rPr>
          <w:rFonts w:ascii="PingFang HK" w:eastAsia="PingFang HK" w:hAnsi="PingFang HK" w:cstheme="minorHAnsi" w:hint="eastAsia"/>
          <w:sz w:val="20"/>
          <w:lang w:eastAsia="zh-CN"/>
        </w:rPr>
        <w:t>不会发布少于</w:t>
      </w:r>
      <w:r w:rsidRPr="009D34ED">
        <w:rPr>
          <w:rFonts w:ascii="PingFang HK" w:eastAsia="PingFang HK" w:hAnsi="PingFang HK" w:cstheme="minorHAnsi"/>
          <w:sz w:val="20"/>
          <w:lang w:eastAsia="zh-CN"/>
        </w:rPr>
        <w:t>35</w:t>
      </w:r>
      <w:r w:rsidRPr="009D34ED">
        <w:rPr>
          <w:rFonts w:ascii="PingFang HK" w:eastAsia="PingFang HK" w:hAnsi="PingFang HK" w:cstheme="minorHAnsi" w:hint="eastAsia"/>
          <w:sz w:val="20"/>
          <w:lang w:eastAsia="zh-CN"/>
        </w:rPr>
        <w:t>个儿童资料的地区。</w:t>
      </w:r>
    </w:p>
    <w:p w14:paraId="6C72819C" w14:textId="7063FA9E" w:rsidR="003A1DD5" w:rsidRDefault="003A1DD5" w:rsidP="003A1DD5">
      <w:pPr>
        <w:pStyle w:val="NormalWeb"/>
        <w:contextualSpacing/>
        <w:rPr>
          <w:rFonts w:ascii="PingFang HK" w:eastAsia="PingFang HK" w:hAnsi="PingFang HK" w:cstheme="minorHAnsi"/>
          <w:sz w:val="20"/>
          <w:szCs w:val="20"/>
          <w:lang w:val="en-US"/>
        </w:rPr>
      </w:pPr>
      <w:r w:rsidRPr="009D34ED">
        <w:rPr>
          <w:rFonts w:ascii="PingFang HK" w:eastAsia="PingFang HK" w:hAnsi="PingFang HK" w:cstheme="minorHAnsi"/>
          <w:sz w:val="20"/>
          <w:szCs w:val="20"/>
          <w:lang w:val="en-US"/>
        </w:rPr>
        <w:t>HELP</w:t>
      </w:r>
      <w:r w:rsidRPr="009D34ED">
        <w:rPr>
          <w:rFonts w:ascii="PingFang HK" w:eastAsia="PingFang HK" w:hAnsi="PingFang HK" w:cstheme="minorHAnsi" w:hint="eastAsia"/>
          <w:sz w:val="20"/>
          <w:szCs w:val="20"/>
          <w:lang w:val="en-US"/>
        </w:rPr>
        <w:t>在</w:t>
      </w:r>
      <w:r w:rsidRPr="009D34ED">
        <w:rPr>
          <w:rFonts w:ascii="PingFang HK" w:eastAsia="PingFang HK" w:hAnsi="PingFang HK" w:cstheme="minorHAnsi"/>
          <w:sz w:val="20"/>
          <w:szCs w:val="20"/>
          <w:lang w:val="en-US"/>
        </w:rPr>
        <w:t xml:space="preserve">Aboriginal Steering Committee </w:t>
      </w:r>
      <w:r w:rsidRPr="009D34ED">
        <w:rPr>
          <w:rFonts w:ascii="PingFang HK" w:eastAsia="PingFang HK" w:hAnsi="PingFang HK" w:cstheme="minorHAnsi" w:hint="eastAsia"/>
          <w:sz w:val="20"/>
          <w:szCs w:val="20"/>
          <w:lang w:val="en-US"/>
        </w:rPr>
        <w:t>的指引下尊重第一民族的</w:t>
      </w:r>
      <w:r w:rsidRPr="009D34ED">
        <w:rPr>
          <w:rFonts w:ascii="PingFang HK" w:eastAsia="PingFang HK" w:hAnsi="PingFang HK" w:cstheme="minorHAnsi"/>
          <w:sz w:val="20"/>
          <w:szCs w:val="20"/>
          <w:lang w:val="en-US"/>
        </w:rPr>
        <w:t>OCAP®</w:t>
      </w:r>
      <w:r>
        <w:rPr>
          <w:rFonts w:ascii="PingFang HK" w:eastAsia="PingFang HK" w:hAnsi="PingFang HK" w:cstheme="minorHAnsi"/>
          <w:sz w:val="20"/>
          <w:szCs w:val="20"/>
          <w:lang w:val="en-US"/>
        </w:rPr>
        <w:t xml:space="preserve"> </w:t>
      </w:r>
      <w:r w:rsidRPr="009D34ED">
        <w:rPr>
          <w:rFonts w:ascii="PingFang HK" w:eastAsia="PingFang HK" w:hAnsi="PingFang HK" w:cstheme="minorHAnsi" w:hint="eastAsia"/>
          <w:sz w:val="20"/>
          <w:szCs w:val="20"/>
          <w:lang w:val="en-US"/>
        </w:rPr>
        <w:t>(</w:t>
      </w:r>
      <w:r>
        <w:rPr>
          <w:rFonts w:ascii="PingFang HK" w:eastAsia="PingFang HK" w:hAnsi="PingFang HK" w:cstheme="minorHAnsi" w:hint="eastAsia"/>
          <w:sz w:val="20"/>
          <w:szCs w:val="20"/>
          <w:lang w:val="en-US"/>
        </w:rPr>
        <w:t>拥有权</w:t>
      </w:r>
      <w:r w:rsidRPr="009D34ED">
        <w:rPr>
          <w:rFonts w:ascii="PingFang HK" w:eastAsia="PingFang HK" w:hAnsi="PingFang HK" w:cstheme="minorHAnsi" w:hint="eastAsia"/>
          <w:sz w:val="20"/>
          <w:szCs w:val="20"/>
          <w:lang w:val="en-US"/>
        </w:rPr>
        <w:t>、</w:t>
      </w:r>
      <w:r>
        <w:rPr>
          <w:rFonts w:ascii="PingFang HK" w:eastAsia="PingFang HK" w:hAnsi="PingFang HK" w:cstheme="minorHAnsi" w:hint="eastAsia"/>
          <w:sz w:val="20"/>
          <w:szCs w:val="20"/>
          <w:lang w:val="en-US"/>
        </w:rPr>
        <w:t>控制权</w:t>
      </w:r>
      <w:r w:rsidRPr="009D34ED">
        <w:rPr>
          <w:rFonts w:ascii="PingFang HK" w:eastAsia="PingFang HK" w:hAnsi="PingFang HK" w:cstheme="minorHAnsi" w:hint="eastAsia"/>
          <w:sz w:val="20"/>
          <w:szCs w:val="20"/>
          <w:lang w:val="en-US"/>
        </w:rPr>
        <w:t>、</w:t>
      </w:r>
      <w:r>
        <w:rPr>
          <w:rFonts w:ascii="PingFang HK" w:eastAsia="PingFang HK" w:hAnsi="PingFang HK" w:cstheme="minorHAnsi" w:hint="eastAsia"/>
          <w:sz w:val="20"/>
          <w:szCs w:val="20"/>
          <w:lang w:val="en-US"/>
        </w:rPr>
        <w:t>获用权</w:t>
      </w:r>
      <w:r w:rsidRPr="009D34ED">
        <w:rPr>
          <w:rFonts w:ascii="PingFang HK" w:eastAsia="PingFang HK" w:hAnsi="PingFang HK" w:cstheme="minorHAnsi" w:hint="eastAsia"/>
          <w:sz w:val="20"/>
          <w:szCs w:val="20"/>
          <w:lang w:val="en-US"/>
        </w:rPr>
        <w:t>及</w:t>
      </w:r>
      <w:r>
        <w:rPr>
          <w:rFonts w:ascii="PingFang HK" w:eastAsia="PingFang HK" w:hAnsi="PingFang HK" w:cstheme="minorHAnsi" w:hint="eastAsia"/>
          <w:sz w:val="20"/>
          <w:szCs w:val="20"/>
          <w:lang w:val="en-US"/>
        </w:rPr>
        <w:t>管有权</w:t>
      </w:r>
      <w:r w:rsidRPr="009D34ED">
        <w:rPr>
          <w:rFonts w:ascii="PingFang HK" w:eastAsia="PingFang HK" w:hAnsi="PingFang HK" w:cstheme="minorHAnsi" w:hint="eastAsia"/>
          <w:sz w:val="20"/>
          <w:szCs w:val="20"/>
          <w:lang w:val="en-US"/>
        </w:rPr>
        <w:t>)</w:t>
      </w:r>
      <w:r w:rsidR="00495A57">
        <w:rPr>
          <w:rFonts w:ascii="PingFang HK" w:eastAsia="PingFang HK" w:hAnsi="PingFang HK" w:cstheme="minorHAnsi" w:hint="eastAsia"/>
          <w:sz w:val="20"/>
          <w:szCs w:val="20"/>
          <w:lang w:val="en-US"/>
        </w:rPr>
        <w:t>原则或其他社群道德准则</w:t>
      </w:r>
      <w:r w:rsidRPr="009D34ED">
        <w:rPr>
          <w:rFonts w:ascii="PingFang HK" w:eastAsia="PingFang HK" w:hAnsi="PingFang HK" w:cstheme="minorHAnsi" w:hint="eastAsia"/>
          <w:sz w:val="20"/>
          <w:szCs w:val="20"/>
          <w:lang w:val="en-US"/>
        </w:rPr>
        <w:t>。</w:t>
      </w:r>
      <w:r w:rsidRPr="009D34ED">
        <w:rPr>
          <w:rFonts w:ascii="PingFang HK" w:eastAsia="PingFang HK" w:hAnsi="PingFang HK" w:cstheme="minorHAnsi"/>
          <w:sz w:val="20"/>
          <w:szCs w:val="20"/>
          <w:lang w:val="en-US"/>
        </w:rPr>
        <w:t xml:space="preserve">HELP </w:t>
      </w:r>
      <w:r w:rsidR="00495A57">
        <w:rPr>
          <w:rFonts w:ascii="PingFang HK" w:eastAsia="PingFang HK" w:hAnsi="PingFang HK" w:cstheme="minorHAnsi" w:hint="eastAsia"/>
          <w:sz w:val="20"/>
          <w:szCs w:val="20"/>
          <w:lang w:val="en-US"/>
        </w:rPr>
        <w:t>绝不公开报告原住民TDI</w:t>
      </w:r>
      <w:r w:rsidR="00495A57">
        <w:rPr>
          <w:rFonts w:ascii="PingFang HK" w:eastAsia="PingFang HK" w:hAnsi="PingFang HK" w:cstheme="minorHAnsi"/>
          <w:sz w:val="20"/>
          <w:szCs w:val="20"/>
          <w:lang w:val="en-US"/>
        </w:rPr>
        <w:t xml:space="preserve"> </w:t>
      </w:r>
      <w:r w:rsidR="00495A57">
        <w:rPr>
          <w:rFonts w:ascii="PingFang HK" w:eastAsia="PingFang HK" w:hAnsi="PingFang HK" w:cstheme="minorHAnsi" w:hint="eastAsia"/>
          <w:sz w:val="20"/>
          <w:szCs w:val="20"/>
          <w:lang w:val="en-US"/>
        </w:rPr>
        <w:t>资料或把其用作与其他资料比较之用。</w:t>
      </w:r>
      <w:r w:rsidRPr="009D34ED">
        <w:rPr>
          <w:rFonts w:ascii="PingFang HK" w:eastAsia="PingFang HK" w:hAnsi="PingFang HK" w:cstheme="minorHAnsi" w:hint="eastAsia"/>
          <w:sz w:val="20"/>
          <w:szCs w:val="20"/>
          <w:lang w:val="en-US"/>
        </w:rPr>
        <w:t xml:space="preserve"> </w:t>
      </w:r>
    </w:p>
    <w:p w14:paraId="04A91F97" w14:textId="77777777" w:rsidR="00860EEC" w:rsidRPr="009D34ED" w:rsidRDefault="00860EEC" w:rsidP="00D0678A">
      <w:pPr>
        <w:pStyle w:val="NormalWeb"/>
        <w:contextualSpacing/>
        <w:rPr>
          <w:rFonts w:ascii="PingFang HK" w:eastAsia="PingFang HK" w:hAnsi="PingFang HK" w:cstheme="minorHAnsi"/>
          <w:sz w:val="20"/>
          <w:szCs w:val="20"/>
          <w:lang w:val="en-US"/>
        </w:rPr>
      </w:pPr>
    </w:p>
    <w:p w14:paraId="7DAB3962" w14:textId="68F6B2F3" w:rsidR="006E1494" w:rsidRPr="009D34ED" w:rsidRDefault="005545D2" w:rsidP="00D0678A">
      <w:pPr>
        <w:pStyle w:val="NormalWeb"/>
        <w:contextualSpacing/>
        <w:rPr>
          <w:rFonts w:ascii="PingFang HK" w:eastAsia="PingFang HK" w:hAnsi="PingFang HK" w:cstheme="minorHAnsi"/>
          <w:b/>
          <w:bCs/>
          <w:sz w:val="20"/>
          <w:szCs w:val="20"/>
        </w:rPr>
      </w:pPr>
      <w:r w:rsidRPr="009D34ED">
        <w:rPr>
          <w:rFonts w:ascii="PingFang HK" w:eastAsia="PingFang HK" w:hAnsi="PingFang HK" w:cstheme="minorHAnsi" w:hint="eastAsia"/>
          <w:b/>
          <w:bCs/>
          <w:sz w:val="20"/>
          <w:szCs w:val="20"/>
        </w:rPr>
        <w:t>我的</w:t>
      </w:r>
      <w:r w:rsidR="005A7C34" w:rsidRPr="009D34ED">
        <w:rPr>
          <w:rFonts w:ascii="PingFang HK" w:eastAsia="PingFang HK" w:hAnsi="PingFang HK" w:cstheme="minorHAnsi" w:hint="eastAsia"/>
          <w:b/>
          <w:bCs/>
          <w:sz w:val="20"/>
          <w:szCs w:val="20"/>
        </w:rPr>
        <w:t>隐私如何得到保护？</w:t>
      </w:r>
      <w:r w:rsidR="006E1494" w:rsidRPr="009D34ED">
        <w:rPr>
          <w:rFonts w:ascii="PingFang HK" w:eastAsia="PingFang HK" w:hAnsi="PingFang HK" w:cstheme="minorHAnsi"/>
          <w:b/>
          <w:bCs/>
          <w:sz w:val="20"/>
          <w:szCs w:val="20"/>
        </w:rPr>
        <w:br/>
      </w:r>
      <w:r w:rsidR="005A7C34" w:rsidRPr="009D34ED">
        <w:rPr>
          <w:rFonts w:ascii="PingFang HK" w:eastAsia="PingFang HK" w:hAnsi="PingFang HK" w:cstheme="minorHAnsi"/>
          <w:sz w:val="20"/>
          <w:szCs w:val="20"/>
        </w:rPr>
        <w:t>HELP</w:t>
      </w:r>
      <w:r w:rsidR="005A7C34" w:rsidRPr="009D34ED">
        <w:rPr>
          <w:rFonts w:ascii="PingFang HK" w:eastAsia="PingFang HK" w:hAnsi="PingFang HK" w:cstheme="minorHAnsi" w:hint="eastAsia"/>
          <w:sz w:val="20"/>
          <w:szCs w:val="20"/>
        </w:rPr>
        <w:t>负责保护</w:t>
      </w:r>
      <w:r w:rsidR="00CF7B9A" w:rsidRPr="009D34ED">
        <w:rPr>
          <w:rFonts w:ascii="PingFang HK" w:eastAsia="PingFang HK" w:hAnsi="PingFang HK" w:cstheme="minorHAnsi" w:hint="eastAsia"/>
          <w:sz w:val="20"/>
          <w:szCs w:val="20"/>
        </w:rPr>
        <w:t>所有</w:t>
      </w:r>
      <w:r w:rsidR="005A7C34" w:rsidRPr="009D34ED">
        <w:rPr>
          <w:rFonts w:ascii="PingFang HK" w:eastAsia="PingFang HK" w:hAnsi="PingFang HK" w:cstheme="minorHAnsi"/>
          <w:sz w:val="20"/>
          <w:szCs w:val="20"/>
        </w:rPr>
        <w:t>TDI</w:t>
      </w:r>
      <w:r w:rsidR="005A7C34" w:rsidRPr="009D34ED">
        <w:rPr>
          <w:rFonts w:ascii="PingFang HK" w:eastAsia="PingFang HK" w:hAnsi="PingFang HK" w:cstheme="minorHAnsi" w:hint="eastAsia"/>
          <w:sz w:val="20"/>
          <w:szCs w:val="20"/>
        </w:rPr>
        <w:t>项目数据的安全。所有</w:t>
      </w:r>
      <w:r w:rsidR="005A7C34" w:rsidRPr="009D34ED">
        <w:rPr>
          <w:rFonts w:ascii="PingFang HK" w:eastAsia="PingFang HK" w:hAnsi="PingFang HK" w:cstheme="minorHAnsi"/>
          <w:sz w:val="20"/>
          <w:szCs w:val="20"/>
        </w:rPr>
        <w:t>TDI</w:t>
      </w:r>
      <w:r w:rsidR="005A7C34" w:rsidRPr="009D34ED">
        <w:rPr>
          <w:rFonts w:ascii="PingFang HK" w:eastAsia="PingFang HK" w:hAnsi="PingFang HK" w:cstheme="minorHAnsi" w:hint="eastAsia"/>
          <w:sz w:val="20"/>
          <w:szCs w:val="20"/>
        </w:rPr>
        <w:t>项目</w:t>
      </w:r>
      <w:r w:rsidR="00A248BF" w:rsidRPr="009D34ED">
        <w:rPr>
          <w:rFonts w:ascii="PingFang HK" w:eastAsia="PingFang HK" w:hAnsi="PingFang HK" w:cstheme="minorHAnsi" w:hint="eastAsia"/>
          <w:sz w:val="20"/>
          <w:szCs w:val="20"/>
        </w:rPr>
        <w:t>的</w:t>
      </w:r>
      <w:r w:rsidR="005A7C34" w:rsidRPr="009D34ED">
        <w:rPr>
          <w:rFonts w:ascii="PingFang HK" w:eastAsia="PingFang HK" w:hAnsi="PingFang HK" w:cstheme="minorHAnsi" w:hint="eastAsia"/>
          <w:sz w:val="20"/>
          <w:szCs w:val="20"/>
        </w:rPr>
        <w:t>数据将保存在</w:t>
      </w:r>
      <w:r w:rsidR="005A7C34" w:rsidRPr="009D34ED">
        <w:rPr>
          <w:rFonts w:ascii="PingFang HK" w:eastAsia="PingFang HK" w:hAnsi="PingFang HK" w:cstheme="minorHAnsi"/>
          <w:sz w:val="20"/>
          <w:szCs w:val="20"/>
        </w:rPr>
        <w:t>UBC</w:t>
      </w:r>
      <w:r w:rsidR="005A7C34" w:rsidRPr="009D34ED">
        <w:rPr>
          <w:rFonts w:ascii="PingFang HK" w:eastAsia="PingFang HK" w:hAnsi="PingFang HK" w:cstheme="minorHAnsi" w:hint="eastAsia"/>
          <w:sz w:val="20"/>
          <w:szCs w:val="20"/>
        </w:rPr>
        <w:t>一处安全的研究环境中。</w:t>
      </w:r>
      <w:r w:rsidR="00A87797" w:rsidRPr="009D34ED">
        <w:rPr>
          <w:rFonts w:ascii="PingFang HK" w:eastAsia="PingFang HK" w:hAnsi="PingFang HK" w:cstheme="minorHAnsi" w:hint="eastAsia"/>
          <w:sz w:val="20"/>
          <w:szCs w:val="20"/>
        </w:rPr>
        <w:t>能够辨认您或您孩子</w:t>
      </w:r>
      <w:r w:rsidR="005A7C34" w:rsidRPr="009D34ED">
        <w:rPr>
          <w:rFonts w:ascii="PingFang HK" w:eastAsia="PingFang HK" w:hAnsi="PingFang HK" w:cstheme="minorHAnsi" w:hint="eastAsia"/>
          <w:sz w:val="20"/>
          <w:szCs w:val="20"/>
        </w:rPr>
        <w:t>身份</w:t>
      </w:r>
      <w:r w:rsidR="00CC27D8" w:rsidRPr="009D34ED">
        <w:rPr>
          <w:rFonts w:ascii="PingFang HK" w:eastAsia="PingFang HK" w:hAnsi="PingFang HK" w:cstheme="minorHAnsi" w:hint="eastAsia"/>
          <w:sz w:val="20"/>
          <w:szCs w:val="20"/>
        </w:rPr>
        <w:t>的</w:t>
      </w:r>
      <w:r w:rsidR="005A7C34" w:rsidRPr="009D34ED">
        <w:rPr>
          <w:rFonts w:ascii="PingFang HK" w:eastAsia="PingFang HK" w:hAnsi="PingFang HK" w:cstheme="minorHAnsi" w:hint="eastAsia"/>
          <w:sz w:val="20"/>
          <w:szCs w:val="20"/>
        </w:rPr>
        <w:t>信息（</w:t>
      </w:r>
      <w:r w:rsidR="00A87797" w:rsidRPr="009D34ED">
        <w:rPr>
          <w:rFonts w:ascii="PingFang HK" w:eastAsia="PingFang HK" w:hAnsi="PingFang HK" w:cstheme="minorHAnsi" w:hint="eastAsia"/>
          <w:sz w:val="20"/>
          <w:szCs w:val="20"/>
        </w:rPr>
        <w:t>例如</w:t>
      </w:r>
      <w:r w:rsidR="00BD70CD">
        <w:rPr>
          <w:rFonts w:ascii="PingFang HK" w:eastAsia="PingFang HK" w:hAnsi="PingFang HK" w:cstheme="minorHAnsi" w:hint="eastAsia"/>
          <w:sz w:val="20"/>
          <w:szCs w:val="20"/>
        </w:rPr>
        <w:t>，</w:t>
      </w:r>
      <w:r w:rsidR="005A7C34" w:rsidRPr="009D34ED">
        <w:rPr>
          <w:rFonts w:ascii="PingFang HK" w:eastAsia="PingFang HK" w:hAnsi="PingFang HK" w:cstheme="minorHAnsi" w:hint="eastAsia"/>
          <w:sz w:val="20"/>
          <w:szCs w:val="20"/>
        </w:rPr>
        <w:t>孩子的生日、性别、邮政编码</w:t>
      </w:r>
      <w:r w:rsidR="00A248BF" w:rsidRPr="009D34ED">
        <w:rPr>
          <w:rFonts w:ascii="PingFang HK" w:eastAsia="PingFang HK" w:hAnsi="PingFang HK" w:cstheme="minorHAnsi" w:hint="eastAsia"/>
          <w:sz w:val="20"/>
          <w:szCs w:val="20"/>
        </w:rPr>
        <w:t>、</w:t>
      </w:r>
      <w:r w:rsidR="005A7C34" w:rsidRPr="009D34ED">
        <w:rPr>
          <w:rFonts w:ascii="PingFang HK" w:eastAsia="PingFang HK" w:hAnsi="PingFang HK" w:cstheme="minorHAnsi" w:hint="eastAsia"/>
          <w:sz w:val="20"/>
          <w:szCs w:val="20"/>
        </w:rPr>
        <w:t>个人健康号码）</w:t>
      </w:r>
      <w:r w:rsidR="00A87797" w:rsidRPr="009D34ED">
        <w:rPr>
          <w:rFonts w:ascii="PingFang HK" w:eastAsia="PingFang HK" w:hAnsi="PingFang HK" w:cstheme="minorHAnsi" w:hint="eastAsia"/>
          <w:sz w:val="20"/>
          <w:szCs w:val="20"/>
        </w:rPr>
        <w:t>将与</w:t>
      </w:r>
      <w:r w:rsidR="005A7C34" w:rsidRPr="009D34ED">
        <w:rPr>
          <w:rFonts w:ascii="PingFang HK" w:eastAsia="PingFang HK" w:hAnsi="PingFang HK" w:cstheme="minorHAnsi" w:hint="eastAsia"/>
          <w:sz w:val="20"/>
          <w:szCs w:val="20"/>
        </w:rPr>
        <w:t>您</w:t>
      </w:r>
      <w:r w:rsidR="00BD70CD">
        <w:rPr>
          <w:rFonts w:ascii="PingFang HK" w:eastAsia="PingFang HK" w:hAnsi="PingFang HK" w:cstheme="minorHAnsi" w:hint="eastAsia"/>
          <w:sz w:val="20"/>
          <w:szCs w:val="20"/>
        </w:rPr>
        <w:t>在</w:t>
      </w:r>
      <w:r w:rsidR="005A7C34" w:rsidRPr="009D34ED">
        <w:rPr>
          <w:rFonts w:ascii="PingFang HK" w:eastAsia="PingFang HK" w:hAnsi="PingFang HK" w:cstheme="minorHAnsi" w:hint="eastAsia"/>
          <w:sz w:val="20"/>
          <w:szCs w:val="20"/>
        </w:rPr>
        <w:t>问卷</w:t>
      </w:r>
      <w:r w:rsidR="00BD70CD">
        <w:rPr>
          <w:rFonts w:ascii="PingFang HK" w:eastAsia="PingFang HK" w:hAnsi="PingFang HK" w:cstheme="minorHAnsi" w:hint="eastAsia"/>
          <w:sz w:val="20"/>
          <w:szCs w:val="20"/>
        </w:rPr>
        <w:t>做出的</w:t>
      </w:r>
      <w:r w:rsidR="007E28C7" w:rsidRPr="009D34ED">
        <w:rPr>
          <w:rFonts w:ascii="PingFang HK" w:eastAsia="PingFang HK" w:hAnsi="PingFang HK" w:cstheme="minorHAnsi" w:hint="eastAsia"/>
          <w:sz w:val="20"/>
          <w:szCs w:val="20"/>
        </w:rPr>
        <w:t>回答分开保存。</w:t>
      </w:r>
      <w:r w:rsidR="00BD70CD" w:rsidRPr="00BD70CD">
        <w:rPr>
          <w:rFonts w:ascii="PingFang HK" w:eastAsia="PingFang HK" w:hAnsi="PingFang HK" w:cstheme="minorHAnsi" w:hint="eastAsia"/>
          <w:sz w:val="20"/>
          <w:szCs w:val="20"/>
        </w:rPr>
        <w:t>这样做才能让</w:t>
      </w:r>
      <w:r w:rsidR="007E28C7" w:rsidRPr="00BD70CD">
        <w:rPr>
          <w:rFonts w:ascii="PingFang HK" w:eastAsia="PingFang HK" w:hAnsi="PingFang HK" w:cstheme="minorHAnsi" w:hint="eastAsia"/>
          <w:sz w:val="20"/>
          <w:szCs w:val="20"/>
        </w:rPr>
        <w:t>您对</w:t>
      </w:r>
      <w:r w:rsidR="00EA40EA">
        <w:rPr>
          <w:rFonts w:ascii="PingFang HK" w:eastAsia="PingFang HK" w:hAnsi="PingFang HK" w:cstheme="minorHAnsi" w:hint="eastAsia"/>
          <w:sz w:val="20"/>
          <w:szCs w:val="20"/>
        </w:rPr>
        <w:t>本</w:t>
      </w:r>
      <w:r w:rsidR="00BD70CD" w:rsidRPr="00BD70CD">
        <w:rPr>
          <w:rFonts w:ascii="PingFang HK" w:eastAsia="PingFang HK" w:hAnsi="PingFang HK" w:cstheme="minorHAnsi" w:hint="eastAsia"/>
          <w:sz w:val="20"/>
          <w:szCs w:val="20"/>
        </w:rPr>
        <w:t>问卷</w:t>
      </w:r>
      <w:r w:rsidR="007E28C7" w:rsidRPr="00BD70CD">
        <w:rPr>
          <w:rFonts w:ascii="PingFang HK" w:eastAsia="PingFang HK" w:hAnsi="PingFang HK" w:cstheme="minorHAnsi" w:hint="eastAsia"/>
          <w:sz w:val="20"/>
          <w:szCs w:val="20"/>
        </w:rPr>
        <w:t>调查的回答不被别人</w:t>
      </w:r>
      <w:r w:rsidR="00BD70CD" w:rsidRPr="00BD70CD">
        <w:rPr>
          <w:rFonts w:ascii="PingFang HK" w:eastAsia="PingFang HK" w:hAnsi="PingFang HK" w:cstheme="minorHAnsi" w:hint="eastAsia"/>
          <w:sz w:val="20"/>
          <w:szCs w:val="20"/>
        </w:rPr>
        <w:t>识别</w:t>
      </w:r>
      <w:r w:rsidR="007E28C7" w:rsidRPr="00BD70CD">
        <w:rPr>
          <w:rFonts w:ascii="PingFang HK" w:eastAsia="PingFang HK" w:hAnsi="PingFang HK" w:cstheme="minorHAnsi" w:hint="eastAsia"/>
          <w:sz w:val="20"/>
          <w:szCs w:val="20"/>
        </w:rPr>
        <w:t>您或您的孩子</w:t>
      </w:r>
      <w:r w:rsidR="002141D9" w:rsidRPr="00BD70CD">
        <w:rPr>
          <w:rFonts w:ascii="PingFang HK" w:eastAsia="PingFang HK" w:hAnsi="PingFang HK" w:cstheme="minorHAnsi" w:hint="eastAsia"/>
          <w:sz w:val="20"/>
          <w:szCs w:val="20"/>
        </w:rPr>
        <w:t>的身份</w:t>
      </w:r>
      <w:r w:rsidR="007E28C7" w:rsidRPr="00BD70CD">
        <w:rPr>
          <w:rFonts w:ascii="PingFang HK" w:eastAsia="PingFang HK" w:hAnsi="PingFang HK" w:cstheme="minorHAnsi" w:hint="eastAsia"/>
          <w:sz w:val="20"/>
          <w:szCs w:val="20"/>
        </w:rPr>
        <w:t>。</w:t>
      </w:r>
      <w:r w:rsidR="0005208F" w:rsidRPr="00BD70CD">
        <w:rPr>
          <w:rFonts w:ascii="PingFang HK" w:eastAsia="PingFang HK" w:hAnsi="PingFang HK" w:cstheme="minorHAnsi" w:hint="eastAsia"/>
          <w:sz w:val="20"/>
          <w:szCs w:val="20"/>
        </w:rPr>
        <w:t>这些有关个人</w:t>
      </w:r>
      <w:r w:rsidR="007E28C7" w:rsidRPr="00BD70CD">
        <w:rPr>
          <w:rFonts w:ascii="PingFang HK" w:eastAsia="PingFang HK" w:hAnsi="PingFang HK" w:cstheme="minorHAnsi" w:hint="eastAsia"/>
          <w:sz w:val="20"/>
          <w:szCs w:val="20"/>
        </w:rPr>
        <w:t>身份信息</w:t>
      </w:r>
      <w:r w:rsidR="00A87797" w:rsidRPr="00BD70CD">
        <w:rPr>
          <w:rFonts w:ascii="PingFang HK" w:eastAsia="PingFang HK" w:hAnsi="PingFang HK" w:cstheme="minorHAnsi" w:hint="eastAsia"/>
          <w:sz w:val="20"/>
          <w:szCs w:val="20"/>
        </w:rPr>
        <w:t>仅用于根据联邦、省及领地的隐私法律批准的研究项目，包括未来</w:t>
      </w:r>
      <w:r w:rsidR="00A248BF" w:rsidRPr="00BD70CD">
        <w:rPr>
          <w:rFonts w:ascii="PingFang HK" w:eastAsia="PingFang HK" w:hAnsi="PingFang HK" w:cstheme="minorHAnsi" w:hint="eastAsia"/>
          <w:sz w:val="20"/>
          <w:szCs w:val="20"/>
        </w:rPr>
        <w:t>有</w:t>
      </w:r>
      <w:r w:rsidR="00A87797" w:rsidRPr="00BD70CD">
        <w:rPr>
          <w:rFonts w:ascii="PingFang HK" w:eastAsia="PingFang HK" w:hAnsi="PingFang HK" w:cstheme="minorHAnsi" w:hint="eastAsia"/>
          <w:sz w:val="20"/>
          <w:szCs w:val="20"/>
        </w:rPr>
        <w:t>可能的数据关联。</w:t>
      </w:r>
      <w:r w:rsidR="00A87797" w:rsidRPr="009D34ED">
        <w:rPr>
          <w:rFonts w:ascii="PingFang HK" w:eastAsia="PingFang HK" w:hAnsi="PingFang HK" w:cstheme="minorHAnsi" w:hint="eastAsia"/>
          <w:sz w:val="20"/>
          <w:szCs w:val="20"/>
        </w:rPr>
        <w:t>如果对您孩子</w:t>
      </w:r>
      <w:r w:rsidR="00A87797" w:rsidRPr="009D34ED">
        <w:rPr>
          <w:rFonts w:ascii="PingFang HK" w:eastAsia="PingFang HK" w:hAnsi="PingFang HK" w:cstheme="minorHAnsi"/>
          <w:sz w:val="20"/>
          <w:szCs w:val="20"/>
        </w:rPr>
        <w:t>TDI</w:t>
      </w:r>
      <w:r w:rsidR="00A87797" w:rsidRPr="009D34ED">
        <w:rPr>
          <w:rFonts w:ascii="PingFang HK" w:eastAsia="PingFang HK" w:hAnsi="PingFang HK" w:cstheme="minorHAnsi" w:hint="eastAsia"/>
          <w:sz w:val="20"/>
          <w:szCs w:val="20"/>
        </w:rPr>
        <w:t>数据隐私方面存在任何顾</w:t>
      </w:r>
      <w:r w:rsidR="00A87797" w:rsidRPr="009D34ED">
        <w:rPr>
          <w:rFonts w:ascii="Microsoft JhengHei" w:eastAsia="Microsoft JhengHei" w:hAnsi="Microsoft JhengHei" w:cs="Microsoft JhengHei" w:hint="eastAsia"/>
          <w:sz w:val="20"/>
          <w:szCs w:val="20"/>
        </w:rPr>
        <w:t>虑</w:t>
      </w:r>
      <w:r w:rsidR="00A87797" w:rsidRPr="009D34ED">
        <w:rPr>
          <w:rFonts w:ascii="PingFang HK" w:eastAsia="PingFang HK" w:hAnsi="PingFang HK" w:cstheme="minorHAnsi" w:hint="eastAsia"/>
          <w:sz w:val="20"/>
          <w:szCs w:val="20"/>
        </w:rPr>
        <w:t>，请通过</w:t>
      </w:r>
      <w:r w:rsidR="005214D8">
        <w:rPr>
          <w:rFonts w:ascii="PingFang HK" w:eastAsia="PingFang HK" w:hAnsi="PingFang HK" w:cstheme="minorHAnsi" w:hint="eastAsia"/>
          <w:sz w:val="20"/>
          <w:szCs w:val="20"/>
        </w:rPr>
        <w:t>电子</w:t>
      </w:r>
      <w:r w:rsidR="00A87797" w:rsidRPr="009D34ED">
        <w:rPr>
          <w:rFonts w:ascii="PingFang HK" w:eastAsia="PingFang HK" w:hAnsi="PingFang HK" w:cstheme="minorHAnsi" w:hint="eastAsia"/>
          <w:sz w:val="20"/>
          <w:szCs w:val="20"/>
        </w:rPr>
        <w:t>邮件联系</w:t>
      </w:r>
      <w:r w:rsidR="00A87797" w:rsidRPr="009D34ED">
        <w:rPr>
          <w:rFonts w:ascii="PingFang HK" w:eastAsia="PingFang HK" w:hAnsi="PingFang HK" w:cstheme="minorHAnsi"/>
          <w:sz w:val="20"/>
          <w:szCs w:val="20"/>
        </w:rPr>
        <w:t>HELP</w:t>
      </w:r>
      <w:r w:rsidR="00A87797" w:rsidRPr="009D34ED">
        <w:rPr>
          <w:rFonts w:ascii="PingFang HK" w:eastAsia="PingFang HK" w:hAnsi="PingFang HK" w:cstheme="minorHAnsi" w:hint="eastAsia"/>
          <w:sz w:val="20"/>
          <w:szCs w:val="20"/>
        </w:rPr>
        <w:t xml:space="preserve">的隐私专员: </w:t>
      </w:r>
      <w:hyperlink r:id="rId7" w:history="1">
        <w:r w:rsidR="00A87797" w:rsidRPr="009D34ED">
          <w:rPr>
            <w:rStyle w:val="Hyperlink"/>
            <w:rFonts w:ascii="PingFang HK" w:eastAsia="PingFang HK" w:hAnsi="PingFang HK" w:cstheme="minorHAnsi"/>
            <w:sz w:val="20"/>
            <w:szCs w:val="20"/>
            <w:lang w:val="en-US"/>
          </w:rPr>
          <w:t>privacy@help.ubc.ca</w:t>
        </w:r>
      </w:hyperlink>
      <w:r w:rsidR="004E38F7" w:rsidRPr="009D34ED">
        <w:rPr>
          <w:rStyle w:val="Hyperlink"/>
          <w:rFonts w:ascii="PingFang HK" w:eastAsia="PingFang HK" w:hAnsi="PingFang HK" w:cstheme="minorHAnsi" w:hint="eastAsia"/>
          <w:color w:val="auto"/>
          <w:sz w:val="20"/>
          <w:szCs w:val="20"/>
          <w:u w:val="none"/>
          <w:lang w:val="en-US"/>
        </w:rPr>
        <w:t>。</w:t>
      </w:r>
    </w:p>
    <w:p w14:paraId="303643EB" w14:textId="7F5377D2" w:rsidR="00A87797" w:rsidRPr="00BD70CD" w:rsidRDefault="00A87797" w:rsidP="00D0678A">
      <w:pPr>
        <w:contextualSpacing/>
        <w:rPr>
          <w:rFonts w:ascii="PingFang HK" w:eastAsia="PingFang HK" w:hAnsi="PingFang HK" w:cstheme="minorHAnsi"/>
          <w:b/>
          <w:bCs/>
          <w:sz w:val="20"/>
          <w:lang w:eastAsia="zh-CN"/>
        </w:rPr>
      </w:pPr>
      <w:r w:rsidRPr="00BD70CD">
        <w:rPr>
          <w:rFonts w:ascii="PingFang HK" w:eastAsia="PingFang HK" w:hAnsi="PingFang HK" w:cstheme="minorHAnsi" w:hint="eastAsia"/>
          <w:b/>
          <w:bCs/>
          <w:sz w:val="20"/>
          <w:lang w:eastAsia="zh-CN"/>
        </w:rPr>
        <w:t>您的社区将如何</w:t>
      </w:r>
      <w:r w:rsidR="009443B6" w:rsidRPr="00BD70CD">
        <w:rPr>
          <w:rFonts w:ascii="PingFang HK" w:eastAsia="PingFang HK" w:hAnsi="PingFang HK" w:cstheme="minorHAnsi" w:hint="eastAsia"/>
          <w:b/>
          <w:bCs/>
          <w:sz w:val="20"/>
          <w:lang w:eastAsia="zh-CN"/>
        </w:rPr>
        <w:t>获</w:t>
      </w:r>
      <w:r w:rsidRPr="00BD70CD">
        <w:rPr>
          <w:rFonts w:ascii="PingFang HK" w:eastAsia="PingFang HK" w:hAnsi="PingFang HK" w:cstheme="minorHAnsi" w:hint="eastAsia"/>
          <w:b/>
          <w:bCs/>
          <w:sz w:val="20"/>
          <w:lang w:eastAsia="zh-CN"/>
        </w:rPr>
        <w:t>益？</w:t>
      </w:r>
    </w:p>
    <w:p w14:paraId="0E28F1BB" w14:textId="2A053AE5" w:rsidR="005250F7" w:rsidRPr="009D34ED" w:rsidRDefault="00226DE1" w:rsidP="00D0678A">
      <w:pPr>
        <w:contextualSpacing/>
        <w:rPr>
          <w:rFonts w:ascii="PingFang HK" w:eastAsia="PingFang HK" w:hAnsi="PingFang HK" w:cstheme="minorHAnsi"/>
          <w:sz w:val="20"/>
          <w:lang w:eastAsia="zh-CN"/>
        </w:rPr>
      </w:pPr>
      <w:r w:rsidRPr="00BD70CD">
        <w:rPr>
          <w:rFonts w:ascii="PingFang HK" w:eastAsia="PingFang HK" w:hAnsi="PingFang HK" w:cstheme="minorHAnsi" w:hint="eastAsia"/>
          <w:sz w:val="20"/>
          <w:lang w:eastAsia="zh-CN"/>
        </w:rPr>
        <w:t>本</w:t>
      </w:r>
      <w:r w:rsidR="00CF7B9A" w:rsidRPr="00BD70CD">
        <w:rPr>
          <w:rFonts w:ascii="PingFang HK" w:eastAsia="PingFang HK" w:hAnsi="PingFang HK" w:cstheme="minorHAnsi" w:hint="eastAsia"/>
          <w:sz w:val="20"/>
          <w:lang w:eastAsia="zh-CN"/>
        </w:rPr>
        <w:t>项目</w:t>
      </w:r>
      <w:r w:rsidRPr="00BD70CD">
        <w:rPr>
          <w:rFonts w:ascii="PingFang HK" w:eastAsia="PingFang HK" w:hAnsi="PingFang HK" w:cstheme="minorHAnsi" w:hint="eastAsia"/>
          <w:sz w:val="20"/>
          <w:lang w:eastAsia="zh-CN"/>
        </w:rPr>
        <w:t>获得的信息可以帮助我们了解在社区</w:t>
      </w:r>
      <w:r w:rsidR="009443B6" w:rsidRPr="00BD70CD">
        <w:rPr>
          <w:rFonts w:ascii="PingFang HK" w:eastAsia="PingFang HK" w:hAnsi="PingFang HK" w:cstheme="minorHAnsi" w:hint="eastAsia"/>
          <w:sz w:val="20"/>
          <w:lang w:eastAsia="zh-CN"/>
        </w:rPr>
        <w:t>层面</w:t>
      </w:r>
      <w:r w:rsidRPr="00BD70CD">
        <w:rPr>
          <w:rFonts w:ascii="PingFang HK" w:eastAsia="PingFang HK" w:hAnsi="PingFang HK" w:cstheme="minorHAnsi" w:hint="eastAsia"/>
          <w:sz w:val="20"/>
          <w:lang w:eastAsia="zh-CN"/>
        </w:rPr>
        <w:t>幼儿与他们家人的经验。这个资料可以</w:t>
      </w:r>
      <w:r w:rsidR="00E5323F" w:rsidRPr="00BD70CD">
        <w:rPr>
          <w:rFonts w:ascii="PingFang HK" w:eastAsia="PingFang HK" w:hAnsi="PingFang HK" w:cstheme="minorHAnsi" w:hint="eastAsia"/>
          <w:sz w:val="20"/>
          <w:lang w:eastAsia="zh-CN"/>
        </w:rPr>
        <w:t>为</w:t>
      </w:r>
      <w:r w:rsidR="00797701" w:rsidRPr="00BD70CD">
        <w:rPr>
          <w:rFonts w:ascii="PingFang HK" w:eastAsia="PingFang HK" w:hAnsi="PingFang HK" w:cstheme="minorHAnsi" w:hint="eastAsia"/>
          <w:sz w:val="20"/>
          <w:lang w:eastAsia="zh-CN"/>
        </w:rPr>
        <w:t>儿童</w:t>
      </w:r>
      <w:r w:rsidR="00E5323F" w:rsidRPr="00BD70CD">
        <w:rPr>
          <w:rFonts w:ascii="PingFang HK" w:eastAsia="PingFang HK" w:hAnsi="PingFang HK" w:cstheme="minorHAnsi" w:hint="eastAsia"/>
          <w:sz w:val="20"/>
          <w:lang w:eastAsia="zh-CN"/>
        </w:rPr>
        <w:t>早期</w:t>
      </w:r>
      <w:r w:rsidR="005250F7" w:rsidRPr="00BD70CD">
        <w:rPr>
          <w:rFonts w:ascii="PingFang HK" w:eastAsia="PingFang HK" w:hAnsi="PingFang HK" w:cstheme="minorHAnsi" w:hint="eastAsia"/>
          <w:sz w:val="20"/>
          <w:lang w:eastAsia="zh-CN"/>
        </w:rPr>
        <w:t>计划</w:t>
      </w:r>
      <w:r w:rsidR="00797701" w:rsidRPr="00BD70CD">
        <w:rPr>
          <w:rFonts w:ascii="PingFang HK" w:eastAsia="PingFang HK" w:hAnsi="PingFang HK" w:cstheme="minorHAnsi" w:hint="eastAsia"/>
          <w:sz w:val="20"/>
          <w:lang w:eastAsia="zh-CN"/>
        </w:rPr>
        <w:t>和政策</w:t>
      </w:r>
      <w:r w:rsidR="00E5323F" w:rsidRPr="00BD70CD">
        <w:rPr>
          <w:rFonts w:ascii="PingFang HK" w:eastAsia="PingFang HK" w:hAnsi="PingFang HK" w:cstheme="minorHAnsi" w:hint="eastAsia"/>
          <w:sz w:val="20"/>
          <w:lang w:eastAsia="zh-CN"/>
        </w:rPr>
        <w:t>提供</w:t>
      </w:r>
      <w:r w:rsidR="006E6C7F" w:rsidRPr="00BD70CD">
        <w:rPr>
          <w:rFonts w:ascii="PingFang HK" w:eastAsia="PingFang HK" w:hAnsi="PingFang HK" w:cstheme="minorHAnsi" w:hint="eastAsia"/>
          <w:sz w:val="20"/>
          <w:lang w:eastAsia="zh-CN"/>
        </w:rPr>
        <w:t>能够</w:t>
      </w:r>
      <w:r w:rsidR="00B167BF" w:rsidRPr="00BD70CD">
        <w:rPr>
          <w:rFonts w:ascii="PingFang HK" w:eastAsia="PingFang HK" w:hAnsi="PingFang HK" w:cstheme="minorHAnsi" w:hint="eastAsia"/>
          <w:sz w:val="20"/>
          <w:lang w:eastAsia="zh-CN"/>
        </w:rPr>
        <w:t>改进</w:t>
      </w:r>
      <w:r w:rsidR="006E6C7F" w:rsidRPr="00BD70CD">
        <w:rPr>
          <w:rFonts w:ascii="PingFang HK" w:eastAsia="PingFang HK" w:hAnsi="PingFang HK" w:cstheme="minorHAnsi" w:hint="eastAsia"/>
          <w:sz w:val="20"/>
          <w:lang w:eastAsia="zh-CN"/>
        </w:rPr>
        <w:t>计划和政策</w:t>
      </w:r>
      <w:r w:rsidR="00B167BF" w:rsidRPr="00BD70CD">
        <w:rPr>
          <w:rFonts w:ascii="PingFang HK" w:eastAsia="PingFang HK" w:hAnsi="PingFang HK" w:cstheme="minorHAnsi" w:hint="eastAsia"/>
          <w:sz w:val="20"/>
          <w:lang w:eastAsia="zh-CN"/>
        </w:rPr>
        <w:t>更有</w:t>
      </w:r>
      <w:r w:rsidR="006E6C7F" w:rsidRPr="00BD70CD">
        <w:rPr>
          <w:rFonts w:ascii="PingFang HK" w:eastAsia="PingFang HK" w:hAnsi="PingFang HK" w:cstheme="minorHAnsi" w:hint="eastAsia"/>
          <w:sz w:val="20"/>
          <w:lang w:eastAsia="zh-CN"/>
        </w:rPr>
        <w:t>支持力的</w:t>
      </w:r>
      <w:r w:rsidR="005250F7" w:rsidRPr="00BD70CD">
        <w:rPr>
          <w:rFonts w:ascii="PingFang HK" w:eastAsia="PingFang HK" w:hAnsi="PingFang HK" w:cstheme="minorHAnsi" w:hint="eastAsia"/>
          <w:sz w:val="20"/>
          <w:lang w:eastAsia="zh-CN"/>
        </w:rPr>
        <w:t>信息</w:t>
      </w:r>
      <w:r w:rsidR="006E6C7F" w:rsidRPr="00BD70CD">
        <w:rPr>
          <w:rFonts w:ascii="PingFang HK" w:eastAsia="PingFang HK" w:hAnsi="PingFang HK" w:cstheme="minorHAnsi" w:hint="eastAsia"/>
          <w:sz w:val="20"/>
          <w:lang w:eastAsia="zh-CN"/>
        </w:rPr>
        <w:t>。</w:t>
      </w:r>
    </w:p>
    <w:p w14:paraId="5436CAA9" w14:textId="77777777" w:rsidR="006E6C7F" w:rsidRPr="009D34ED" w:rsidRDefault="006E6C7F" w:rsidP="00D0678A">
      <w:pPr>
        <w:contextualSpacing/>
        <w:rPr>
          <w:rFonts w:ascii="PingFang HK" w:eastAsia="PingFang HK" w:hAnsi="PingFang HK" w:cstheme="minorHAnsi"/>
          <w:sz w:val="20"/>
          <w:lang w:eastAsia="zh-CN"/>
        </w:rPr>
      </w:pPr>
    </w:p>
    <w:p w14:paraId="47B48DAB" w14:textId="3C01A676" w:rsidR="00BE4C27" w:rsidRPr="009D34ED" w:rsidRDefault="005759BB" w:rsidP="00D0678A">
      <w:pPr>
        <w:contextualSpacing/>
        <w:rPr>
          <w:rFonts w:ascii="PingFang HK" w:eastAsia="PingFang HK" w:hAnsi="PingFang HK"/>
          <w:sz w:val="20"/>
          <w:lang w:eastAsia="zh-CN"/>
        </w:rPr>
      </w:pPr>
      <w:r w:rsidRPr="009D34ED">
        <w:rPr>
          <w:rFonts w:ascii="PingFang HK" w:eastAsia="PingFang HK" w:hAnsi="PingFang HK" w:cstheme="minorHAnsi" w:hint="eastAsia"/>
          <w:b/>
          <w:bCs/>
          <w:sz w:val="20"/>
          <w:lang w:eastAsia="zh-CN"/>
        </w:rPr>
        <w:t>补偿</w:t>
      </w:r>
      <w:r w:rsidRPr="009D34ED">
        <w:rPr>
          <w:rFonts w:ascii="PingFang HK" w:eastAsia="PingFang HK" w:hAnsi="PingFang HK" w:cstheme="minorHAnsi" w:hint="eastAsia"/>
          <w:sz w:val="20"/>
          <w:lang w:eastAsia="zh-CN"/>
        </w:rPr>
        <w:t>：</w:t>
      </w:r>
      <w:r w:rsidR="00225695" w:rsidRPr="009D34ED">
        <w:rPr>
          <w:rFonts w:ascii="PingFang HK" w:eastAsia="PingFang HK" w:hAnsi="PingFang HK" w:cstheme="minorHAnsi" w:hint="eastAsia"/>
          <w:sz w:val="20"/>
          <w:lang w:eastAsia="zh-CN"/>
        </w:rPr>
        <w:t>我们非常感谢您抽空参加这个项目。为了感谢您</w:t>
      </w:r>
      <w:r w:rsidR="00BD70CD">
        <w:rPr>
          <w:rFonts w:ascii="PingFang HK" w:eastAsia="PingFang HK" w:hAnsi="PingFang HK" w:cstheme="minorHAnsi" w:hint="eastAsia"/>
          <w:sz w:val="20"/>
          <w:lang w:eastAsia="zh-CN"/>
        </w:rPr>
        <w:t>抽空填写TDI问卷</w:t>
      </w:r>
      <w:r w:rsidR="00225695" w:rsidRPr="009D34ED">
        <w:rPr>
          <w:rFonts w:ascii="PingFang HK" w:eastAsia="PingFang HK" w:hAnsi="PingFang HK" w:cstheme="minorHAnsi" w:hint="eastAsia"/>
          <w:sz w:val="20"/>
          <w:lang w:eastAsia="zh-CN"/>
        </w:rPr>
        <w:t>，</w:t>
      </w:r>
      <w:r w:rsidR="00066F17" w:rsidRPr="009D34ED">
        <w:rPr>
          <w:rFonts w:ascii="PingFang HK" w:eastAsia="PingFang HK" w:hAnsi="PingFang HK" w:hint="eastAsia"/>
          <w:sz w:val="20"/>
          <w:lang w:eastAsia="zh-CN"/>
        </w:rPr>
        <w:t>完成</w:t>
      </w:r>
      <w:r w:rsidR="00066F17" w:rsidRPr="009D34ED">
        <w:rPr>
          <w:rFonts w:ascii="PingFang HK" w:eastAsia="PingFang HK" w:hAnsi="PingFang HK" w:cstheme="minorHAnsi"/>
          <w:sz w:val="20"/>
          <w:lang w:eastAsia="zh-CN"/>
        </w:rPr>
        <w:t>TDI</w:t>
      </w:r>
      <w:r w:rsidR="00BD70CD">
        <w:rPr>
          <w:rFonts w:ascii="PingFang HK" w:eastAsia="PingFang HK" w:hAnsi="PingFang HK" w:cstheme="minorHAnsi" w:hint="eastAsia"/>
          <w:sz w:val="20"/>
          <w:lang w:eastAsia="zh-CN"/>
        </w:rPr>
        <w:t>问卷</w:t>
      </w:r>
      <w:r w:rsidR="00066F17" w:rsidRPr="009D34ED">
        <w:rPr>
          <w:rFonts w:ascii="PingFang HK" w:eastAsia="PingFang HK" w:hAnsi="PingFang HK" w:hint="eastAsia"/>
          <w:sz w:val="20"/>
          <w:lang w:eastAsia="zh-CN"/>
        </w:rPr>
        <w:t>后</w:t>
      </w:r>
      <w:r w:rsidR="00BD70CD">
        <w:rPr>
          <w:rFonts w:ascii="PingFang HK" w:eastAsia="PingFang HK" w:hAnsi="PingFang HK" w:hint="eastAsia"/>
          <w:sz w:val="20"/>
          <w:lang w:eastAsia="zh-CN"/>
        </w:rPr>
        <w:t>您</w:t>
      </w:r>
      <w:r w:rsidR="00BE4C27" w:rsidRPr="009D34ED">
        <w:rPr>
          <w:rFonts w:ascii="PingFang HK" w:eastAsia="PingFang HK" w:hAnsi="PingFang HK" w:hint="eastAsia"/>
          <w:sz w:val="20"/>
          <w:lang w:eastAsia="zh-CN"/>
        </w:rPr>
        <w:t xml:space="preserve">会有机会参加 </w:t>
      </w:r>
      <w:r w:rsidR="00BE4C27" w:rsidRPr="009D34ED">
        <w:rPr>
          <w:rFonts w:ascii="PingFang HK" w:eastAsia="PingFang HK" w:hAnsi="PingFang HK" w:cstheme="minorHAnsi"/>
          <w:sz w:val="20"/>
          <w:lang w:eastAsia="zh-CN"/>
        </w:rPr>
        <w:t>$50</w:t>
      </w:r>
      <w:r w:rsidR="00BE4C27" w:rsidRPr="009D34ED">
        <w:rPr>
          <w:rFonts w:ascii="PingFang HK" w:eastAsia="PingFang HK" w:hAnsi="PingFang HK" w:hint="eastAsia"/>
          <w:sz w:val="20"/>
          <w:lang w:eastAsia="zh-CN"/>
        </w:rPr>
        <w:t>礼品卡的抽奖活动。</w:t>
      </w:r>
    </w:p>
    <w:p w14:paraId="165D592F" w14:textId="71D9B2FD" w:rsidR="005E1B9D" w:rsidRPr="009D34ED" w:rsidRDefault="005E1B9D" w:rsidP="00D0678A">
      <w:pPr>
        <w:contextualSpacing/>
        <w:rPr>
          <w:rFonts w:ascii="PingFang HK" w:eastAsia="PingFang HK" w:hAnsi="PingFang HK" w:cstheme="minorHAnsi"/>
          <w:sz w:val="20"/>
          <w:lang w:eastAsia="zh-CN"/>
        </w:rPr>
      </w:pPr>
    </w:p>
    <w:p w14:paraId="0BBDEBBF" w14:textId="49E2987C" w:rsidR="005250F7" w:rsidRPr="009D34ED" w:rsidRDefault="00BE4C27" w:rsidP="00D0678A">
      <w:pPr>
        <w:contextualSpacing/>
        <w:rPr>
          <w:rFonts w:ascii="PingFang HK" w:eastAsia="PingFang HK" w:hAnsi="PingFang HK"/>
          <w:b/>
          <w:bCs/>
          <w:sz w:val="20"/>
          <w:lang w:eastAsia="zh-CN"/>
        </w:rPr>
      </w:pPr>
      <w:r w:rsidRPr="009D34ED">
        <w:rPr>
          <w:rFonts w:ascii="PingFang HK" w:eastAsia="PingFang HK" w:hAnsi="PingFang HK" w:hint="eastAsia"/>
          <w:b/>
          <w:bCs/>
          <w:sz w:val="20"/>
          <w:lang w:eastAsia="zh-CN"/>
        </w:rPr>
        <w:t>在</w:t>
      </w:r>
      <w:r w:rsidR="0038340E" w:rsidRPr="00BD70CD">
        <w:rPr>
          <w:rFonts w:ascii="PingFang HK" w:eastAsia="PingFang HK" w:hAnsi="PingFang HK" w:hint="eastAsia"/>
          <w:b/>
          <w:bCs/>
          <w:sz w:val="20"/>
          <w:lang w:eastAsia="zh-CN"/>
        </w:rPr>
        <w:t>哪</w:t>
      </w:r>
      <w:r w:rsidRPr="00BD70CD">
        <w:rPr>
          <w:rFonts w:ascii="PingFang HK" w:eastAsia="PingFang HK" w:hAnsi="PingFang HK" w:hint="eastAsia"/>
          <w:b/>
          <w:bCs/>
          <w:sz w:val="20"/>
          <w:lang w:eastAsia="zh-CN"/>
        </w:rPr>
        <w:t>里可</w:t>
      </w:r>
      <w:r w:rsidRPr="009D34ED">
        <w:rPr>
          <w:rFonts w:ascii="PingFang HK" w:eastAsia="PingFang HK" w:hAnsi="PingFang HK" w:hint="eastAsia"/>
          <w:b/>
          <w:bCs/>
          <w:sz w:val="20"/>
          <w:lang w:eastAsia="zh-CN"/>
        </w:rPr>
        <w:t>获得</w:t>
      </w:r>
      <w:r w:rsidR="00441C06">
        <w:rPr>
          <w:rFonts w:ascii="PingFang HK" w:eastAsia="PingFang HK" w:hAnsi="PingFang HK" w:hint="eastAsia"/>
          <w:b/>
          <w:bCs/>
          <w:sz w:val="20"/>
          <w:lang w:eastAsia="zh-CN"/>
        </w:rPr>
        <w:t>本</w:t>
      </w:r>
      <w:bookmarkStart w:id="0" w:name="_GoBack"/>
      <w:bookmarkEnd w:id="0"/>
      <w:r w:rsidRPr="009D34ED">
        <w:rPr>
          <w:rFonts w:ascii="PingFang HK" w:eastAsia="PingFang HK" w:hAnsi="PingFang HK" w:hint="eastAsia"/>
          <w:b/>
          <w:bCs/>
          <w:sz w:val="20"/>
          <w:lang w:eastAsia="zh-CN"/>
        </w:rPr>
        <w:t>项目更多信息？</w:t>
      </w:r>
    </w:p>
    <w:p w14:paraId="1E865A8F" w14:textId="4CEEFBE9" w:rsidR="00BE4C27" w:rsidRPr="009D34ED" w:rsidRDefault="00BE4C27" w:rsidP="00D0678A">
      <w:pPr>
        <w:contextualSpacing/>
        <w:rPr>
          <w:rFonts w:ascii="PingFang HK" w:eastAsia="PingFang HK" w:hAnsi="PingFang HK"/>
          <w:b/>
          <w:bCs/>
          <w:sz w:val="20"/>
          <w:lang w:eastAsia="zh-CN"/>
        </w:rPr>
      </w:pPr>
      <w:r w:rsidRPr="00BD70CD">
        <w:rPr>
          <w:rFonts w:ascii="PingFang HK" w:eastAsia="PingFang HK" w:hAnsi="PingFang HK" w:hint="eastAsia"/>
          <w:sz w:val="20"/>
          <w:lang w:eastAsia="zh-CN"/>
        </w:rPr>
        <w:t>如果您对本项目有任何疑问，您可以联系</w:t>
      </w:r>
      <w:r w:rsidR="0054597F" w:rsidRPr="00BD70CD">
        <w:rPr>
          <w:rFonts w:ascii="PingFang HK" w:eastAsia="PingFang HK" w:hAnsi="PingFang HK" w:hint="eastAsia"/>
          <w:sz w:val="20"/>
          <w:lang w:eastAsia="zh-CN"/>
        </w:rPr>
        <w:t>研究</w:t>
      </w:r>
      <w:r w:rsidRPr="00BD70CD">
        <w:rPr>
          <w:rFonts w:ascii="PingFang HK" w:eastAsia="PingFang HK" w:hAnsi="PingFang HK"/>
          <w:sz w:val="20"/>
          <w:lang w:eastAsia="zh-CN"/>
        </w:rPr>
        <w:t>项目</w:t>
      </w:r>
      <w:r w:rsidRPr="00BD70CD">
        <w:rPr>
          <w:rFonts w:ascii="PingFang HK" w:eastAsia="PingFang HK" w:hAnsi="PingFang HK" w:hint="eastAsia"/>
          <w:sz w:val="20"/>
          <w:lang w:eastAsia="zh-CN"/>
        </w:rPr>
        <w:t>协调员</w:t>
      </w:r>
      <w:r w:rsidR="00F435C3">
        <w:rPr>
          <w:rFonts w:ascii="PingFang HK" w:eastAsia="PingFang HK" w:hAnsi="PingFang HK" w:cstheme="minorHAnsi"/>
          <w:sz w:val="20"/>
          <w:lang w:eastAsia="zh-CN"/>
        </w:rPr>
        <w:t xml:space="preserve">Kira </w:t>
      </w:r>
      <w:proofErr w:type="spellStart"/>
      <w:r w:rsidR="00F435C3">
        <w:rPr>
          <w:rFonts w:ascii="PingFang HK" w:eastAsia="PingFang HK" w:hAnsi="PingFang HK" w:cstheme="minorHAnsi"/>
          <w:sz w:val="20"/>
          <w:lang w:eastAsia="zh-CN"/>
        </w:rPr>
        <w:t>Koepke</w:t>
      </w:r>
      <w:proofErr w:type="spellEnd"/>
      <w:r w:rsidRPr="00BD70CD">
        <w:rPr>
          <w:rFonts w:ascii="PingFang HK" w:eastAsia="PingFang HK" w:hAnsi="PingFang HK" w:cstheme="minorHAnsi"/>
          <w:sz w:val="20"/>
          <w:lang w:eastAsia="zh-CN"/>
        </w:rPr>
        <w:t xml:space="preserve"> (</w:t>
      </w:r>
      <w:hyperlink r:id="rId8" w:history="1">
        <w:r w:rsidRPr="00BD70CD">
          <w:rPr>
            <w:rStyle w:val="Hyperlink"/>
            <w:rFonts w:ascii="PingFang HK" w:eastAsia="PingFang HK" w:hAnsi="PingFang HK" w:cstheme="minorHAnsi"/>
            <w:sz w:val="20"/>
            <w:lang w:eastAsia="zh-CN"/>
          </w:rPr>
          <w:t>tdi@help.ubc.ca</w:t>
        </w:r>
      </w:hyperlink>
      <w:r w:rsidRPr="00BD70CD">
        <w:rPr>
          <w:rFonts w:ascii="PingFang HK" w:eastAsia="PingFang HK" w:hAnsi="PingFang HK" w:hint="eastAsia"/>
          <w:sz w:val="20"/>
          <w:lang w:eastAsia="zh-CN"/>
        </w:rPr>
        <w:t>或致电</w:t>
      </w:r>
      <w:r w:rsidRPr="00BD70CD">
        <w:rPr>
          <w:rFonts w:ascii="PingFang HK" w:eastAsia="PingFang HK" w:hAnsi="PingFang HK" w:cstheme="minorHAnsi"/>
          <w:sz w:val="20"/>
          <w:lang w:eastAsia="zh-CN"/>
        </w:rPr>
        <w:t xml:space="preserve">604-822-8765) </w:t>
      </w:r>
      <w:r w:rsidRPr="00BD70CD">
        <w:rPr>
          <w:rFonts w:ascii="PingFang HK" w:eastAsia="PingFang HK" w:hAnsi="PingFang HK" w:hint="eastAsia"/>
          <w:sz w:val="20"/>
          <w:lang w:eastAsia="zh-CN"/>
        </w:rPr>
        <w:t xml:space="preserve">或我本人 </w:t>
      </w:r>
      <w:r w:rsidRPr="00BD70CD">
        <w:rPr>
          <w:rFonts w:ascii="PingFang HK" w:eastAsia="PingFang HK" w:hAnsi="PingFang HK" w:cstheme="minorHAnsi"/>
          <w:sz w:val="20"/>
          <w:lang w:eastAsia="zh-CN"/>
        </w:rPr>
        <w:t>(</w:t>
      </w:r>
      <w:hyperlink r:id="rId9" w:history="1">
        <w:r w:rsidRPr="00BD70CD">
          <w:rPr>
            <w:rStyle w:val="Hyperlink"/>
            <w:rFonts w:ascii="PingFang HK" w:eastAsia="PingFang HK" w:hAnsi="PingFang HK" w:cstheme="minorHAnsi"/>
            <w:sz w:val="20"/>
            <w:lang w:eastAsia="zh-CN"/>
          </w:rPr>
          <w:t>martin.guhn@ubc.ca</w:t>
        </w:r>
      </w:hyperlink>
      <w:r w:rsidRPr="00BD70CD">
        <w:rPr>
          <w:rFonts w:ascii="PingFang HK" w:eastAsia="PingFang HK" w:hAnsi="PingFang HK" w:cstheme="minorHAnsi"/>
          <w:sz w:val="20"/>
          <w:lang w:eastAsia="zh-CN"/>
        </w:rPr>
        <w:t xml:space="preserve"> </w:t>
      </w:r>
      <w:r w:rsidRPr="00BD70CD">
        <w:rPr>
          <w:rFonts w:ascii="PingFang HK" w:eastAsia="PingFang HK" w:hAnsi="PingFang HK" w:hint="eastAsia"/>
          <w:sz w:val="20"/>
          <w:lang w:eastAsia="zh-CN"/>
        </w:rPr>
        <w:t>或致电</w:t>
      </w:r>
      <w:r w:rsidRPr="00BD70CD">
        <w:rPr>
          <w:rFonts w:ascii="PingFang HK" w:eastAsia="PingFang HK" w:hAnsi="PingFang HK" w:cstheme="minorHAnsi"/>
          <w:sz w:val="20"/>
          <w:lang w:eastAsia="zh-CN"/>
        </w:rPr>
        <w:t>604-827-5784)</w:t>
      </w:r>
      <w:r w:rsidR="00412503" w:rsidRPr="00BD70CD">
        <w:rPr>
          <w:rFonts w:ascii="PingFang HK" w:eastAsia="PingFang HK" w:hAnsi="PingFang HK" w:cstheme="minorHAnsi" w:hint="eastAsia"/>
          <w:sz w:val="20"/>
          <w:lang w:eastAsia="zh-CN"/>
        </w:rPr>
        <w:t>。</w:t>
      </w:r>
      <w:r w:rsidRPr="00BD70CD">
        <w:rPr>
          <w:rFonts w:ascii="PingFang HK" w:eastAsia="PingFang HK" w:hAnsi="PingFang HK" w:hint="eastAsia"/>
          <w:sz w:val="20"/>
          <w:lang w:eastAsia="zh-CN"/>
        </w:rPr>
        <w:t>如果您有任何关于您作为研究参与者的权利或您参与这项研究期间的体验</w:t>
      </w:r>
      <w:r w:rsidR="00BD70CD">
        <w:rPr>
          <w:rFonts w:ascii="PingFang HK" w:eastAsia="PingFang HK" w:hAnsi="PingFang HK" w:hint="eastAsia"/>
          <w:sz w:val="20"/>
          <w:lang w:eastAsia="zh-CN"/>
        </w:rPr>
        <w:t>有</w:t>
      </w:r>
      <w:r w:rsidRPr="00BD70CD">
        <w:rPr>
          <w:rFonts w:ascii="PingFang HK" w:eastAsia="PingFang HK" w:hAnsi="PingFang HK" w:hint="eastAsia"/>
          <w:sz w:val="20"/>
          <w:lang w:eastAsia="zh-CN"/>
        </w:rPr>
        <w:t>顾</w:t>
      </w:r>
      <w:r w:rsidRPr="00BD70CD">
        <w:rPr>
          <w:rFonts w:ascii="Microsoft JhengHei" w:eastAsia="Microsoft JhengHei" w:hAnsi="Microsoft JhengHei" w:cs="Microsoft JhengHei" w:hint="eastAsia"/>
          <w:sz w:val="20"/>
          <w:lang w:eastAsia="zh-CN"/>
        </w:rPr>
        <w:t>虑</w:t>
      </w:r>
      <w:r w:rsidRPr="00BD70CD">
        <w:rPr>
          <w:rFonts w:ascii="PingFang HK" w:eastAsia="PingFang HK" w:hAnsi="PingFang HK" w:hint="eastAsia"/>
          <w:sz w:val="20"/>
          <w:lang w:eastAsia="zh-CN"/>
        </w:rPr>
        <w:t>或投诉，您均可拨打</w:t>
      </w:r>
      <w:r w:rsidRPr="00BD70CD">
        <w:rPr>
          <w:rFonts w:ascii="PingFang HK" w:eastAsia="PingFang HK" w:hAnsi="PingFang HK" w:cstheme="minorHAnsi"/>
          <w:sz w:val="20"/>
          <w:lang w:eastAsia="zh-CN"/>
        </w:rPr>
        <w:t>UBC</w:t>
      </w:r>
      <w:r w:rsidRPr="00BD70CD">
        <w:rPr>
          <w:rFonts w:ascii="PingFang HK" w:eastAsia="PingFang HK" w:hAnsi="PingFang HK" w:hint="eastAsia"/>
          <w:sz w:val="20"/>
          <w:lang w:eastAsia="zh-CN"/>
        </w:rPr>
        <w:t>研究伦理办公室的研究参与者投诉专线</w:t>
      </w:r>
      <w:r w:rsidR="00412503" w:rsidRPr="00BD70CD">
        <w:rPr>
          <w:rFonts w:ascii="PingFang HK" w:eastAsia="PingFang HK" w:hAnsi="PingFang HK" w:hint="eastAsia"/>
          <w:sz w:val="20"/>
          <w:lang w:eastAsia="zh-CN"/>
        </w:rPr>
        <w:t>：</w:t>
      </w:r>
      <w:r w:rsidRPr="00BD70CD">
        <w:rPr>
          <w:rFonts w:ascii="PingFang HK" w:eastAsia="PingFang HK" w:hAnsi="PingFang HK" w:cstheme="minorHAnsi"/>
          <w:sz w:val="20"/>
          <w:lang w:eastAsia="zh-CN"/>
        </w:rPr>
        <w:t>604-822-8598</w:t>
      </w:r>
      <w:r w:rsidR="00412503" w:rsidRPr="00BD70CD">
        <w:rPr>
          <w:rFonts w:ascii="PingFang HK" w:eastAsia="PingFang HK" w:hAnsi="PingFang HK" w:hint="eastAsia"/>
          <w:sz w:val="20"/>
          <w:lang w:eastAsia="zh-CN"/>
        </w:rPr>
        <w:t>。</w:t>
      </w:r>
      <w:r w:rsidR="00874479">
        <w:rPr>
          <w:rFonts w:ascii="PingFang HK" w:eastAsia="PingFang HK" w:hAnsi="PingFang HK" w:hint="eastAsia"/>
          <w:sz w:val="20"/>
          <w:lang w:eastAsia="zh-CN"/>
        </w:rPr>
        <w:t>如果您不是本地人或需要拨打长途电话也</w:t>
      </w:r>
      <w:r w:rsidRPr="00BD70CD">
        <w:rPr>
          <w:rFonts w:ascii="PingFang HK" w:eastAsia="PingFang HK" w:hAnsi="PingFang HK" w:hint="eastAsia"/>
          <w:sz w:val="20"/>
          <w:lang w:eastAsia="zh-CN"/>
        </w:rPr>
        <w:t>可</w:t>
      </w:r>
      <w:r w:rsidR="00412503" w:rsidRPr="00BD70CD">
        <w:rPr>
          <w:rFonts w:ascii="PingFang HK" w:eastAsia="PingFang HK" w:hAnsi="PingFang HK" w:hint="eastAsia"/>
          <w:sz w:val="20"/>
          <w:lang w:eastAsia="zh-CN"/>
        </w:rPr>
        <w:t>发</w:t>
      </w:r>
      <w:r w:rsidRPr="00BD70CD">
        <w:rPr>
          <w:rFonts w:ascii="PingFang HK" w:eastAsia="PingFang HK" w:hAnsi="PingFang HK" w:hint="eastAsia"/>
          <w:sz w:val="20"/>
          <w:lang w:eastAsia="zh-CN"/>
        </w:rPr>
        <w:t xml:space="preserve">电子邮件至 </w:t>
      </w:r>
      <w:r w:rsidRPr="00BD70CD">
        <w:rPr>
          <w:rStyle w:val="Hyperlink"/>
          <w:rFonts w:ascii="PingFang HK" w:eastAsia="PingFang HK" w:hAnsi="PingFang HK"/>
          <w:sz w:val="20"/>
          <w:lang w:eastAsia="zh-CN"/>
        </w:rPr>
        <w:t>RSIL@ors.ubc.ca</w:t>
      </w:r>
      <w:r w:rsidRPr="00BD70CD">
        <w:rPr>
          <w:rStyle w:val="Hyperlink"/>
          <w:rFonts w:ascii="PingFang HK" w:eastAsia="PingFang HK" w:hAnsi="PingFang HK" w:cstheme="minorHAnsi"/>
          <w:sz w:val="20"/>
          <w:lang w:eastAsia="zh-CN"/>
        </w:rPr>
        <w:t xml:space="preserve"> </w:t>
      </w:r>
      <w:r w:rsidRPr="00BD70CD">
        <w:rPr>
          <w:rFonts w:ascii="PingFang HK" w:eastAsia="PingFang HK" w:hAnsi="PingFang HK" w:hint="eastAsia"/>
          <w:sz w:val="20"/>
          <w:lang w:eastAsia="zh-CN"/>
        </w:rPr>
        <w:t>或拨打免费电话</w:t>
      </w:r>
      <w:r w:rsidRPr="00BD70CD">
        <w:rPr>
          <w:rFonts w:ascii="PingFang HK" w:eastAsia="PingFang HK" w:hAnsi="PingFang HK" w:cstheme="minorHAnsi"/>
          <w:sz w:val="20"/>
          <w:lang w:eastAsia="zh-CN"/>
        </w:rPr>
        <w:t>1-877-822-8598</w:t>
      </w:r>
      <w:r w:rsidRPr="00BD70CD">
        <w:rPr>
          <w:rFonts w:ascii="PingFang HK" w:eastAsia="PingFang HK" w:hAnsi="PingFang HK" w:hint="eastAsia"/>
          <w:sz w:val="20"/>
          <w:lang w:eastAsia="zh-CN"/>
        </w:rPr>
        <w:t>。</w:t>
      </w:r>
      <w:r w:rsidRPr="009D34ED">
        <w:rPr>
          <w:rFonts w:ascii="PingFang HK" w:eastAsia="PingFang HK" w:hAnsi="PingFang HK" w:hint="eastAsia"/>
          <w:sz w:val="20"/>
          <w:lang w:eastAsia="zh-CN"/>
        </w:rPr>
        <w:t xml:space="preserve"> </w:t>
      </w:r>
    </w:p>
    <w:p w14:paraId="0967608F" w14:textId="3EC0B480" w:rsidR="00CE43E5" w:rsidRPr="00860EEC" w:rsidRDefault="005250F7" w:rsidP="00D0678A">
      <w:pPr>
        <w:contextualSpacing/>
        <w:rPr>
          <w:rFonts w:ascii="PingFang HK" w:eastAsia="PingFang HK" w:hAnsi="PingFang HK"/>
          <w:sz w:val="20"/>
          <w:lang w:eastAsia="zh-CN"/>
        </w:rPr>
      </w:pPr>
      <w:r w:rsidRPr="009D34ED">
        <w:rPr>
          <w:rFonts w:ascii="PingFang HK" w:eastAsia="PingFang HK" w:hAnsi="PingFang HK"/>
          <w:noProof/>
          <w:sz w:val="20"/>
          <w:lang w:eastAsia="en-US"/>
        </w:rPr>
        <w:drawing>
          <wp:anchor distT="0" distB="0" distL="114300" distR="114300" simplePos="0" relativeHeight="251659264" behindDoc="1" locked="0" layoutInCell="1" allowOverlap="1" wp14:anchorId="0849C17B" wp14:editId="33097F82">
            <wp:simplePos x="0" y="0"/>
            <wp:positionH relativeFrom="margin">
              <wp:posOffset>-94615</wp:posOffset>
            </wp:positionH>
            <wp:positionV relativeFrom="paragraph">
              <wp:posOffset>288290</wp:posOffset>
            </wp:positionV>
            <wp:extent cx="1218543" cy="666750"/>
            <wp:effectExtent l="0" t="0" r="1270" b="0"/>
            <wp:wrapNone/>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43"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3E5" w:rsidRPr="009D34ED">
        <w:rPr>
          <w:rFonts w:ascii="PingFang HK" w:eastAsia="PingFang HK" w:hAnsi="PingFang HK"/>
          <w:sz w:val="20"/>
          <w:lang w:eastAsia="zh-CN"/>
        </w:rPr>
        <w:br/>
      </w:r>
      <w:r w:rsidR="00E5323F" w:rsidRPr="00860EEC">
        <w:rPr>
          <w:rFonts w:ascii="PingFang HK" w:eastAsia="PingFang HK" w:hAnsi="PingFang HK" w:hint="eastAsia"/>
          <w:sz w:val="20"/>
          <w:lang w:eastAsia="zh-CN"/>
        </w:rPr>
        <w:t>敬祝尊安，</w:t>
      </w:r>
    </w:p>
    <w:p w14:paraId="219D0F63" w14:textId="77777777" w:rsidR="00860EEC" w:rsidRPr="00860EEC" w:rsidRDefault="00860EEC" w:rsidP="00860EEC">
      <w:pPr>
        <w:contextualSpacing/>
        <w:rPr>
          <w:rFonts w:ascii="PingFang HK" w:eastAsia="PingFang HK" w:hAnsi="PingFang HK" w:cstheme="minorHAnsi"/>
          <w:sz w:val="20"/>
        </w:rPr>
      </w:pPr>
    </w:p>
    <w:p w14:paraId="21B656C9" w14:textId="77777777" w:rsidR="00860EEC" w:rsidRDefault="00860EEC" w:rsidP="00860EEC">
      <w:pPr>
        <w:contextualSpacing/>
        <w:rPr>
          <w:rFonts w:ascii="PingFang HK" w:eastAsia="PingFang HK" w:hAnsi="PingFang HK" w:cstheme="minorHAnsi"/>
          <w:sz w:val="20"/>
        </w:rPr>
      </w:pPr>
    </w:p>
    <w:p w14:paraId="63FFA91C" w14:textId="0E6D6F74" w:rsidR="00CE43E5" w:rsidRPr="00860EEC" w:rsidRDefault="00CE43E5" w:rsidP="00860EEC">
      <w:pPr>
        <w:spacing w:line="192" w:lineRule="auto"/>
        <w:contextualSpacing/>
        <w:rPr>
          <w:rFonts w:ascii="PingFang HK" w:eastAsia="PingFang HK" w:hAnsi="PingFang HK"/>
          <w:sz w:val="20"/>
        </w:rPr>
      </w:pPr>
      <w:r w:rsidRPr="00860EEC">
        <w:rPr>
          <w:rFonts w:ascii="PingFang HK" w:eastAsia="PingFang HK" w:hAnsi="PingFang HK" w:cstheme="minorHAnsi"/>
          <w:sz w:val="20"/>
        </w:rPr>
        <w:t xml:space="preserve">Martin </w:t>
      </w:r>
      <w:proofErr w:type="spellStart"/>
      <w:r w:rsidRPr="00860EEC">
        <w:rPr>
          <w:rFonts w:ascii="PingFang HK" w:eastAsia="PingFang HK" w:hAnsi="PingFang HK" w:cstheme="minorHAnsi"/>
          <w:sz w:val="20"/>
        </w:rPr>
        <w:t>Guhn</w:t>
      </w:r>
      <w:proofErr w:type="spellEnd"/>
      <w:r w:rsidR="00E5323F" w:rsidRPr="00860EEC">
        <w:rPr>
          <w:rFonts w:ascii="PingFang HK" w:eastAsia="PingFang HK" w:hAnsi="PingFang HK" w:hint="eastAsia"/>
          <w:sz w:val="20"/>
          <w:lang w:eastAsia="zh-CN"/>
        </w:rPr>
        <w:t>博士</w:t>
      </w:r>
    </w:p>
    <w:p w14:paraId="62078983" w14:textId="275C5AEA" w:rsidR="00CE43E5" w:rsidRPr="00860EEC" w:rsidRDefault="00E5323F" w:rsidP="00860EEC">
      <w:pPr>
        <w:spacing w:line="192" w:lineRule="auto"/>
        <w:contextualSpacing/>
        <w:rPr>
          <w:rFonts w:ascii="PingFang HK" w:eastAsia="PingFang HK" w:hAnsi="PingFang HK"/>
          <w:sz w:val="20"/>
        </w:rPr>
      </w:pPr>
      <w:r w:rsidRPr="00860EEC">
        <w:rPr>
          <w:rFonts w:ascii="PingFang HK" w:eastAsia="PingFang HK" w:hAnsi="PingFang HK" w:hint="eastAsia"/>
          <w:sz w:val="20"/>
          <w:lang w:eastAsia="zh-CN"/>
        </w:rPr>
        <w:t>助理教授</w:t>
      </w:r>
    </w:p>
    <w:p w14:paraId="37CF8274" w14:textId="27148FE2" w:rsidR="006E1494" w:rsidRPr="00860EEC" w:rsidRDefault="00E5323F" w:rsidP="00860EEC">
      <w:pPr>
        <w:spacing w:line="192" w:lineRule="auto"/>
        <w:contextualSpacing/>
        <w:rPr>
          <w:rFonts w:ascii="PingFang HK" w:eastAsia="PingFang HK" w:hAnsi="PingFang HK"/>
          <w:sz w:val="20"/>
        </w:rPr>
      </w:pPr>
      <w:r w:rsidRPr="00860EEC">
        <w:rPr>
          <w:rFonts w:ascii="PingFang HK" w:eastAsia="PingFang HK" w:hAnsi="PingFang HK" w:hint="eastAsia"/>
          <w:sz w:val="20"/>
          <w:lang w:eastAsia="zh-CN"/>
        </w:rPr>
        <w:t>人类早期学习合作</w:t>
      </w:r>
      <w:r w:rsidR="00D76929" w:rsidRPr="00860EEC">
        <w:rPr>
          <w:rFonts w:ascii="PingFang HK" w:eastAsia="PingFang HK" w:hAnsi="PingFang HK" w:hint="eastAsia"/>
          <w:sz w:val="20"/>
          <w:lang w:eastAsia="zh-CN"/>
        </w:rPr>
        <w:t>伙伴</w:t>
      </w:r>
    </w:p>
    <w:sectPr w:rsidR="006E1494" w:rsidRPr="00860EEC" w:rsidSect="00B645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70580" w14:textId="77777777" w:rsidR="00D22969" w:rsidRDefault="00D22969">
      <w:r>
        <w:separator/>
      </w:r>
    </w:p>
  </w:endnote>
  <w:endnote w:type="continuationSeparator" w:id="0">
    <w:p w14:paraId="6872AE18" w14:textId="77777777" w:rsidR="00D22969" w:rsidRDefault="00D2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PingFang HK">
    <w:panose1 w:val="020B0400000000000000"/>
    <w:charset w:val="88"/>
    <w:family w:val="swiss"/>
    <w:pitch w:val="variable"/>
    <w:sig w:usb0="A00002FF" w:usb1="7ACFFDFB" w:usb2="00000017" w:usb3="00000000" w:csb0="00100001" w:csb1="00000000"/>
  </w:font>
  <w:font w:name="PingFang TC">
    <w:panose1 w:val="020B0400000000000000"/>
    <w:charset w:val="88"/>
    <w:family w:val="swiss"/>
    <w:pitch w:val="variable"/>
    <w:sig w:usb0="A00002FF" w:usb1="7ACFFDFB" w:usb2="00000017" w:usb3="00000000" w:csb0="00100001"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CE46" w14:textId="77777777" w:rsidR="006C3B88" w:rsidRDefault="006C3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2F13" w14:textId="77777777" w:rsidR="00D56E14" w:rsidRPr="00904459" w:rsidRDefault="00E73FDF">
    <w:pPr>
      <w:pStyle w:val="Footer"/>
      <w:jc w:val="right"/>
      <w:rPr>
        <w:sz w:val="18"/>
        <w:szCs w:val="18"/>
      </w:rPr>
    </w:pPr>
    <w:r>
      <w:rPr>
        <w:sz w:val="18"/>
        <w:szCs w:val="18"/>
      </w:rPr>
      <w:t>Version 2019 Pilot</w:t>
    </w:r>
    <w:r w:rsidRPr="00591ED0">
      <w:rPr>
        <w:sz w:val="18"/>
        <w:szCs w:val="18"/>
      </w:rPr>
      <w:t xml:space="preserve">  </w:t>
    </w:r>
    <w:sdt>
      <w:sdtPr>
        <w:rPr>
          <w:sz w:val="18"/>
          <w:szCs w:val="18"/>
        </w:rPr>
        <w:id w:val="102236017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Pr="00591ED0">
              <w:rPr>
                <w:sz w:val="18"/>
                <w:szCs w:val="18"/>
              </w:rPr>
              <w:t xml:space="preserve">  Page </w:t>
            </w:r>
            <w:r w:rsidRPr="00591ED0">
              <w:rPr>
                <w:bCs/>
                <w:sz w:val="18"/>
                <w:szCs w:val="18"/>
              </w:rPr>
              <w:fldChar w:fldCharType="begin"/>
            </w:r>
            <w:r w:rsidRPr="00591ED0">
              <w:rPr>
                <w:bCs/>
                <w:sz w:val="18"/>
                <w:szCs w:val="18"/>
              </w:rPr>
              <w:instrText xml:space="preserve"> PAGE </w:instrText>
            </w:r>
            <w:r w:rsidRPr="00591ED0">
              <w:rPr>
                <w:bCs/>
                <w:sz w:val="18"/>
                <w:szCs w:val="18"/>
              </w:rPr>
              <w:fldChar w:fldCharType="separate"/>
            </w:r>
            <w:r>
              <w:rPr>
                <w:bCs/>
                <w:noProof/>
                <w:sz w:val="18"/>
                <w:szCs w:val="18"/>
              </w:rPr>
              <w:t>2</w:t>
            </w:r>
            <w:r w:rsidRPr="00591ED0">
              <w:rPr>
                <w:bCs/>
                <w:sz w:val="18"/>
                <w:szCs w:val="18"/>
              </w:rPr>
              <w:fldChar w:fldCharType="end"/>
            </w:r>
            <w:r w:rsidRPr="00591ED0">
              <w:rPr>
                <w:sz w:val="18"/>
                <w:szCs w:val="18"/>
              </w:rPr>
              <w:t xml:space="preserve"> of </w:t>
            </w:r>
            <w:r w:rsidRPr="00591ED0">
              <w:rPr>
                <w:bCs/>
                <w:sz w:val="18"/>
                <w:szCs w:val="18"/>
              </w:rPr>
              <w:fldChar w:fldCharType="begin"/>
            </w:r>
            <w:r w:rsidRPr="00591ED0">
              <w:rPr>
                <w:bCs/>
                <w:sz w:val="18"/>
                <w:szCs w:val="18"/>
              </w:rPr>
              <w:instrText xml:space="preserve"> NUMPAGES  </w:instrText>
            </w:r>
            <w:r w:rsidRPr="00591ED0">
              <w:rPr>
                <w:bCs/>
                <w:sz w:val="18"/>
                <w:szCs w:val="18"/>
              </w:rPr>
              <w:fldChar w:fldCharType="separate"/>
            </w:r>
            <w:r>
              <w:rPr>
                <w:bCs/>
                <w:noProof/>
                <w:sz w:val="18"/>
                <w:szCs w:val="18"/>
              </w:rPr>
              <w:t>2</w:t>
            </w:r>
            <w:r w:rsidRPr="00591ED0">
              <w:rPr>
                <w:bCs/>
                <w:sz w:val="18"/>
                <w:szCs w:val="18"/>
              </w:rPr>
              <w:fldChar w:fldCharType="end"/>
            </w:r>
          </w:sdtContent>
        </w:sdt>
      </w:sdtContent>
    </w:sdt>
  </w:p>
  <w:p w14:paraId="25FBD088" w14:textId="77777777" w:rsidR="00DF6DC2" w:rsidRDefault="00D2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D15" w14:textId="77777777" w:rsidR="006C3B88" w:rsidRDefault="006C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E7446" w14:textId="77777777" w:rsidR="00D22969" w:rsidRDefault="00D22969">
      <w:r>
        <w:separator/>
      </w:r>
    </w:p>
  </w:footnote>
  <w:footnote w:type="continuationSeparator" w:id="0">
    <w:p w14:paraId="3C630772" w14:textId="77777777" w:rsidR="00D22969" w:rsidRDefault="00D2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3DF0" w14:textId="77777777" w:rsidR="006C3B88" w:rsidRDefault="006C3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E0D0" w14:textId="77777777" w:rsidR="00AF7E3D" w:rsidRDefault="00E73FDF" w:rsidP="001951B7">
    <w:pPr>
      <w:pStyle w:val="Default"/>
      <w:jc w:val="right"/>
      <w:rPr>
        <w:rFonts w:ascii="Times New Roman" w:hAnsi="Times New Roman" w:cs="Times New Roman"/>
        <w:b/>
        <w:bCs/>
        <w:color w:val="auto"/>
        <w:sz w:val="18"/>
        <w:szCs w:val="18"/>
      </w:rPr>
    </w:pPr>
    <w:r>
      <w:rPr>
        <w:b/>
        <w:noProof/>
        <w:sz w:val="18"/>
        <w:szCs w:val="18"/>
      </w:rPr>
      <w:drawing>
        <wp:anchor distT="0" distB="0" distL="114300" distR="114300" simplePos="0" relativeHeight="251659264" behindDoc="1" locked="0" layoutInCell="1" allowOverlap="1" wp14:anchorId="4FE0852E" wp14:editId="73620F66">
          <wp:simplePos x="0" y="0"/>
          <wp:positionH relativeFrom="margin">
            <wp:align>left</wp:align>
          </wp:positionH>
          <wp:positionV relativeFrom="paragraph">
            <wp:posOffset>-57150</wp:posOffset>
          </wp:positionV>
          <wp:extent cx="1344295" cy="814070"/>
          <wp:effectExtent l="0" t="0" r="0" b="0"/>
          <wp:wrapNone/>
          <wp:docPr id="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18"/>
        <w:szCs w:val="18"/>
      </w:rPr>
      <w:t xml:space="preserve">Human Early Partnership (HELP) </w:t>
    </w:r>
  </w:p>
  <w:p w14:paraId="22E73F31" w14:textId="77777777" w:rsidR="00AF7E3D" w:rsidRDefault="00E73FDF" w:rsidP="001951B7">
    <w:pPr>
      <w:pStyle w:val="Default"/>
      <w:jc w:val="right"/>
      <w:rPr>
        <w:rFonts w:ascii="Times New Roman" w:hAnsi="Times New Roman" w:cs="Times New Roman"/>
        <w:i/>
        <w:iCs/>
        <w:color w:val="auto"/>
        <w:sz w:val="18"/>
        <w:szCs w:val="18"/>
      </w:rPr>
    </w:pPr>
    <w:r>
      <w:rPr>
        <w:rFonts w:ascii="Times New Roman" w:hAnsi="Times New Roman" w:cs="Times New Roman"/>
        <w:i/>
        <w:iCs/>
        <w:color w:val="auto"/>
        <w:sz w:val="18"/>
        <w:szCs w:val="18"/>
      </w:rPr>
      <w:t xml:space="preserve">University of British Columbia </w:t>
    </w:r>
  </w:p>
  <w:p w14:paraId="1C6FF40C" w14:textId="77777777" w:rsidR="00AF7E3D" w:rsidRDefault="00E73FDF" w:rsidP="001951B7">
    <w:pPr>
      <w:pStyle w:val="Default"/>
      <w:jc w:val="right"/>
      <w:rPr>
        <w:rFonts w:ascii="Times New Roman" w:hAnsi="Times New Roman" w:cs="Times New Roman"/>
        <w:color w:val="auto"/>
        <w:sz w:val="18"/>
        <w:szCs w:val="18"/>
      </w:rPr>
    </w:pPr>
    <w:r>
      <w:rPr>
        <w:rFonts w:ascii="Times New Roman" w:hAnsi="Times New Roman" w:cs="Times New Roman"/>
        <w:color w:val="auto"/>
        <w:sz w:val="18"/>
        <w:szCs w:val="18"/>
      </w:rPr>
      <w:t xml:space="preserve">440-2206 East Mall </w:t>
    </w:r>
  </w:p>
  <w:p w14:paraId="0DF24183" w14:textId="77777777" w:rsidR="00AF7E3D" w:rsidRDefault="00E73FDF" w:rsidP="001951B7">
    <w:pPr>
      <w:pStyle w:val="Default"/>
      <w:jc w:val="right"/>
      <w:rPr>
        <w:rFonts w:ascii="Times New Roman" w:hAnsi="Times New Roman" w:cs="Times New Roman"/>
        <w:color w:val="auto"/>
        <w:sz w:val="18"/>
        <w:szCs w:val="18"/>
      </w:rPr>
    </w:pPr>
    <w:r>
      <w:rPr>
        <w:rFonts w:ascii="Times New Roman" w:hAnsi="Times New Roman" w:cs="Times New Roman"/>
        <w:color w:val="auto"/>
        <w:sz w:val="18"/>
        <w:szCs w:val="18"/>
      </w:rPr>
      <w:t xml:space="preserve">Vancouver BC Canada V6T 1Z3 </w:t>
    </w:r>
  </w:p>
  <w:p w14:paraId="21C7E734" w14:textId="77777777" w:rsidR="00AF7E3D" w:rsidRDefault="00E73FDF" w:rsidP="001951B7">
    <w:pPr>
      <w:pStyle w:val="Default"/>
      <w:jc w:val="right"/>
    </w:pPr>
    <w:r>
      <w:rPr>
        <w:rFonts w:ascii="Times New Roman" w:hAnsi="Times New Roman" w:cs="Times New Roman"/>
        <w:color w:val="auto"/>
        <w:sz w:val="18"/>
        <w:szCs w:val="18"/>
      </w:rPr>
      <w:t>www.earlylearning.ubc.ca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48C8" w14:textId="77777777" w:rsidR="006C3B88" w:rsidRDefault="006C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46C4"/>
    <w:multiLevelType w:val="multilevel"/>
    <w:tmpl w:val="0409001D"/>
    <w:styleLink w:val="GeorgineOutlineStyle"/>
    <w:lvl w:ilvl="0">
      <w:start w:val="1"/>
      <w:numFmt w:val="upperRoman"/>
      <w:lvlText w:val="%1)"/>
      <w:lvlJc w:val="left"/>
      <w:pPr>
        <w:ind w:left="360" w:hanging="360"/>
      </w:pPr>
      <w:rPr>
        <w:rFonts w:ascii="Calibri" w:hAnsi="Calibri"/>
      </w:rPr>
    </w:lvl>
    <w:lvl w:ilvl="1">
      <w:start w:val="1"/>
      <w:numFmt w:val="upperLetter"/>
      <w:lvlText w:val="%2)"/>
      <w:lvlJc w:val="left"/>
      <w:pPr>
        <w:ind w:left="720" w:hanging="360"/>
      </w:pPr>
      <w:rPr>
        <w:sz w:val="24"/>
      </w:rPr>
    </w:lvl>
    <w:lvl w:ilvl="2">
      <w:start w:val="1"/>
      <w:numFmt w:val="decimal"/>
      <w:lvlText w:val="%3)"/>
      <w:lvlJc w:val="left"/>
      <w:pPr>
        <w:ind w:left="1080" w:hanging="360"/>
      </w:pPr>
    </w:lvl>
    <w:lvl w:ilvl="3">
      <w:start w:val="1"/>
      <w:numFmt w:val="lowerLetter"/>
      <w:lvlText w:val="(%4)"/>
      <w:lvlJc w:val="left"/>
      <w:pPr>
        <w:ind w:left="1440" w:hanging="360"/>
      </w:pPr>
      <w:rPr>
        <w:rFonts w:ascii="Calibri" w:hAnsi="Calibri"/>
      </w:rPr>
    </w:lvl>
    <w:lvl w:ilvl="4">
      <w:start w:val="1"/>
      <w:numFmt w:val="lowerRoman"/>
      <w:lvlText w:val="(%5)"/>
      <w:lvlJc w:val="left"/>
      <w:pPr>
        <w:ind w:left="1800" w:hanging="360"/>
      </w:pPr>
      <w:rPr>
        <w:rFonts w:ascii="Calibri" w:hAnsi="Calibri"/>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sz w:val="24"/>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E5"/>
    <w:rsid w:val="00017841"/>
    <w:rsid w:val="000315DA"/>
    <w:rsid w:val="0005208F"/>
    <w:rsid w:val="00066F17"/>
    <w:rsid w:val="000C19A0"/>
    <w:rsid w:val="000F1D07"/>
    <w:rsid w:val="001169CF"/>
    <w:rsid w:val="001531E0"/>
    <w:rsid w:val="001B1367"/>
    <w:rsid w:val="001E7FE6"/>
    <w:rsid w:val="00205B46"/>
    <w:rsid w:val="002141D9"/>
    <w:rsid w:val="00225695"/>
    <w:rsid w:val="00226DE1"/>
    <w:rsid w:val="0026490E"/>
    <w:rsid w:val="002B3E78"/>
    <w:rsid w:val="002B4482"/>
    <w:rsid w:val="002C02E0"/>
    <w:rsid w:val="003304E3"/>
    <w:rsid w:val="0038340E"/>
    <w:rsid w:val="003A1DD5"/>
    <w:rsid w:val="003A3587"/>
    <w:rsid w:val="003A5159"/>
    <w:rsid w:val="003E666D"/>
    <w:rsid w:val="00412503"/>
    <w:rsid w:val="004142DE"/>
    <w:rsid w:val="00415DA7"/>
    <w:rsid w:val="00426DE8"/>
    <w:rsid w:val="00441C06"/>
    <w:rsid w:val="004759AF"/>
    <w:rsid w:val="00495A57"/>
    <w:rsid w:val="004A3458"/>
    <w:rsid w:val="004C6E0D"/>
    <w:rsid w:val="004E38F7"/>
    <w:rsid w:val="005214D8"/>
    <w:rsid w:val="005250F7"/>
    <w:rsid w:val="0054597F"/>
    <w:rsid w:val="005545D2"/>
    <w:rsid w:val="005759BB"/>
    <w:rsid w:val="005A4F73"/>
    <w:rsid w:val="005A7C34"/>
    <w:rsid w:val="005E1B9D"/>
    <w:rsid w:val="0061081F"/>
    <w:rsid w:val="00627F98"/>
    <w:rsid w:val="00635E27"/>
    <w:rsid w:val="006A7AA8"/>
    <w:rsid w:val="006C3B88"/>
    <w:rsid w:val="006C4100"/>
    <w:rsid w:val="006E1494"/>
    <w:rsid w:val="006E6C7F"/>
    <w:rsid w:val="006F5CB3"/>
    <w:rsid w:val="0070099F"/>
    <w:rsid w:val="00780D4D"/>
    <w:rsid w:val="007946BE"/>
    <w:rsid w:val="00797701"/>
    <w:rsid w:val="007E28C7"/>
    <w:rsid w:val="008141D8"/>
    <w:rsid w:val="00820099"/>
    <w:rsid w:val="0082519A"/>
    <w:rsid w:val="00841F3B"/>
    <w:rsid w:val="00860EEC"/>
    <w:rsid w:val="00874479"/>
    <w:rsid w:val="00877220"/>
    <w:rsid w:val="009443B6"/>
    <w:rsid w:val="009B36DD"/>
    <w:rsid w:val="009B6AC9"/>
    <w:rsid w:val="009D15EB"/>
    <w:rsid w:val="009D34ED"/>
    <w:rsid w:val="00A0680A"/>
    <w:rsid w:val="00A248BF"/>
    <w:rsid w:val="00A70442"/>
    <w:rsid w:val="00A87797"/>
    <w:rsid w:val="00AB0210"/>
    <w:rsid w:val="00AD364A"/>
    <w:rsid w:val="00AE7744"/>
    <w:rsid w:val="00AF1778"/>
    <w:rsid w:val="00AF64E0"/>
    <w:rsid w:val="00B0174A"/>
    <w:rsid w:val="00B167BF"/>
    <w:rsid w:val="00BD70CD"/>
    <w:rsid w:val="00BE4C27"/>
    <w:rsid w:val="00BF72DA"/>
    <w:rsid w:val="00C52302"/>
    <w:rsid w:val="00C52C47"/>
    <w:rsid w:val="00CA4962"/>
    <w:rsid w:val="00CB0424"/>
    <w:rsid w:val="00CB29A9"/>
    <w:rsid w:val="00CC27D8"/>
    <w:rsid w:val="00CE43E5"/>
    <w:rsid w:val="00CF7B9A"/>
    <w:rsid w:val="00D0678A"/>
    <w:rsid w:val="00D13443"/>
    <w:rsid w:val="00D21032"/>
    <w:rsid w:val="00D22969"/>
    <w:rsid w:val="00D76929"/>
    <w:rsid w:val="00D90B08"/>
    <w:rsid w:val="00D90B57"/>
    <w:rsid w:val="00D97A23"/>
    <w:rsid w:val="00DE2313"/>
    <w:rsid w:val="00E11801"/>
    <w:rsid w:val="00E1689D"/>
    <w:rsid w:val="00E32271"/>
    <w:rsid w:val="00E3450B"/>
    <w:rsid w:val="00E5323F"/>
    <w:rsid w:val="00E64976"/>
    <w:rsid w:val="00E73FDF"/>
    <w:rsid w:val="00EA40EA"/>
    <w:rsid w:val="00EB3E25"/>
    <w:rsid w:val="00F435C3"/>
    <w:rsid w:val="00F74D5F"/>
    <w:rsid w:val="00FA3065"/>
    <w:rsid w:val="00FE79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3A7C"/>
  <w15:chartTrackingRefBased/>
  <w15:docId w15:val="{E34A1FF4-04FF-A243-A897-9F8A7B7A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3E5"/>
    <w:rPr>
      <w:rFonts w:ascii="Times" w:eastAsia="Times" w:hAnsi="Times" w:cs="Times New Roman"/>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eorgineOutlineStyle">
    <w:name w:val="Georgine Outline Style"/>
    <w:uiPriority w:val="99"/>
    <w:rsid w:val="00627F98"/>
    <w:pPr>
      <w:numPr>
        <w:numId w:val="1"/>
      </w:numPr>
    </w:pPr>
  </w:style>
  <w:style w:type="paragraph" w:styleId="Footer">
    <w:name w:val="footer"/>
    <w:basedOn w:val="Normal"/>
    <w:link w:val="FooterChar"/>
    <w:uiPriority w:val="99"/>
    <w:unhideWhenUsed/>
    <w:rsid w:val="00CE43E5"/>
    <w:pPr>
      <w:tabs>
        <w:tab w:val="center" w:pos="4680"/>
        <w:tab w:val="right" w:pos="9360"/>
      </w:tabs>
    </w:pPr>
  </w:style>
  <w:style w:type="character" w:customStyle="1" w:styleId="FooterChar">
    <w:name w:val="Footer Char"/>
    <w:basedOn w:val="DefaultParagraphFont"/>
    <w:link w:val="Footer"/>
    <w:uiPriority w:val="99"/>
    <w:rsid w:val="00CE43E5"/>
    <w:rPr>
      <w:rFonts w:ascii="Times" w:eastAsia="Times" w:hAnsi="Times" w:cs="Times New Roman"/>
      <w:szCs w:val="20"/>
      <w:lang w:val="en-US" w:eastAsia="en-CA"/>
    </w:rPr>
  </w:style>
  <w:style w:type="character" w:styleId="Hyperlink">
    <w:name w:val="Hyperlink"/>
    <w:basedOn w:val="DefaultParagraphFont"/>
    <w:uiPriority w:val="99"/>
    <w:unhideWhenUsed/>
    <w:rsid w:val="00CE43E5"/>
    <w:rPr>
      <w:color w:val="0563C1" w:themeColor="hyperlink"/>
      <w:u w:val="single"/>
    </w:rPr>
  </w:style>
  <w:style w:type="paragraph" w:customStyle="1" w:styleId="Default">
    <w:name w:val="Default"/>
    <w:rsid w:val="00CE43E5"/>
    <w:pPr>
      <w:autoSpaceDE w:val="0"/>
      <w:autoSpaceDN w:val="0"/>
      <w:adjustRightInd w:val="0"/>
    </w:pPr>
    <w:rPr>
      <w:rFonts w:ascii="Calibri" w:eastAsiaTheme="minorHAnsi" w:hAnsi="Calibri" w:cs="Calibri"/>
      <w:color w:val="000000"/>
      <w:lang w:val="en-US" w:eastAsia="en-US"/>
    </w:rPr>
  </w:style>
  <w:style w:type="paragraph" w:styleId="NormalWeb">
    <w:name w:val="Normal (Web)"/>
    <w:basedOn w:val="Normal"/>
    <w:uiPriority w:val="99"/>
    <w:unhideWhenUsed/>
    <w:rsid w:val="005545D2"/>
    <w:pPr>
      <w:spacing w:before="100" w:beforeAutospacing="1" w:after="100" w:afterAutospacing="1"/>
    </w:pPr>
    <w:rPr>
      <w:rFonts w:ascii="Times New Roman" w:eastAsia="Times New Roman" w:hAnsi="Times New Roman"/>
      <w:szCs w:val="24"/>
      <w:lang w:val="en-CA" w:eastAsia="zh-CN"/>
    </w:rPr>
  </w:style>
  <w:style w:type="character" w:styleId="UnresolvedMention">
    <w:name w:val="Unresolved Mention"/>
    <w:basedOn w:val="DefaultParagraphFont"/>
    <w:uiPriority w:val="99"/>
    <w:semiHidden/>
    <w:unhideWhenUsed/>
    <w:rsid w:val="00A87797"/>
    <w:rPr>
      <w:color w:val="605E5C"/>
      <w:shd w:val="clear" w:color="auto" w:fill="E1DFDD"/>
    </w:rPr>
  </w:style>
  <w:style w:type="paragraph" w:styleId="Header">
    <w:name w:val="header"/>
    <w:basedOn w:val="Normal"/>
    <w:link w:val="HeaderChar"/>
    <w:uiPriority w:val="99"/>
    <w:unhideWhenUsed/>
    <w:rsid w:val="006C3B88"/>
    <w:pPr>
      <w:tabs>
        <w:tab w:val="center" w:pos="4680"/>
        <w:tab w:val="right" w:pos="9360"/>
      </w:tabs>
    </w:pPr>
  </w:style>
  <w:style w:type="character" w:customStyle="1" w:styleId="HeaderChar">
    <w:name w:val="Header Char"/>
    <w:basedOn w:val="DefaultParagraphFont"/>
    <w:link w:val="Header"/>
    <w:uiPriority w:val="99"/>
    <w:rsid w:val="006C3B88"/>
    <w:rPr>
      <w:rFonts w:ascii="Times" w:eastAsia="Times" w:hAnsi="Times" w:cs="Times New Roman"/>
      <w:szCs w:val="20"/>
      <w:lang w:val="en-US" w:eastAsia="en-CA"/>
    </w:rPr>
  </w:style>
  <w:style w:type="paragraph" w:styleId="BalloonText">
    <w:name w:val="Balloon Text"/>
    <w:basedOn w:val="Normal"/>
    <w:link w:val="BalloonTextChar"/>
    <w:uiPriority w:val="99"/>
    <w:semiHidden/>
    <w:unhideWhenUsed/>
    <w:rsid w:val="00AE774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E7744"/>
    <w:rPr>
      <w:rFonts w:ascii="Times New Roman" w:eastAsia="Times" w:hAnsi="Times New Roman" w:cs="Times New Roman"/>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69658">
      <w:bodyDiv w:val="1"/>
      <w:marLeft w:val="0"/>
      <w:marRight w:val="0"/>
      <w:marTop w:val="0"/>
      <w:marBottom w:val="0"/>
      <w:divBdr>
        <w:top w:val="none" w:sz="0" w:space="0" w:color="auto"/>
        <w:left w:val="none" w:sz="0" w:space="0" w:color="auto"/>
        <w:bottom w:val="none" w:sz="0" w:space="0" w:color="auto"/>
        <w:right w:val="none" w:sz="0" w:space="0" w:color="auto"/>
      </w:divBdr>
      <w:divsChild>
        <w:div w:id="826017980">
          <w:marLeft w:val="0"/>
          <w:marRight w:val="0"/>
          <w:marTop w:val="0"/>
          <w:marBottom w:val="0"/>
          <w:divBdr>
            <w:top w:val="none" w:sz="0" w:space="0" w:color="auto"/>
            <w:left w:val="none" w:sz="0" w:space="0" w:color="auto"/>
            <w:bottom w:val="none" w:sz="0" w:space="0" w:color="auto"/>
            <w:right w:val="none" w:sz="0" w:space="0" w:color="auto"/>
          </w:divBdr>
          <w:divsChild>
            <w:div w:id="1278679366">
              <w:marLeft w:val="0"/>
              <w:marRight w:val="0"/>
              <w:marTop w:val="0"/>
              <w:marBottom w:val="0"/>
              <w:divBdr>
                <w:top w:val="none" w:sz="0" w:space="0" w:color="auto"/>
                <w:left w:val="none" w:sz="0" w:space="0" w:color="auto"/>
                <w:bottom w:val="none" w:sz="0" w:space="0" w:color="auto"/>
                <w:right w:val="none" w:sz="0" w:space="0" w:color="auto"/>
              </w:divBdr>
              <w:divsChild>
                <w:div w:id="17160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058">
      <w:bodyDiv w:val="1"/>
      <w:marLeft w:val="0"/>
      <w:marRight w:val="0"/>
      <w:marTop w:val="0"/>
      <w:marBottom w:val="0"/>
      <w:divBdr>
        <w:top w:val="none" w:sz="0" w:space="0" w:color="auto"/>
        <w:left w:val="none" w:sz="0" w:space="0" w:color="auto"/>
        <w:bottom w:val="none" w:sz="0" w:space="0" w:color="auto"/>
        <w:right w:val="none" w:sz="0" w:space="0" w:color="auto"/>
      </w:divBdr>
      <w:divsChild>
        <w:div w:id="1070225348">
          <w:marLeft w:val="0"/>
          <w:marRight w:val="0"/>
          <w:marTop w:val="0"/>
          <w:marBottom w:val="0"/>
          <w:divBdr>
            <w:top w:val="none" w:sz="0" w:space="0" w:color="auto"/>
            <w:left w:val="none" w:sz="0" w:space="0" w:color="auto"/>
            <w:bottom w:val="none" w:sz="0" w:space="0" w:color="auto"/>
            <w:right w:val="none" w:sz="0" w:space="0" w:color="auto"/>
          </w:divBdr>
          <w:divsChild>
            <w:div w:id="1588226190">
              <w:marLeft w:val="0"/>
              <w:marRight w:val="0"/>
              <w:marTop w:val="0"/>
              <w:marBottom w:val="0"/>
              <w:divBdr>
                <w:top w:val="none" w:sz="0" w:space="0" w:color="auto"/>
                <w:left w:val="none" w:sz="0" w:space="0" w:color="auto"/>
                <w:bottom w:val="none" w:sz="0" w:space="0" w:color="auto"/>
                <w:right w:val="none" w:sz="0" w:space="0" w:color="auto"/>
              </w:divBdr>
              <w:divsChild>
                <w:div w:id="772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382">
      <w:bodyDiv w:val="1"/>
      <w:marLeft w:val="0"/>
      <w:marRight w:val="0"/>
      <w:marTop w:val="0"/>
      <w:marBottom w:val="0"/>
      <w:divBdr>
        <w:top w:val="none" w:sz="0" w:space="0" w:color="auto"/>
        <w:left w:val="none" w:sz="0" w:space="0" w:color="auto"/>
        <w:bottom w:val="none" w:sz="0" w:space="0" w:color="auto"/>
        <w:right w:val="none" w:sz="0" w:space="0" w:color="auto"/>
      </w:divBdr>
      <w:divsChild>
        <w:div w:id="765461872">
          <w:marLeft w:val="0"/>
          <w:marRight w:val="0"/>
          <w:marTop w:val="0"/>
          <w:marBottom w:val="0"/>
          <w:divBdr>
            <w:top w:val="none" w:sz="0" w:space="0" w:color="auto"/>
            <w:left w:val="none" w:sz="0" w:space="0" w:color="auto"/>
            <w:bottom w:val="none" w:sz="0" w:space="0" w:color="auto"/>
            <w:right w:val="none" w:sz="0" w:space="0" w:color="auto"/>
          </w:divBdr>
          <w:divsChild>
            <w:div w:id="228268148">
              <w:marLeft w:val="0"/>
              <w:marRight w:val="0"/>
              <w:marTop w:val="0"/>
              <w:marBottom w:val="0"/>
              <w:divBdr>
                <w:top w:val="none" w:sz="0" w:space="0" w:color="auto"/>
                <w:left w:val="none" w:sz="0" w:space="0" w:color="auto"/>
                <w:bottom w:val="none" w:sz="0" w:space="0" w:color="auto"/>
                <w:right w:val="none" w:sz="0" w:space="0" w:color="auto"/>
              </w:divBdr>
              <w:divsChild>
                <w:div w:id="15746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5003">
      <w:bodyDiv w:val="1"/>
      <w:marLeft w:val="0"/>
      <w:marRight w:val="0"/>
      <w:marTop w:val="0"/>
      <w:marBottom w:val="0"/>
      <w:divBdr>
        <w:top w:val="none" w:sz="0" w:space="0" w:color="auto"/>
        <w:left w:val="none" w:sz="0" w:space="0" w:color="auto"/>
        <w:bottom w:val="none" w:sz="0" w:space="0" w:color="auto"/>
        <w:right w:val="none" w:sz="0" w:space="0" w:color="auto"/>
      </w:divBdr>
      <w:divsChild>
        <w:div w:id="230577746">
          <w:marLeft w:val="0"/>
          <w:marRight w:val="0"/>
          <w:marTop w:val="0"/>
          <w:marBottom w:val="0"/>
          <w:divBdr>
            <w:top w:val="none" w:sz="0" w:space="0" w:color="auto"/>
            <w:left w:val="none" w:sz="0" w:space="0" w:color="auto"/>
            <w:bottom w:val="none" w:sz="0" w:space="0" w:color="auto"/>
            <w:right w:val="none" w:sz="0" w:space="0" w:color="auto"/>
          </w:divBdr>
          <w:divsChild>
            <w:div w:id="561911022">
              <w:marLeft w:val="0"/>
              <w:marRight w:val="0"/>
              <w:marTop w:val="0"/>
              <w:marBottom w:val="0"/>
              <w:divBdr>
                <w:top w:val="none" w:sz="0" w:space="0" w:color="auto"/>
                <w:left w:val="none" w:sz="0" w:space="0" w:color="auto"/>
                <w:bottom w:val="none" w:sz="0" w:space="0" w:color="auto"/>
                <w:right w:val="none" w:sz="0" w:space="0" w:color="auto"/>
              </w:divBdr>
              <w:divsChild>
                <w:div w:id="1274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2819">
      <w:bodyDiv w:val="1"/>
      <w:marLeft w:val="0"/>
      <w:marRight w:val="0"/>
      <w:marTop w:val="0"/>
      <w:marBottom w:val="0"/>
      <w:divBdr>
        <w:top w:val="none" w:sz="0" w:space="0" w:color="auto"/>
        <w:left w:val="none" w:sz="0" w:space="0" w:color="auto"/>
        <w:bottom w:val="none" w:sz="0" w:space="0" w:color="auto"/>
        <w:right w:val="none" w:sz="0" w:space="0" w:color="auto"/>
      </w:divBdr>
      <w:divsChild>
        <w:div w:id="1534928477">
          <w:marLeft w:val="0"/>
          <w:marRight w:val="0"/>
          <w:marTop w:val="0"/>
          <w:marBottom w:val="0"/>
          <w:divBdr>
            <w:top w:val="none" w:sz="0" w:space="0" w:color="auto"/>
            <w:left w:val="none" w:sz="0" w:space="0" w:color="auto"/>
            <w:bottom w:val="none" w:sz="0" w:space="0" w:color="auto"/>
            <w:right w:val="none" w:sz="0" w:space="0" w:color="auto"/>
          </w:divBdr>
          <w:divsChild>
            <w:div w:id="218251461">
              <w:marLeft w:val="0"/>
              <w:marRight w:val="0"/>
              <w:marTop w:val="0"/>
              <w:marBottom w:val="0"/>
              <w:divBdr>
                <w:top w:val="none" w:sz="0" w:space="0" w:color="auto"/>
                <w:left w:val="none" w:sz="0" w:space="0" w:color="auto"/>
                <w:bottom w:val="none" w:sz="0" w:space="0" w:color="auto"/>
                <w:right w:val="none" w:sz="0" w:space="0" w:color="auto"/>
              </w:divBdr>
              <w:divsChild>
                <w:div w:id="1614945025">
                  <w:marLeft w:val="0"/>
                  <w:marRight w:val="0"/>
                  <w:marTop w:val="0"/>
                  <w:marBottom w:val="0"/>
                  <w:divBdr>
                    <w:top w:val="none" w:sz="0" w:space="0" w:color="auto"/>
                    <w:left w:val="none" w:sz="0" w:space="0" w:color="auto"/>
                    <w:bottom w:val="none" w:sz="0" w:space="0" w:color="auto"/>
                    <w:right w:val="none" w:sz="0" w:space="0" w:color="auto"/>
                  </w:divBdr>
                  <w:divsChild>
                    <w:div w:id="5644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30826">
      <w:bodyDiv w:val="1"/>
      <w:marLeft w:val="0"/>
      <w:marRight w:val="0"/>
      <w:marTop w:val="0"/>
      <w:marBottom w:val="0"/>
      <w:divBdr>
        <w:top w:val="none" w:sz="0" w:space="0" w:color="auto"/>
        <w:left w:val="none" w:sz="0" w:space="0" w:color="auto"/>
        <w:bottom w:val="none" w:sz="0" w:space="0" w:color="auto"/>
        <w:right w:val="none" w:sz="0" w:space="0" w:color="auto"/>
      </w:divBdr>
      <w:divsChild>
        <w:div w:id="133374723">
          <w:marLeft w:val="0"/>
          <w:marRight w:val="0"/>
          <w:marTop w:val="0"/>
          <w:marBottom w:val="0"/>
          <w:divBdr>
            <w:top w:val="none" w:sz="0" w:space="0" w:color="auto"/>
            <w:left w:val="none" w:sz="0" w:space="0" w:color="auto"/>
            <w:bottom w:val="none" w:sz="0" w:space="0" w:color="auto"/>
            <w:right w:val="none" w:sz="0" w:space="0" w:color="auto"/>
          </w:divBdr>
          <w:divsChild>
            <w:div w:id="1302929394">
              <w:marLeft w:val="0"/>
              <w:marRight w:val="0"/>
              <w:marTop w:val="0"/>
              <w:marBottom w:val="0"/>
              <w:divBdr>
                <w:top w:val="none" w:sz="0" w:space="0" w:color="auto"/>
                <w:left w:val="none" w:sz="0" w:space="0" w:color="auto"/>
                <w:bottom w:val="none" w:sz="0" w:space="0" w:color="auto"/>
                <w:right w:val="none" w:sz="0" w:space="0" w:color="auto"/>
              </w:divBdr>
              <w:divsChild>
                <w:div w:id="11438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2890">
      <w:bodyDiv w:val="1"/>
      <w:marLeft w:val="0"/>
      <w:marRight w:val="0"/>
      <w:marTop w:val="0"/>
      <w:marBottom w:val="0"/>
      <w:divBdr>
        <w:top w:val="none" w:sz="0" w:space="0" w:color="auto"/>
        <w:left w:val="none" w:sz="0" w:space="0" w:color="auto"/>
        <w:bottom w:val="none" w:sz="0" w:space="0" w:color="auto"/>
        <w:right w:val="none" w:sz="0" w:space="0" w:color="auto"/>
      </w:divBdr>
    </w:div>
    <w:div w:id="1530096767">
      <w:bodyDiv w:val="1"/>
      <w:marLeft w:val="0"/>
      <w:marRight w:val="0"/>
      <w:marTop w:val="0"/>
      <w:marBottom w:val="0"/>
      <w:divBdr>
        <w:top w:val="none" w:sz="0" w:space="0" w:color="auto"/>
        <w:left w:val="none" w:sz="0" w:space="0" w:color="auto"/>
        <w:bottom w:val="none" w:sz="0" w:space="0" w:color="auto"/>
        <w:right w:val="none" w:sz="0" w:space="0" w:color="auto"/>
      </w:divBdr>
      <w:divsChild>
        <w:div w:id="2086686121">
          <w:marLeft w:val="0"/>
          <w:marRight w:val="0"/>
          <w:marTop w:val="0"/>
          <w:marBottom w:val="0"/>
          <w:divBdr>
            <w:top w:val="none" w:sz="0" w:space="0" w:color="auto"/>
            <w:left w:val="none" w:sz="0" w:space="0" w:color="auto"/>
            <w:bottom w:val="none" w:sz="0" w:space="0" w:color="auto"/>
            <w:right w:val="none" w:sz="0" w:space="0" w:color="auto"/>
          </w:divBdr>
          <w:divsChild>
            <w:div w:id="759522411">
              <w:marLeft w:val="0"/>
              <w:marRight w:val="0"/>
              <w:marTop w:val="0"/>
              <w:marBottom w:val="0"/>
              <w:divBdr>
                <w:top w:val="none" w:sz="0" w:space="0" w:color="auto"/>
                <w:left w:val="none" w:sz="0" w:space="0" w:color="auto"/>
                <w:bottom w:val="none" w:sz="0" w:space="0" w:color="auto"/>
                <w:right w:val="none" w:sz="0" w:space="0" w:color="auto"/>
              </w:divBdr>
              <w:divsChild>
                <w:div w:id="1866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i@help.ub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help.ub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rtin.guhn@ub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 Georgine Irisha</dc:creator>
  <cp:keywords/>
  <dc:description/>
  <cp:lastModifiedBy>Cua, Georgine Irisha</cp:lastModifiedBy>
  <cp:revision>4</cp:revision>
  <dcterms:created xsi:type="dcterms:W3CDTF">2019-08-21T16:24:00Z</dcterms:created>
  <dcterms:modified xsi:type="dcterms:W3CDTF">2019-08-21T16:28:00Z</dcterms:modified>
</cp:coreProperties>
</file>