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786C" w14:textId="4058BEAE"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013D37" w:rsidRPr="00013D37">
        <w:rPr>
          <w:rFonts w:ascii="Calibri" w:eastAsia="Times New Roman" w:hAnsi="Calibri" w:cs="Calibri"/>
          <w:b/>
          <w:bCs/>
          <w:color w:val="000000"/>
        </w:rPr>
        <w:t>VR_1.4T_LP</w:t>
      </w:r>
      <w:r w:rsidR="007F3D97">
        <w:rPr>
          <w:rFonts w:ascii="Calibri" w:eastAsia="Times New Roman" w:hAnsi="Calibri" w:cs="Calibri"/>
          <w:b/>
          <w:bCs/>
          <w:color w:val="000000"/>
        </w:rPr>
        <w:t>4</w:t>
      </w:r>
      <w:r w:rsidR="00013D37" w:rsidRPr="00013D37">
        <w:rPr>
          <w:rFonts w:ascii="Calibri" w:eastAsia="Times New Roman" w:hAnsi="Calibri" w:cs="Calibri"/>
          <w:b/>
          <w:bCs/>
          <w:color w:val="000000"/>
        </w:rPr>
        <w:t>_EarthScience_Science_11</w:t>
      </w:r>
    </w:p>
    <w:p w14:paraId="7C0FAC29" w14:textId="4567C6E1"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922E34">
        <w:rPr>
          <w:rFonts w:ascii="Calibri" w:eastAsia="Times New Roman" w:hAnsi="Calibri" w:cs="Calibri"/>
          <w:b/>
          <w:bCs/>
          <w:color w:val="000000"/>
        </w:rPr>
        <w:t>Earth science, Astronomy</w:t>
      </w:r>
    </w:p>
    <w:p w14:paraId="004C9470" w14:textId="299369E7"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922E34">
        <w:rPr>
          <w:rFonts w:ascii="Calibri" w:eastAsia="Times New Roman" w:hAnsi="Calibri" w:cs="Calibri"/>
          <w:b/>
          <w:bCs/>
          <w:color w:val="000000"/>
        </w:rPr>
        <w:t>International Space Station, weightlessness, gravity</w:t>
      </w:r>
    </w:p>
    <w:p w14:paraId="14E743C3" w14:textId="5A2A78CF"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8C248A">
        <w:rPr>
          <w:rFonts w:ascii="Calibri" w:eastAsia="Times New Roman" w:hAnsi="Calibri" w:cs="Calibri"/>
          <w:b/>
          <w:bCs/>
          <w:color w:val="000000"/>
        </w:rPr>
        <w:t>Grade 11</w:t>
      </w:r>
    </w:p>
    <w:p w14:paraId="071F56BA" w14:textId="77777777"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584ED8F8" w14:textId="77777777" w:rsidR="00C21A41" w:rsidRPr="00F33E14" w:rsidRDefault="00C21A41" w:rsidP="00C21A41">
      <w:pPr>
        <w:pBdr>
          <w:bottom w:val="single" w:sz="12" w:space="1" w:color="auto"/>
        </w:pBdr>
        <w:rPr>
          <w:rFonts w:ascii="Times New Roman" w:eastAsia="Times New Roman" w:hAnsi="Times New Roman" w:cs="Times New Roman"/>
        </w:rPr>
      </w:pPr>
    </w:p>
    <w:p w14:paraId="70DC4582" w14:textId="77777777" w:rsidR="00C21A41" w:rsidRDefault="00C21A41">
      <w:pPr>
        <w:rPr>
          <w:b/>
        </w:rPr>
      </w:pPr>
    </w:p>
    <w:p w14:paraId="1BFAC242" w14:textId="61BED41D" w:rsidR="005C7705" w:rsidRPr="005C7705" w:rsidRDefault="005C7705">
      <w:pPr>
        <w:rPr>
          <w:b/>
        </w:rPr>
      </w:pPr>
      <w:r w:rsidRPr="005C7705">
        <w:rPr>
          <w:b/>
        </w:rPr>
        <w:t>Earth Science – Science 11</w:t>
      </w:r>
    </w:p>
    <w:p w14:paraId="7DFB30FE" w14:textId="77777777" w:rsidR="005C7705" w:rsidRDefault="005C7705"/>
    <w:p w14:paraId="28938A5E" w14:textId="77777777" w:rsidR="004C4277" w:rsidRPr="004C4277" w:rsidRDefault="00943471" w:rsidP="004C4277">
      <w:pPr>
        <w:rPr>
          <w:b/>
        </w:rPr>
      </w:pPr>
      <w:r w:rsidRPr="008A59B0">
        <w:rPr>
          <w:b/>
        </w:rPr>
        <w:t>Astronomy (theory and interactions of Earth and the solar system)</w:t>
      </w:r>
    </w:p>
    <w:p w14:paraId="3F3008FF" w14:textId="77777777" w:rsidR="005C7705" w:rsidRDefault="005C7705"/>
    <w:p w14:paraId="1B9BD2A4" w14:textId="572C3157" w:rsidR="005C7705" w:rsidRDefault="005C7705">
      <w:r w:rsidRPr="004C4277">
        <w:rPr>
          <w:b/>
        </w:rPr>
        <w:t>VR 360</w:t>
      </w:r>
      <w:r w:rsidRPr="004C4277">
        <w:rPr>
          <w:b/>
          <w:vertAlign w:val="superscript"/>
        </w:rPr>
        <w:t>0</w:t>
      </w:r>
      <w:r w:rsidRPr="004C4277">
        <w:rPr>
          <w:b/>
        </w:rPr>
        <w:t xml:space="preserve"> exploration: </w:t>
      </w:r>
      <w:r w:rsidR="000544B0" w:rsidRPr="000544B0">
        <w:t>Tim Peake ISS 360° Planetarium Tour</w:t>
      </w:r>
    </w:p>
    <w:p w14:paraId="688AD4F8" w14:textId="6D583BAC" w:rsidR="00D550EC" w:rsidRDefault="00833D2A">
      <w:pPr>
        <w:rPr>
          <w:lang w:val="en-US"/>
        </w:rPr>
      </w:pPr>
      <w:hyperlink r:id="rId7" w:history="1">
        <w:r w:rsidR="000544B0" w:rsidRPr="00E75CC1">
          <w:rPr>
            <w:rStyle w:val="Hyperlink"/>
            <w:lang w:val="en-US"/>
          </w:rPr>
          <w:t>https://www.youtube.com/watch?v=Kt04Pgmgxio&amp;t=208s</w:t>
        </w:r>
      </w:hyperlink>
    </w:p>
    <w:p w14:paraId="23A5B105" w14:textId="77777777" w:rsidR="00721EB9" w:rsidRDefault="00721EB9"/>
    <w:p w14:paraId="31190B75" w14:textId="77777777" w:rsidR="005C7705" w:rsidRDefault="005C7705"/>
    <w:p w14:paraId="4A535AD7" w14:textId="77777777" w:rsidR="00721EB9" w:rsidRDefault="00721EB9" w:rsidP="00721EB9">
      <w:pPr>
        <w:rPr>
          <w:b/>
        </w:rPr>
      </w:pPr>
      <w:r>
        <w:rPr>
          <w:b/>
        </w:rPr>
        <w:t xml:space="preserve">General </w:t>
      </w:r>
      <w:r w:rsidRPr="005C7705">
        <w:rPr>
          <w:b/>
        </w:rPr>
        <w:t>Introduction:</w:t>
      </w:r>
    </w:p>
    <w:p w14:paraId="7AD0CBCF" w14:textId="77777777" w:rsidR="00721EB9" w:rsidRDefault="00721EB9" w:rsidP="00721EB9">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3727BF02" w14:textId="77777777" w:rsidR="00721EB9" w:rsidRDefault="00721EB9" w:rsidP="00721EB9"/>
    <w:p w14:paraId="0AD77E7B" w14:textId="77777777" w:rsidR="00721EB9" w:rsidRPr="003A3076" w:rsidRDefault="00721EB9" w:rsidP="00721EB9">
      <w:pPr>
        <w:rPr>
          <w:b/>
        </w:rPr>
      </w:pPr>
      <w:r w:rsidRPr="003A3076">
        <w:rPr>
          <w:b/>
        </w:rPr>
        <w:t>For teachers:</w:t>
      </w:r>
    </w:p>
    <w:p w14:paraId="081BE47E" w14:textId="77777777" w:rsidR="00721EB9" w:rsidRDefault="00721EB9" w:rsidP="00721EB9">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311964E8" w14:textId="77777777" w:rsidR="00721EB9" w:rsidRDefault="00721EB9" w:rsidP="00721EB9"/>
    <w:p w14:paraId="3640D56C" w14:textId="77777777" w:rsidR="00721EB9" w:rsidRDefault="00721EB9" w:rsidP="00721EB9">
      <w:r>
        <w:t>Three steps:</w:t>
      </w:r>
    </w:p>
    <w:p w14:paraId="70487276" w14:textId="77777777" w:rsidR="00721EB9" w:rsidRDefault="00721EB9" w:rsidP="00721EB9"/>
    <w:p w14:paraId="265C1E17" w14:textId="77777777" w:rsidR="00721EB9" w:rsidRDefault="00721EB9" w:rsidP="00721EB9">
      <w:pPr>
        <w:pStyle w:val="ListParagraph"/>
        <w:numPr>
          <w:ilvl w:val="0"/>
          <w:numId w:val="1"/>
        </w:numPr>
      </w:pPr>
      <w:r>
        <w:t>Pre-exploration: Preview the playlist exploration yourself. By doing this, you are identifying possible questions and activities that might enrich students’ VR experience.</w:t>
      </w:r>
    </w:p>
    <w:p w14:paraId="36FB30B2" w14:textId="77777777" w:rsidR="00721EB9" w:rsidRDefault="00721EB9" w:rsidP="00721EB9">
      <w:pPr>
        <w:pStyle w:val="ListParagraph"/>
      </w:pPr>
    </w:p>
    <w:p w14:paraId="5D87FC6C" w14:textId="77777777" w:rsidR="00721EB9" w:rsidRDefault="00721EB9" w:rsidP="00721EB9">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44EB9A52" w14:textId="77777777" w:rsidR="00721EB9" w:rsidRDefault="00721EB9" w:rsidP="00721EB9">
      <w:pPr>
        <w:pStyle w:val="ListParagraph"/>
      </w:pPr>
    </w:p>
    <w:p w14:paraId="1D8C0286" w14:textId="77777777" w:rsidR="00721EB9" w:rsidRDefault="00721EB9" w:rsidP="00721EB9">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1F499424" w14:textId="77777777" w:rsidR="00721EB9" w:rsidRDefault="00721EB9" w:rsidP="00721EB9">
      <w:pPr>
        <w:pStyle w:val="ListParagraph"/>
      </w:pPr>
    </w:p>
    <w:p w14:paraId="64C4EB2A" w14:textId="77777777" w:rsidR="00721EB9" w:rsidRDefault="00721EB9" w:rsidP="00721EB9"/>
    <w:p w14:paraId="717E8C09" w14:textId="77777777" w:rsidR="00721EB9" w:rsidRDefault="00721EB9" w:rsidP="00721EB9">
      <w:r>
        <w:t xml:space="preserve">  </w:t>
      </w:r>
    </w:p>
    <w:p w14:paraId="74D4503B" w14:textId="77777777" w:rsidR="00721EB9" w:rsidRDefault="00721EB9" w:rsidP="00721EB9"/>
    <w:p w14:paraId="1016CF10" w14:textId="77777777" w:rsidR="00721EB9" w:rsidRDefault="00721EB9" w:rsidP="00721EB9">
      <w:pPr>
        <w:rPr>
          <w:b/>
        </w:rPr>
      </w:pPr>
      <w:r w:rsidRPr="00ED0832">
        <w:rPr>
          <w:b/>
        </w:rPr>
        <w:t>Description</w:t>
      </w:r>
      <w:r>
        <w:rPr>
          <w:b/>
        </w:rPr>
        <w:t>:</w:t>
      </w:r>
    </w:p>
    <w:p w14:paraId="56125461" w14:textId="269D28F9" w:rsidR="00721EB9" w:rsidRDefault="00721EB9" w:rsidP="00721EB9">
      <w:r>
        <w:t>In this 15-minute exploration activity, you’ll see a 360</w:t>
      </w:r>
      <w:r>
        <w:rPr>
          <w:vertAlign w:val="superscript"/>
        </w:rPr>
        <w:t>0</w:t>
      </w:r>
      <w:r>
        <w:t xml:space="preserve"> panorama of </w:t>
      </w:r>
      <w:r w:rsidR="002E48B4">
        <w:t>a life in space and in the International Space Station</w:t>
      </w:r>
      <w:r>
        <w:t>.</w:t>
      </w:r>
    </w:p>
    <w:p w14:paraId="183BF697" w14:textId="77777777" w:rsidR="00721EB9" w:rsidRDefault="00721EB9" w:rsidP="00721EB9"/>
    <w:p w14:paraId="4F6FC12B" w14:textId="4F350369" w:rsidR="00721EB9" w:rsidRDefault="00996A50" w:rsidP="00721EB9">
      <w:pPr>
        <w:rPr>
          <w:rFonts w:cstheme="minorHAnsi"/>
        </w:rPr>
      </w:pPr>
      <w:r>
        <w:rPr>
          <w:rFonts w:cstheme="minorHAnsi"/>
        </w:rPr>
        <w:lastRenderedPageBreak/>
        <w:t>“</w:t>
      </w:r>
      <w:r w:rsidR="002E48B4" w:rsidRPr="002E48B4">
        <w:rPr>
          <w:rFonts w:cstheme="minorHAnsi"/>
        </w:rPr>
        <w:t xml:space="preserve">Fly side-by-side with astronauts in this the first ever 3D Virtual Reality film shot in space. Now YOU can experience weightlessness… hurtle around the globe at 17-thousand miles per hours…and take in an impossibly stunning view of our home that just might change how you think about Earth. Featuring Astronauts Chris Hadfield, Mae Jemison, Mike </w:t>
      </w:r>
      <w:proofErr w:type="spellStart"/>
      <w:r w:rsidR="002E48B4" w:rsidRPr="002E48B4">
        <w:rPr>
          <w:rFonts w:cstheme="minorHAnsi"/>
        </w:rPr>
        <w:t>Massimino</w:t>
      </w:r>
      <w:proofErr w:type="spellEnd"/>
      <w:r w:rsidR="002E48B4" w:rsidRPr="002E48B4">
        <w:rPr>
          <w:rFonts w:cstheme="minorHAnsi"/>
        </w:rPr>
        <w:t xml:space="preserve"> and Nicole Stott.</w:t>
      </w:r>
      <w:r>
        <w:rPr>
          <w:rFonts w:cstheme="minorHAnsi"/>
        </w:rPr>
        <w:t xml:space="preserve">” </w:t>
      </w:r>
      <w:proofErr w:type="spellStart"/>
      <w:r w:rsidRPr="00996A50">
        <w:rPr>
          <w:rFonts w:cstheme="minorHAnsi"/>
        </w:rPr>
        <w:t>NSCcreative</w:t>
      </w:r>
      <w:proofErr w:type="spellEnd"/>
      <w:r w:rsidRPr="00996A50">
        <w:rPr>
          <w:rFonts w:cstheme="minorHAnsi"/>
        </w:rPr>
        <w:t xml:space="preserve"> Published on Jun 18, 2016</w:t>
      </w:r>
    </w:p>
    <w:p w14:paraId="0D525EF3" w14:textId="77777777" w:rsidR="00721EB9" w:rsidRDefault="00721EB9" w:rsidP="00721EB9"/>
    <w:p w14:paraId="2C1138F7" w14:textId="77777777" w:rsidR="00721EB9" w:rsidRPr="0049523D" w:rsidRDefault="00721EB9" w:rsidP="00721EB9">
      <w:pPr>
        <w:rPr>
          <w:b/>
        </w:rPr>
      </w:pPr>
      <w:r w:rsidRPr="0049523D">
        <w:rPr>
          <w:b/>
        </w:rPr>
        <w:t>Objective:</w:t>
      </w:r>
    </w:p>
    <w:p w14:paraId="2BC32769" w14:textId="6B4BFEF0" w:rsidR="00721EB9" w:rsidRDefault="00721EB9" w:rsidP="00721EB9">
      <w:r>
        <w:t xml:space="preserve">The core learning outcome of this playlist is to enrich students’ understanding about </w:t>
      </w:r>
      <w:r w:rsidR="002E48B4">
        <w:t xml:space="preserve">life in space and in the International Space station </w:t>
      </w:r>
      <w:r>
        <w:t>in 360</w:t>
      </w:r>
      <w:r>
        <w:rPr>
          <w:vertAlign w:val="superscript"/>
        </w:rPr>
        <w:t>0</w:t>
      </w:r>
      <w:r>
        <w:t xml:space="preserve"> view.</w:t>
      </w:r>
    </w:p>
    <w:p w14:paraId="78CBAC26" w14:textId="77777777" w:rsidR="00721EB9" w:rsidRDefault="00721EB9" w:rsidP="00721EB9"/>
    <w:p w14:paraId="3898392C" w14:textId="6CF616F7" w:rsidR="00721EB9" w:rsidRDefault="00721EB9" w:rsidP="00721EB9">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42D62121" w14:textId="6F3DFCA9" w:rsidR="00721EB9" w:rsidRDefault="000544B0" w:rsidP="00721EB9">
      <w:r>
        <w:rPr>
          <w:noProof/>
        </w:rPr>
        <w:drawing>
          <wp:anchor distT="0" distB="0" distL="114300" distR="114300" simplePos="0" relativeHeight="251658240" behindDoc="1" locked="0" layoutInCell="1" allowOverlap="1" wp14:anchorId="770E9EA9" wp14:editId="26482694">
            <wp:simplePos x="0" y="0"/>
            <wp:positionH relativeFrom="column">
              <wp:posOffset>0</wp:posOffset>
            </wp:positionH>
            <wp:positionV relativeFrom="paragraph">
              <wp:posOffset>370840</wp:posOffset>
            </wp:positionV>
            <wp:extent cx="6324600" cy="3905250"/>
            <wp:effectExtent l="0" t="0" r="0" b="6350"/>
            <wp:wrapTight wrapText="bothSides">
              <wp:wrapPolygon edited="0">
                <wp:start x="0" y="0"/>
                <wp:lineTo x="0" y="21565"/>
                <wp:lineTo x="21557" y="21565"/>
                <wp:lineTo x="21557" y="0"/>
                <wp:lineTo x="0" y="0"/>
              </wp:wrapPolygon>
            </wp:wrapTight>
            <wp:docPr id="3" name="Picture 3" descr="A picture containing sky, electronics,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s 2.jpg"/>
                    <pic:cNvPicPr/>
                  </pic:nvPicPr>
                  <pic:blipFill>
                    <a:blip r:embed="rId8">
                      <a:extLst>
                        <a:ext uri="{28A0092B-C50C-407E-A947-70E740481C1C}">
                          <a14:useLocalDpi xmlns:a14="http://schemas.microsoft.com/office/drawing/2010/main" val="0"/>
                        </a:ext>
                      </a:extLst>
                    </a:blip>
                    <a:stretch>
                      <a:fillRect/>
                    </a:stretch>
                  </pic:blipFill>
                  <pic:spPr>
                    <a:xfrm>
                      <a:off x="0" y="0"/>
                      <a:ext cx="6324600" cy="3905250"/>
                    </a:xfrm>
                    <a:prstGeom prst="rect">
                      <a:avLst/>
                    </a:prstGeom>
                  </pic:spPr>
                </pic:pic>
              </a:graphicData>
            </a:graphic>
            <wp14:sizeRelH relativeFrom="page">
              <wp14:pctWidth>0</wp14:pctWidth>
            </wp14:sizeRelH>
            <wp14:sizeRelV relativeFrom="page">
              <wp14:pctHeight>0</wp14:pctHeight>
            </wp14:sizeRelV>
          </wp:anchor>
        </w:drawing>
      </w:r>
    </w:p>
    <w:p w14:paraId="2BC1C828" w14:textId="4BC7BC37" w:rsidR="00721EB9" w:rsidRDefault="00721EB9" w:rsidP="00721EB9"/>
    <w:p w14:paraId="44285FDA" w14:textId="65119996" w:rsidR="00721EB9" w:rsidRPr="00A5745E" w:rsidRDefault="00721EB9" w:rsidP="00721EB9">
      <w:r w:rsidRPr="00A5745E">
        <w:t xml:space="preserve"> </w:t>
      </w:r>
    </w:p>
    <w:p w14:paraId="5BF2064F" w14:textId="77777777" w:rsidR="00721EB9" w:rsidRDefault="00721EB9" w:rsidP="00721EB9">
      <w:pPr>
        <w:rPr>
          <w:b/>
        </w:rPr>
      </w:pPr>
    </w:p>
    <w:p w14:paraId="46F82C31" w14:textId="77777777" w:rsidR="000544B0" w:rsidRDefault="000544B0" w:rsidP="00721EB9">
      <w:pPr>
        <w:rPr>
          <w:b/>
        </w:rPr>
      </w:pPr>
      <w:bookmarkStart w:id="0" w:name="_GoBack"/>
      <w:bookmarkEnd w:id="0"/>
    </w:p>
    <w:p w14:paraId="0BAEC7BE" w14:textId="5AC8086D" w:rsidR="00721EB9" w:rsidRPr="00ED0832" w:rsidRDefault="00721EB9" w:rsidP="00721EB9">
      <w:pPr>
        <w:rPr>
          <w:b/>
        </w:rPr>
      </w:pPr>
      <w:r>
        <w:rPr>
          <w:b/>
        </w:rPr>
        <w:t>Suggested Guide:</w:t>
      </w:r>
    </w:p>
    <w:p w14:paraId="4B317CBE" w14:textId="77777777" w:rsidR="00721EB9" w:rsidRDefault="00721EB9" w:rsidP="00721EB9"/>
    <w:p w14:paraId="448B721E" w14:textId="5FC6C807" w:rsidR="00721EB9" w:rsidRDefault="00721EB9" w:rsidP="00721EB9">
      <w:pPr>
        <w:pStyle w:val="ListParagraph"/>
        <w:numPr>
          <w:ilvl w:val="0"/>
          <w:numId w:val="4"/>
        </w:numPr>
        <w:rPr>
          <w:b/>
        </w:rPr>
      </w:pPr>
      <w:r w:rsidRPr="00F60262">
        <w:rPr>
          <w:b/>
        </w:rPr>
        <w:t xml:space="preserve">Pre-exploration: </w:t>
      </w:r>
    </w:p>
    <w:p w14:paraId="67F49E7D" w14:textId="5E4440EE" w:rsidR="00922E34" w:rsidRPr="00922E34" w:rsidRDefault="00922E34" w:rsidP="00922E34">
      <w:pPr>
        <w:pStyle w:val="ListParagraph"/>
      </w:pPr>
      <w:r w:rsidRPr="00922E34">
        <w:t>International space station fast facts:</w:t>
      </w:r>
    </w:p>
    <w:p w14:paraId="71EC3E8E" w14:textId="4B785A0D" w:rsidR="00721EB9" w:rsidRDefault="00833D2A" w:rsidP="00922E34">
      <w:pPr>
        <w:pStyle w:val="ListParagraph"/>
      </w:pPr>
      <w:hyperlink r:id="rId9" w:history="1">
        <w:r w:rsidR="00922E34" w:rsidRPr="00E75CC1">
          <w:rPr>
            <w:rStyle w:val="Hyperlink"/>
          </w:rPr>
          <w:t>https://www.cnn.com/2013/10/22/world/international-space-station-fast-facts/index.html</w:t>
        </w:r>
      </w:hyperlink>
    </w:p>
    <w:p w14:paraId="0F28C387" w14:textId="77777777" w:rsidR="00721EB9" w:rsidRDefault="00721EB9" w:rsidP="00721EB9">
      <w:pPr>
        <w:pStyle w:val="ListParagraph"/>
      </w:pPr>
    </w:p>
    <w:p w14:paraId="29E1C1EC" w14:textId="77777777" w:rsidR="00721EB9" w:rsidRPr="00F60262" w:rsidRDefault="00721EB9" w:rsidP="00721EB9">
      <w:pPr>
        <w:pStyle w:val="ListParagraph"/>
        <w:numPr>
          <w:ilvl w:val="0"/>
          <w:numId w:val="4"/>
        </w:numPr>
        <w:rPr>
          <w:b/>
        </w:rPr>
      </w:pPr>
      <w:r w:rsidRPr="00F60262">
        <w:rPr>
          <w:b/>
        </w:rPr>
        <w:t xml:space="preserve">During exploration: </w:t>
      </w:r>
    </w:p>
    <w:p w14:paraId="54D95732" w14:textId="77777777" w:rsidR="00721EB9" w:rsidRDefault="00721EB9" w:rsidP="00721EB9">
      <w:pPr>
        <w:pStyle w:val="ListParagraph"/>
      </w:pPr>
      <w:r>
        <w:t>What key questions could pique students’ interest as they watch this playlist?</w:t>
      </w:r>
    </w:p>
    <w:p w14:paraId="30F2F88D" w14:textId="77777777" w:rsidR="00721EB9" w:rsidRDefault="00721EB9" w:rsidP="00721EB9">
      <w:pPr>
        <w:pStyle w:val="ListParagraph"/>
      </w:pPr>
      <w:r>
        <w:t>As well, ask them to think of interesting questions they want to answer as they watch the playlist. Let them discuss these questions and their possible answers.</w:t>
      </w:r>
    </w:p>
    <w:p w14:paraId="7435F576" w14:textId="77777777" w:rsidR="00721EB9" w:rsidRDefault="00721EB9" w:rsidP="00721EB9">
      <w:pPr>
        <w:pStyle w:val="ListParagraph"/>
      </w:pPr>
      <w:r>
        <w:t xml:space="preserve">They can do this by groups of two or three. </w:t>
      </w:r>
    </w:p>
    <w:p w14:paraId="5516B191" w14:textId="77777777" w:rsidR="00721EB9" w:rsidRDefault="00721EB9" w:rsidP="00721EB9">
      <w:pPr>
        <w:pStyle w:val="ListParagraph"/>
      </w:pPr>
    </w:p>
    <w:p w14:paraId="62A6F1B3" w14:textId="77777777" w:rsidR="00721EB9" w:rsidRDefault="00721EB9" w:rsidP="00721EB9">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39933AB1" w14:textId="77777777" w:rsidR="00721EB9" w:rsidRDefault="00721EB9" w:rsidP="00721EB9"/>
    <w:p w14:paraId="603F69E5" w14:textId="77777777" w:rsidR="00721EB9" w:rsidRDefault="00721EB9" w:rsidP="00721EB9">
      <w:pPr>
        <w:pStyle w:val="ListParagraph"/>
      </w:pPr>
    </w:p>
    <w:p w14:paraId="7BCE6EF9" w14:textId="77777777" w:rsidR="00721EB9" w:rsidRPr="00F60262" w:rsidRDefault="00721EB9" w:rsidP="00721EB9">
      <w:pPr>
        <w:pStyle w:val="ListParagraph"/>
        <w:numPr>
          <w:ilvl w:val="0"/>
          <w:numId w:val="4"/>
        </w:numPr>
        <w:rPr>
          <w:b/>
        </w:rPr>
      </w:pPr>
      <w:r>
        <w:rPr>
          <w:b/>
        </w:rPr>
        <w:t>Post-</w:t>
      </w:r>
      <w:r w:rsidRPr="00F60262">
        <w:rPr>
          <w:b/>
        </w:rPr>
        <w:t xml:space="preserve">exploration: </w:t>
      </w:r>
    </w:p>
    <w:p w14:paraId="39843F2B" w14:textId="77777777" w:rsidR="00721EB9" w:rsidRDefault="00721EB9" w:rsidP="00721EB9">
      <w:pPr>
        <w:pStyle w:val="ListParagraph"/>
      </w:pPr>
      <w:r>
        <w:t xml:space="preserve">Give time for the pair/class to think about the questions and answers they have generated after watching the playlist. </w:t>
      </w:r>
    </w:p>
    <w:p w14:paraId="21782013" w14:textId="77777777" w:rsidR="00721EB9" w:rsidRDefault="00721EB9" w:rsidP="00721EB9">
      <w:pPr>
        <w:pStyle w:val="ListParagraph"/>
      </w:pPr>
    </w:p>
    <w:p w14:paraId="18734F5F" w14:textId="77777777" w:rsidR="00721EB9" w:rsidRDefault="00721EB9" w:rsidP="00721EB9">
      <w:pPr>
        <w:ind w:left="720"/>
      </w:pPr>
      <w:r>
        <w:t>Let them recall experiences that might relate to the playlist e.g. early preparation and research before hiking on mountain ranges or active volcano or the hazards/effects of volcanic ash on aircraft.</w:t>
      </w:r>
    </w:p>
    <w:p w14:paraId="1AB8BA84" w14:textId="77777777" w:rsidR="00721EB9" w:rsidRDefault="00721EB9" w:rsidP="00721EB9"/>
    <w:p w14:paraId="3BD82CF9" w14:textId="3EA50F2E" w:rsidR="00721EB9" w:rsidRDefault="00721EB9" w:rsidP="00721EB9">
      <w:pPr>
        <w:ind w:left="720"/>
      </w:pPr>
      <w:r>
        <w:t>Then invite them to read the link below</w:t>
      </w:r>
      <w:r w:rsidR="00922E34">
        <w:t>, listen and watch the video</w:t>
      </w:r>
      <w:r>
        <w:t>. With the playlist, let them express their understanding, reactions into any interdisciplinary inquiry projects, blog posts, short video clips, etc.</w:t>
      </w:r>
    </w:p>
    <w:p w14:paraId="5D4439CA" w14:textId="1D69F1AC" w:rsidR="00922E34" w:rsidRDefault="00922E34" w:rsidP="00721EB9">
      <w:pPr>
        <w:ind w:left="720"/>
      </w:pPr>
    </w:p>
    <w:p w14:paraId="7B92680C" w14:textId="6CFB7BFE" w:rsidR="00922E34" w:rsidRDefault="00922E34" w:rsidP="00721EB9">
      <w:pPr>
        <w:ind w:left="720"/>
      </w:pPr>
      <w:r w:rsidRPr="00922E34">
        <w:t xml:space="preserve">Chris Hadfield and </w:t>
      </w:r>
      <w:proofErr w:type="spellStart"/>
      <w:r w:rsidRPr="00922E34">
        <w:t>Barenaked</w:t>
      </w:r>
      <w:proofErr w:type="spellEnd"/>
      <w:r w:rsidRPr="00922E34">
        <w:t xml:space="preserve"> Ladies | I.S.S. (Is Somebody Singing)</w:t>
      </w:r>
      <w:r>
        <w:t>:</w:t>
      </w:r>
    </w:p>
    <w:p w14:paraId="04690D8F" w14:textId="12E2C136" w:rsidR="00922E34" w:rsidRDefault="00833D2A" w:rsidP="00721EB9">
      <w:pPr>
        <w:ind w:left="720"/>
      </w:pPr>
      <w:hyperlink r:id="rId10" w:history="1">
        <w:r w:rsidR="00922E34" w:rsidRPr="00E75CC1">
          <w:rPr>
            <w:rStyle w:val="Hyperlink"/>
          </w:rPr>
          <w:t>https://www.youtube.com/watch?v=AvAnfi8WpVE</w:t>
        </w:r>
      </w:hyperlink>
    </w:p>
    <w:p w14:paraId="280F0E84" w14:textId="77777777" w:rsidR="00922E34" w:rsidRDefault="00922E34" w:rsidP="00721EB9">
      <w:pPr>
        <w:ind w:left="720"/>
      </w:pPr>
    </w:p>
    <w:p w14:paraId="6F42302F" w14:textId="77777777" w:rsidR="00721EB9" w:rsidRDefault="00721EB9" w:rsidP="00721EB9"/>
    <w:p w14:paraId="720D5443" w14:textId="77777777" w:rsidR="00721EB9" w:rsidRDefault="00721EB9" w:rsidP="00721EB9"/>
    <w:p w14:paraId="04667598" w14:textId="77777777" w:rsidR="00721EB9" w:rsidRDefault="00721EB9" w:rsidP="00721EB9">
      <w:pPr>
        <w:rPr>
          <w:b/>
        </w:rPr>
      </w:pPr>
      <w:r w:rsidRPr="00A92159">
        <w:rPr>
          <w:b/>
        </w:rPr>
        <w:t>References:</w:t>
      </w:r>
    </w:p>
    <w:p w14:paraId="2BBF87CC" w14:textId="77777777" w:rsidR="003D6478" w:rsidRDefault="00833D2A" w:rsidP="000544B0">
      <w:pPr>
        <w:rPr>
          <w:rStyle w:val="Hyperlink"/>
        </w:rPr>
      </w:pPr>
      <w:hyperlink r:id="rId11" w:history="1">
        <w:r w:rsidR="003D6478" w:rsidRPr="0030664A">
          <w:rPr>
            <w:rStyle w:val="Hyperlink"/>
          </w:rPr>
          <w:t>https://edu.google.com/products/vr-ar/expeditions/?modal_active=none</w:t>
        </w:r>
      </w:hyperlink>
    </w:p>
    <w:p w14:paraId="5FB7F591" w14:textId="77777777" w:rsidR="003D6478" w:rsidRDefault="003D6478" w:rsidP="000544B0">
      <w:pPr>
        <w:rPr>
          <w:rStyle w:val="Hyperlink"/>
        </w:rPr>
      </w:pPr>
    </w:p>
    <w:p w14:paraId="17EF4EE4" w14:textId="6DC95467" w:rsidR="00BE1BEB" w:rsidRDefault="00833D2A" w:rsidP="000544B0">
      <w:pPr>
        <w:rPr>
          <w:rStyle w:val="Hyperlink"/>
          <w:lang w:val="en-US"/>
        </w:rPr>
      </w:pPr>
      <w:hyperlink r:id="rId12" w:history="1">
        <w:r w:rsidR="00BE1BEB" w:rsidRPr="00E75CC1">
          <w:rPr>
            <w:rStyle w:val="Hyperlink"/>
            <w:lang w:val="en-US"/>
          </w:rPr>
          <w:t>https://www.youtube.com/watch?v=Kt04Pgmgxio&amp;t=208s</w:t>
        </w:r>
      </w:hyperlink>
    </w:p>
    <w:p w14:paraId="5DE9D8BD" w14:textId="77777777" w:rsidR="003D6478" w:rsidRDefault="003D6478" w:rsidP="00BE1BEB"/>
    <w:p w14:paraId="0791EE41" w14:textId="24BF0FE5" w:rsidR="00BE1BEB" w:rsidRDefault="00833D2A" w:rsidP="00BE1BEB">
      <w:hyperlink r:id="rId13" w:history="1">
        <w:r w:rsidR="003D6478" w:rsidRPr="0030664A">
          <w:rPr>
            <w:rStyle w:val="Hyperlink"/>
          </w:rPr>
          <w:t>https://www.cnn.com/2013/10/22/world/international-space-station-fast-facts/index.html</w:t>
        </w:r>
      </w:hyperlink>
    </w:p>
    <w:p w14:paraId="0EF14C69" w14:textId="77777777" w:rsidR="003D6478" w:rsidRDefault="003D6478" w:rsidP="00BE1BEB"/>
    <w:p w14:paraId="141E43A2" w14:textId="75A139F9" w:rsidR="00BE1BEB" w:rsidRDefault="00833D2A" w:rsidP="00BE1BEB">
      <w:hyperlink r:id="rId14" w:history="1">
        <w:r w:rsidR="00CD4D08" w:rsidRPr="0030664A">
          <w:rPr>
            <w:rStyle w:val="Hyperlink"/>
          </w:rPr>
          <w:t>https://www.youtube.com/watch?v=AvAnfi8WpVE</w:t>
        </w:r>
      </w:hyperlink>
    </w:p>
    <w:p w14:paraId="30BC8D43" w14:textId="77777777" w:rsidR="00BE1BEB" w:rsidRDefault="00BE1BEB" w:rsidP="00BE1BEB"/>
    <w:p w14:paraId="642433F4" w14:textId="568694DC" w:rsidR="003B34A2" w:rsidRPr="00A5745E" w:rsidRDefault="003B34A2" w:rsidP="00721EB9"/>
    <w:sectPr w:rsidR="003B34A2"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8A37" w14:textId="77777777" w:rsidR="00833D2A" w:rsidRDefault="00833D2A" w:rsidP="0023407B">
      <w:r>
        <w:separator/>
      </w:r>
    </w:p>
  </w:endnote>
  <w:endnote w:type="continuationSeparator" w:id="0">
    <w:p w14:paraId="214B15C8" w14:textId="77777777" w:rsidR="00833D2A" w:rsidRDefault="00833D2A"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D0DD" w14:textId="77777777" w:rsidR="00833D2A" w:rsidRDefault="00833D2A" w:rsidP="0023407B">
      <w:r>
        <w:separator/>
      </w:r>
    </w:p>
  </w:footnote>
  <w:footnote w:type="continuationSeparator" w:id="0">
    <w:p w14:paraId="7F30D47F" w14:textId="77777777" w:rsidR="00833D2A" w:rsidRDefault="00833D2A"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C613" w14:textId="77777777" w:rsidR="0023407B" w:rsidRPr="005C7705" w:rsidRDefault="0023407B" w:rsidP="0023407B">
    <w:pPr>
      <w:jc w:val="right"/>
      <w:rPr>
        <w:b/>
      </w:rPr>
    </w:pPr>
    <w:r w:rsidRPr="005C7705">
      <w:rPr>
        <w:b/>
      </w:rPr>
      <w:t>15-minute VR 360 exploration activity</w:t>
    </w:r>
  </w:p>
  <w:p w14:paraId="3198C78E" w14:textId="77777777" w:rsidR="0023407B" w:rsidRDefault="0023407B">
    <w:pPr>
      <w:pStyle w:val="Header"/>
    </w:pPr>
  </w:p>
  <w:p w14:paraId="4D2C67C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13D37"/>
    <w:rsid w:val="000544B0"/>
    <w:rsid w:val="00101A15"/>
    <w:rsid w:val="00113625"/>
    <w:rsid w:val="001B5906"/>
    <w:rsid w:val="0023407B"/>
    <w:rsid w:val="002E48B4"/>
    <w:rsid w:val="002E49AE"/>
    <w:rsid w:val="00350831"/>
    <w:rsid w:val="003A3076"/>
    <w:rsid w:val="003B34A2"/>
    <w:rsid w:val="003D3F45"/>
    <w:rsid w:val="003D6478"/>
    <w:rsid w:val="0043229A"/>
    <w:rsid w:val="004371CD"/>
    <w:rsid w:val="004C4277"/>
    <w:rsid w:val="004F71BF"/>
    <w:rsid w:val="00595A94"/>
    <w:rsid w:val="005C7705"/>
    <w:rsid w:val="005F247C"/>
    <w:rsid w:val="006A0984"/>
    <w:rsid w:val="00721EB9"/>
    <w:rsid w:val="00733972"/>
    <w:rsid w:val="00764C08"/>
    <w:rsid w:val="00790305"/>
    <w:rsid w:val="007A383F"/>
    <w:rsid w:val="007F3D97"/>
    <w:rsid w:val="00833D2A"/>
    <w:rsid w:val="00890E10"/>
    <w:rsid w:val="008C248A"/>
    <w:rsid w:val="00922E34"/>
    <w:rsid w:val="00943471"/>
    <w:rsid w:val="00956564"/>
    <w:rsid w:val="00996A50"/>
    <w:rsid w:val="00A5745E"/>
    <w:rsid w:val="00AB75FB"/>
    <w:rsid w:val="00AC6D06"/>
    <w:rsid w:val="00B60724"/>
    <w:rsid w:val="00BA1FFA"/>
    <w:rsid w:val="00BD0D46"/>
    <w:rsid w:val="00BD0EBB"/>
    <w:rsid w:val="00BE1BEB"/>
    <w:rsid w:val="00BE3B9F"/>
    <w:rsid w:val="00C21A41"/>
    <w:rsid w:val="00C75ADF"/>
    <w:rsid w:val="00CD4D08"/>
    <w:rsid w:val="00D512E6"/>
    <w:rsid w:val="00D550EC"/>
    <w:rsid w:val="00D92C0E"/>
    <w:rsid w:val="00DE6F3C"/>
    <w:rsid w:val="00E951F0"/>
    <w:rsid w:val="00EC7453"/>
    <w:rsid w:val="00EF347B"/>
    <w:rsid w:val="00F879E7"/>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85CE"/>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721EB9"/>
    <w:rPr>
      <w:color w:val="605E5C"/>
      <w:shd w:val="clear" w:color="auto" w:fill="E1DFDD"/>
    </w:rPr>
  </w:style>
  <w:style w:type="character" w:styleId="FollowedHyperlink">
    <w:name w:val="FollowedHyperlink"/>
    <w:basedOn w:val="DefaultParagraphFont"/>
    <w:uiPriority w:val="99"/>
    <w:semiHidden/>
    <w:unhideWhenUsed/>
    <w:rsid w:val="00721EB9"/>
    <w:rPr>
      <w:color w:val="954F72" w:themeColor="followedHyperlink"/>
      <w:u w:val="single"/>
    </w:rPr>
  </w:style>
  <w:style w:type="paragraph" w:styleId="BalloonText">
    <w:name w:val="Balloon Text"/>
    <w:basedOn w:val="Normal"/>
    <w:link w:val="BalloonTextChar"/>
    <w:uiPriority w:val="99"/>
    <w:semiHidden/>
    <w:unhideWhenUsed/>
    <w:rsid w:val="002E48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8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nn.com/2013/10/22/world/international-space-station-fast-facts/index.html" TargetMode="External"/><Relationship Id="rId3" Type="http://schemas.openxmlformats.org/officeDocument/2006/relationships/settings" Target="settings.xml"/><Relationship Id="rId7" Type="http://schemas.openxmlformats.org/officeDocument/2006/relationships/hyperlink" Target="https://www.youtube.com/watch?v=Kt04Pgmgxio&amp;t=208s" TargetMode="External"/><Relationship Id="rId12" Type="http://schemas.openxmlformats.org/officeDocument/2006/relationships/hyperlink" Target="https://www.youtube.com/watch?v=Kt04Pgmgxio&amp;t=208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AvAnfi8WpVE" TargetMode="External"/><Relationship Id="rId4" Type="http://schemas.openxmlformats.org/officeDocument/2006/relationships/webSettings" Target="webSettings.xml"/><Relationship Id="rId9" Type="http://schemas.openxmlformats.org/officeDocument/2006/relationships/hyperlink" Target="https://www.cnn.com/2013/10/22/world/international-space-station-fast-facts/index.html" TargetMode="External"/><Relationship Id="rId14" Type="http://schemas.openxmlformats.org/officeDocument/2006/relationships/hyperlink" Target="https://www.youtube.com/watch?v=AvAnfi8Wp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2019-04-27T10:25:00Z</cp:lastPrinted>
  <dcterms:created xsi:type="dcterms:W3CDTF">2019-04-27T10:25:00Z</dcterms:created>
  <dcterms:modified xsi:type="dcterms:W3CDTF">2019-05-02T18:11:00Z</dcterms:modified>
</cp:coreProperties>
</file>