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60EF4BB0"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6F207F">
        <w:rPr>
          <w:rFonts w:ascii="Calibri" w:eastAsia="Times New Roman" w:hAnsi="Calibri" w:cs="Calibri"/>
          <w:b/>
          <w:bCs/>
          <w:color w:val="000000"/>
        </w:rPr>
        <w:t>4</w:t>
      </w:r>
      <w:r w:rsidR="00E27F2B" w:rsidRPr="00BD4D8B">
        <w:rPr>
          <w:rFonts w:ascii="Calibri" w:eastAsia="Times New Roman" w:hAnsi="Calibri" w:cs="Calibri"/>
          <w:b/>
          <w:bCs/>
          <w:color w:val="000000"/>
        </w:rPr>
        <w:t>T_LP</w:t>
      </w:r>
      <w:r w:rsidR="002F1394">
        <w:rPr>
          <w:rFonts w:ascii="Calibri" w:eastAsia="Times New Roman" w:hAnsi="Calibri" w:cs="Calibri"/>
          <w:b/>
          <w:bCs/>
          <w:color w:val="000000"/>
        </w:rPr>
        <w:t>5</w:t>
      </w:r>
      <w:r w:rsidR="00E27F2B" w:rsidRPr="00BD4D8B">
        <w:rPr>
          <w:rFonts w:ascii="Calibri" w:eastAsia="Times New Roman" w:hAnsi="Calibri" w:cs="Calibri"/>
          <w:b/>
          <w:bCs/>
          <w:color w:val="000000"/>
        </w:rPr>
        <w:t>_</w:t>
      </w:r>
      <w:r w:rsidR="006F207F">
        <w:rPr>
          <w:rFonts w:ascii="Calibri" w:eastAsia="Times New Roman" w:hAnsi="Calibri" w:cs="Calibri"/>
          <w:b/>
          <w:bCs/>
          <w:color w:val="000000"/>
        </w:rPr>
        <w:t>Geology</w:t>
      </w:r>
      <w:r w:rsidR="00E27F2B" w:rsidRPr="00BD4D8B">
        <w:rPr>
          <w:rFonts w:ascii="Calibri" w:eastAsia="Times New Roman" w:hAnsi="Calibri" w:cs="Calibri"/>
          <w:b/>
          <w:bCs/>
          <w:color w:val="000000"/>
        </w:rPr>
        <w:t>_Science_1</w:t>
      </w:r>
      <w:r w:rsidR="004163E3">
        <w:rPr>
          <w:rFonts w:ascii="Calibri" w:eastAsia="Times New Roman" w:hAnsi="Calibri" w:cs="Calibri"/>
          <w:b/>
          <w:bCs/>
          <w:color w:val="000000"/>
        </w:rPr>
        <w:t>2</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7F569CE8"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2F1394">
        <w:rPr>
          <w:rFonts w:ascii="Calibri" w:eastAsia="Times New Roman" w:hAnsi="Calibri" w:cs="Calibri"/>
          <w:b/>
          <w:bCs/>
          <w:color w:val="000000"/>
        </w:rPr>
        <w:t>Oil rigs, offshore drilling, marine life</w:t>
      </w:r>
    </w:p>
    <w:p w14:paraId="1D901977" w14:textId="36634048"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DB079D">
        <w:rPr>
          <w:rFonts w:ascii="Calibri" w:eastAsia="Times New Roman" w:hAnsi="Calibri" w:cs="Calibri"/>
          <w:b/>
          <w:bCs/>
          <w:color w:val="000000"/>
        </w:rPr>
        <w:t>Grade 1</w:t>
      </w:r>
      <w:r w:rsidR="004163E3">
        <w:rPr>
          <w:rFonts w:ascii="Calibri" w:eastAsia="Times New Roman" w:hAnsi="Calibri" w:cs="Calibri"/>
          <w:b/>
          <w:bCs/>
          <w:color w:val="000000"/>
        </w:rPr>
        <w:t>2</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0E2D9B2C" w:rsidR="005C7705" w:rsidRPr="005C7705" w:rsidRDefault="006F207F">
      <w:pPr>
        <w:rPr>
          <w:b/>
        </w:rPr>
      </w:pPr>
      <w:r>
        <w:rPr>
          <w:b/>
        </w:rPr>
        <w:t>Geology</w:t>
      </w:r>
      <w:r w:rsidR="005C7705" w:rsidRPr="005C7705">
        <w:rPr>
          <w:b/>
        </w:rPr>
        <w:t xml:space="preserve"> – Science 1</w:t>
      </w:r>
      <w:r w:rsidR="004163E3">
        <w:rPr>
          <w:b/>
        </w:rPr>
        <w:t>2</w:t>
      </w:r>
    </w:p>
    <w:p w14:paraId="34592C34" w14:textId="77777777" w:rsidR="005C7705" w:rsidRDefault="005C7705"/>
    <w:p w14:paraId="43DC4A7D" w14:textId="608B1628" w:rsidR="005C7705" w:rsidRDefault="006F207F">
      <w:pPr>
        <w:rPr>
          <w:rFonts w:cstheme="minorHAnsi"/>
          <w:b/>
        </w:rPr>
      </w:pPr>
      <w:r w:rsidRPr="00E40A18">
        <w:rPr>
          <w:rFonts w:cstheme="minorHAnsi"/>
          <w:b/>
        </w:rPr>
        <w:t>Minerals, rocks, and earth materials</w:t>
      </w:r>
    </w:p>
    <w:p w14:paraId="52DDD997" w14:textId="77777777" w:rsidR="006F207F" w:rsidRDefault="006F207F"/>
    <w:p w14:paraId="643716D2" w14:textId="77777777" w:rsidR="009F31F1" w:rsidRPr="009F31F1" w:rsidRDefault="005C7705" w:rsidP="009F31F1">
      <w:pPr>
        <w:rPr>
          <w:rFonts w:cstheme="minorHAnsi"/>
        </w:rPr>
      </w:pPr>
      <w:r w:rsidRPr="009F31F1">
        <w:rPr>
          <w:b/>
        </w:rPr>
        <w:t>VR 360</w:t>
      </w:r>
      <w:r w:rsidRPr="009F31F1">
        <w:rPr>
          <w:b/>
          <w:vertAlign w:val="superscript"/>
        </w:rPr>
        <w:t>0</w:t>
      </w:r>
      <w:r w:rsidRPr="009F31F1">
        <w:rPr>
          <w:b/>
        </w:rPr>
        <w:t xml:space="preserve"> exploration: </w:t>
      </w:r>
      <w:r w:rsidR="009F31F1" w:rsidRPr="009F31F1">
        <w:rPr>
          <w:rFonts w:cstheme="minorHAnsi"/>
        </w:rPr>
        <w:t>360° Dive Through an Oil Rig Ecosystem | National Geographic</w:t>
      </w:r>
    </w:p>
    <w:p w14:paraId="30736928" w14:textId="23BC7145" w:rsidR="009F31F1" w:rsidRPr="008C4A6A" w:rsidRDefault="003850F9" w:rsidP="008C4A6A">
      <w:pPr>
        <w:rPr>
          <w:rStyle w:val="Hyperlink"/>
          <w:rFonts w:cstheme="minorHAnsi"/>
          <w:sz w:val="22"/>
        </w:rPr>
      </w:pPr>
      <w:hyperlink r:id="rId7" w:history="1">
        <w:r w:rsidR="008C4A6A" w:rsidRPr="005E5EB3">
          <w:rPr>
            <w:rStyle w:val="Hyperlink"/>
            <w:rFonts w:cstheme="minorHAnsi"/>
            <w:sz w:val="22"/>
          </w:rPr>
          <w:t>https://www.youtube.com/watch?v=MWMgcbU6T2s&amp;list=PLdif7_TsS-_TTd7yRerCPDF3JhN0sGg5Y&amp;index=4</w:t>
        </w:r>
      </w:hyperlink>
    </w:p>
    <w:p w14:paraId="58E1C6FC" w14:textId="491272A9" w:rsidR="00900FA8" w:rsidRPr="00900FA8" w:rsidRDefault="00900FA8" w:rsidP="00645CCB">
      <w:pPr>
        <w:rPr>
          <w:rStyle w:val="Hyperlink"/>
          <w:rFonts w:cstheme="minorHAnsi"/>
        </w:rPr>
      </w:pPr>
    </w:p>
    <w:p w14:paraId="4BA521A3" w14:textId="151A691B" w:rsidR="00130C1E" w:rsidRDefault="00130C1E" w:rsidP="00900FA8">
      <w:pPr>
        <w:rPr>
          <w:b/>
        </w:rPr>
      </w:pPr>
    </w:p>
    <w:p w14:paraId="3A89DE23" w14:textId="7294A5AF"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307B9B60" w:rsidR="000C787F" w:rsidRDefault="000C787F" w:rsidP="000C787F"/>
    <w:p w14:paraId="68EE01CE" w14:textId="4C9C8CD2" w:rsidR="001F07D4" w:rsidRDefault="001F07D4" w:rsidP="000C787F"/>
    <w:p w14:paraId="2CD326A3" w14:textId="77777777" w:rsidR="00831A66" w:rsidRDefault="00831A66" w:rsidP="000C787F">
      <w:bookmarkStart w:id="0" w:name="_GoBack"/>
      <w:bookmarkEnd w:id="0"/>
    </w:p>
    <w:p w14:paraId="31AC8A1C" w14:textId="77777777" w:rsidR="000C787F" w:rsidRDefault="000C787F" w:rsidP="000C787F">
      <w:pPr>
        <w:rPr>
          <w:b/>
        </w:rPr>
      </w:pPr>
      <w:r w:rsidRPr="00ED0832">
        <w:rPr>
          <w:b/>
        </w:rPr>
        <w:lastRenderedPageBreak/>
        <w:t>Description</w:t>
      </w:r>
      <w:r>
        <w:rPr>
          <w:b/>
        </w:rPr>
        <w:t>:</w:t>
      </w:r>
    </w:p>
    <w:p w14:paraId="433B2B3D" w14:textId="7087A49F" w:rsidR="000C787F" w:rsidRDefault="000C787F" w:rsidP="000C787F">
      <w:r>
        <w:t>In this 15-minute exploration activity, you’ll see a 360</w:t>
      </w:r>
      <w:r>
        <w:rPr>
          <w:vertAlign w:val="superscript"/>
        </w:rPr>
        <w:t>0</w:t>
      </w:r>
      <w:r>
        <w:t xml:space="preserve"> panorama </w:t>
      </w:r>
      <w:r w:rsidR="00645CCB">
        <w:t xml:space="preserve">of </w:t>
      </w:r>
      <w:r w:rsidR="009F31F1">
        <w:t>a thriving oil rig ecosystem</w:t>
      </w:r>
      <w:r w:rsidR="001F07D4">
        <w:t>.</w:t>
      </w:r>
    </w:p>
    <w:p w14:paraId="4FF69F8C" w14:textId="77777777" w:rsidR="000C787F" w:rsidRPr="00ED0832" w:rsidRDefault="000C787F" w:rsidP="000C787F">
      <w:pPr>
        <w:rPr>
          <w:b/>
        </w:rPr>
      </w:pPr>
    </w:p>
    <w:p w14:paraId="427755D2" w14:textId="558CA1F8" w:rsidR="00645CCB" w:rsidRPr="00645CCB" w:rsidRDefault="000C787F" w:rsidP="00645CCB">
      <w:pPr>
        <w:rPr>
          <w:rStyle w:val="Hyperlink"/>
          <w:rFonts w:cstheme="minorHAnsi"/>
        </w:rPr>
      </w:pPr>
      <w:r w:rsidRPr="00645CCB">
        <w:rPr>
          <w:rFonts w:cstheme="minorHAnsi"/>
        </w:rPr>
        <w:t>“</w:t>
      </w:r>
      <w:r w:rsidR="00C064A5" w:rsidRPr="00C064A5">
        <w:rPr>
          <w:rFonts w:cstheme="minorHAnsi"/>
        </w:rPr>
        <w:t>Eight miles off the coast of Long Beach, Calif., the oil rig Eureka, which has stood here for 40 years, is a study in contrasts. From a distance, it looks like just another offshore platform, an artifact of the modern industrial landscape.  But beneath the waves, the Eureka and other rigs like it in the area are home to a vast and thriving community of sea life that some scientists say is one of the richest marine ecosystems on the planet</w:t>
      </w:r>
      <w:r w:rsidR="00C064A5">
        <w:rPr>
          <w:rFonts w:cstheme="minorHAnsi"/>
        </w:rPr>
        <w:t>” New York Times, March 7, 2016</w:t>
      </w:r>
    </w:p>
    <w:p w14:paraId="03EF6907" w14:textId="33B1AE45" w:rsidR="005666E2" w:rsidRDefault="005666E2" w:rsidP="00645CCB">
      <w:pPr>
        <w:rPr>
          <w:rFonts w:cstheme="minorHAnsi"/>
        </w:rPr>
      </w:pPr>
    </w:p>
    <w:p w14:paraId="20920F72" w14:textId="682B1CF0" w:rsidR="00130C1E" w:rsidRDefault="00130C1E" w:rsidP="000C787F"/>
    <w:p w14:paraId="67C8F37E" w14:textId="77777777" w:rsidR="000C787F" w:rsidRPr="0049523D" w:rsidRDefault="000C787F" w:rsidP="000C787F">
      <w:pPr>
        <w:rPr>
          <w:b/>
        </w:rPr>
      </w:pPr>
      <w:r w:rsidRPr="0049523D">
        <w:rPr>
          <w:b/>
        </w:rPr>
        <w:t>Objective:</w:t>
      </w:r>
    </w:p>
    <w:p w14:paraId="61F13977" w14:textId="781E9FAD" w:rsidR="000C787F" w:rsidRDefault="000C787F" w:rsidP="000C787F">
      <w:r>
        <w:t xml:space="preserve">The core learning outcome of this playlist is to enrich students’ understanding </w:t>
      </w:r>
      <w:r w:rsidR="00867F19">
        <w:t>of</w:t>
      </w:r>
      <w:r>
        <w:t xml:space="preserve"> </w:t>
      </w:r>
      <w:r w:rsidR="00130C1E">
        <w:t>minerals, rocks and earth materials</w:t>
      </w:r>
      <w:r w:rsidR="001F07D4">
        <w:t xml:space="preserve"> </w:t>
      </w:r>
      <w:r w:rsidR="00EC4C70">
        <w:t xml:space="preserve">in </w:t>
      </w:r>
      <w:r w:rsidR="00645CCB">
        <w:t xml:space="preserve">conjunction with living things </w:t>
      </w:r>
      <w:r w:rsidR="001B0B59">
        <w:t xml:space="preserve">in the ecosystem. </w:t>
      </w:r>
      <w:r w:rsidR="002F1394">
        <w:t xml:space="preserve">In this exploration, a thriving oil rig ecosystem is the focus theme as well as a platform to discuss the conflicting stands of scientists and conservationists on the presence of oil rigs. </w:t>
      </w:r>
    </w:p>
    <w:p w14:paraId="5391F090" w14:textId="3693DF7B" w:rsidR="000C787F" w:rsidRDefault="000C787F" w:rsidP="000C787F">
      <w:r>
        <w:t xml:space="preserve"> </w:t>
      </w:r>
    </w:p>
    <w:p w14:paraId="3865B93E" w14:textId="49E096CD" w:rsidR="002C4383" w:rsidRDefault="000C787F" w:rsidP="002C4383">
      <w:pPr>
        <w:rPr>
          <w:b/>
        </w:rPr>
      </w:pPr>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2175D30A" w14:textId="48060021" w:rsidR="002C4383" w:rsidRDefault="002C4383" w:rsidP="002C4383">
      <w:pPr>
        <w:rPr>
          <w:b/>
        </w:rPr>
      </w:pPr>
    </w:p>
    <w:p w14:paraId="293FBAAC" w14:textId="4F0B5B46" w:rsidR="002F1394" w:rsidRDefault="002F1394" w:rsidP="002C4383">
      <w:pPr>
        <w:rPr>
          <w:b/>
        </w:rPr>
      </w:pPr>
      <w:r>
        <w:rPr>
          <w:b/>
          <w:noProof/>
        </w:rPr>
        <w:drawing>
          <wp:anchor distT="0" distB="0" distL="114300" distR="114300" simplePos="0" relativeHeight="251658240" behindDoc="1" locked="0" layoutInCell="1" allowOverlap="1" wp14:anchorId="01B97ED9" wp14:editId="2677102C">
            <wp:simplePos x="0" y="0"/>
            <wp:positionH relativeFrom="column">
              <wp:posOffset>0</wp:posOffset>
            </wp:positionH>
            <wp:positionV relativeFrom="paragraph">
              <wp:posOffset>-4445</wp:posOffset>
            </wp:positionV>
            <wp:extent cx="6286500" cy="3810000"/>
            <wp:effectExtent l="0" t="0" r="0" b="0"/>
            <wp:wrapTight wrapText="bothSides">
              <wp:wrapPolygon edited="0">
                <wp:start x="0" y="0"/>
                <wp:lineTo x="0" y="21528"/>
                <wp:lineTo x="21556" y="21528"/>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il rig.jpg"/>
                    <pic:cNvPicPr/>
                  </pic:nvPicPr>
                  <pic:blipFill>
                    <a:blip r:embed="rId8">
                      <a:extLst>
                        <a:ext uri="{28A0092B-C50C-407E-A947-70E740481C1C}">
                          <a14:useLocalDpi xmlns:a14="http://schemas.microsoft.com/office/drawing/2010/main" val="0"/>
                        </a:ext>
                      </a:extLst>
                    </a:blip>
                    <a:stretch>
                      <a:fillRect/>
                    </a:stretch>
                  </pic:blipFill>
                  <pic:spPr>
                    <a:xfrm>
                      <a:off x="0" y="0"/>
                      <a:ext cx="6286500" cy="3810000"/>
                    </a:xfrm>
                    <a:prstGeom prst="rect">
                      <a:avLst/>
                    </a:prstGeom>
                  </pic:spPr>
                </pic:pic>
              </a:graphicData>
            </a:graphic>
            <wp14:sizeRelH relativeFrom="page">
              <wp14:pctWidth>0</wp14:pctWidth>
            </wp14:sizeRelH>
            <wp14:sizeRelV relativeFrom="page">
              <wp14:pctHeight>0</wp14:pctHeight>
            </wp14:sizeRelV>
          </wp:anchor>
        </w:drawing>
      </w:r>
    </w:p>
    <w:p w14:paraId="73F2F4A5" w14:textId="5DC89773" w:rsidR="00F43CDA" w:rsidRDefault="002C4383" w:rsidP="002C4383">
      <w:pPr>
        <w:rPr>
          <w:b/>
        </w:rPr>
      </w:pPr>
      <w:r>
        <w:rPr>
          <w:b/>
        </w:rPr>
        <w:t xml:space="preserve"> </w:t>
      </w:r>
    </w:p>
    <w:p w14:paraId="18480C1E" w14:textId="1F059E69" w:rsidR="001B0B59" w:rsidRDefault="001B0B59" w:rsidP="000C787F">
      <w:pPr>
        <w:rPr>
          <w:b/>
        </w:rPr>
      </w:pPr>
    </w:p>
    <w:p w14:paraId="79BEABA7" w14:textId="034B34BD" w:rsidR="000C787F" w:rsidRPr="00ED0832" w:rsidRDefault="000C787F" w:rsidP="000C787F">
      <w:pPr>
        <w:rPr>
          <w:b/>
        </w:rPr>
      </w:pPr>
      <w:r>
        <w:rPr>
          <w:b/>
        </w:rPr>
        <w:lastRenderedPageBreak/>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0C85D83A" w14:textId="2ECDC08F" w:rsidR="000C787F" w:rsidRDefault="008D433A" w:rsidP="000C787F">
      <w:pPr>
        <w:pStyle w:val="ListParagraph"/>
      </w:pPr>
      <w:r w:rsidRPr="008D433A">
        <w:t>Marine Life Thrives in Unlikely Place: Offshore Oil Rigs</w:t>
      </w:r>
      <w:r w:rsidR="00067FDD">
        <w:t xml:space="preserve">: </w:t>
      </w:r>
      <w:hyperlink r:id="rId9" w:history="1">
        <w:r w:rsidRPr="008C4A6A">
          <w:rPr>
            <w:rStyle w:val="Hyperlink"/>
            <w:sz w:val="21"/>
          </w:rPr>
          <w:t>https://www.nytimes.com/2016/03/08/science/marine-life-thrives-in-unlikely-place-offshore-oil-rigs.html</w:t>
        </w:r>
      </w:hyperlink>
    </w:p>
    <w:p w14:paraId="4EB8F233" w14:textId="77777777" w:rsidR="001B0B59" w:rsidRDefault="001B0B59" w:rsidP="002F1394"/>
    <w:p w14:paraId="1CDC090C" w14:textId="77777777" w:rsidR="001F07D4" w:rsidRDefault="001F07D4" w:rsidP="000C787F"/>
    <w:p w14:paraId="06D9914F" w14:textId="77777777" w:rsidR="000C787F" w:rsidRPr="00F60262" w:rsidRDefault="000C787F" w:rsidP="000C787F">
      <w:pPr>
        <w:pStyle w:val="ListParagraph"/>
        <w:numPr>
          <w:ilvl w:val="0"/>
          <w:numId w:val="4"/>
        </w:numPr>
        <w:rPr>
          <w:b/>
        </w:rPr>
      </w:pPr>
      <w:r w:rsidRPr="00F60262">
        <w:rPr>
          <w:b/>
        </w:rPr>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0571C0CD" w14:textId="3413B21F" w:rsidR="00067FDD" w:rsidRDefault="002F1394" w:rsidP="00067FDD">
      <w:pPr>
        <w:pStyle w:val="ListParagraph"/>
      </w:pPr>
      <w:r w:rsidRPr="008D433A">
        <w:t>Marine Life Thrives in Unlikely Place: Offshore Oil Rigs</w:t>
      </w:r>
      <w:r>
        <w:t xml:space="preserve">: </w:t>
      </w:r>
      <w:hyperlink r:id="rId10" w:history="1">
        <w:r w:rsidRPr="008C4A6A">
          <w:rPr>
            <w:rStyle w:val="Hyperlink"/>
            <w:sz w:val="21"/>
          </w:rPr>
          <w:t>https://www.nytimes.com/2016/03/08/science/marine-life-thrives-in-unlikely-place-offshore-oil-rigs.html</w:t>
        </w:r>
      </w:hyperlink>
    </w:p>
    <w:p w14:paraId="12158139" w14:textId="77777777" w:rsidR="00900FA8" w:rsidRDefault="00900FA8" w:rsidP="000C787F">
      <w:pPr>
        <w:rPr>
          <w:b/>
        </w:rPr>
      </w:pPr>
    </w:p>
    <w:p w14:paraId="0D20971F" w14:textId="4603926F" w:rsidR="000C787F" w:rsidRDefault="000C787F" w:rsidP="000C787F">
      <w:pPr>
        <w:rPr>
          <w:b/>
        </w:rPr>
      </w:pPr>
      <w:r w:rsidRPr="00A92159">
        <w:rPr>
          <w:b/>
        </w:rPr>
        <w:t>References:</w:t>
      </w:r>
    </w:p>
    <w:p w14:paraId="5E89CCB8" w14:textId="7934D2E4" w:rsidR="008175E0" w:rsidRDefault="003850F9" w:rsidP="001B0B59">
      <w:hyperlink r:id="rId11" w:history="1">
        <w:r w:rsidR="008175E0" w:rsidRPr="0030664A">
          <w:rPr>
            <w:rStyle w:val="Hyperlink"/>
          </w:rPr>
          <w:t>https://edu.google.com/products/vr-ar/expeditions/?modal_active=none</w:t>
        </w:r>
      </w:hyperlink>
    </w:p>
    <w:p w14:paraId="5468B664" w14:textId="77777777" w:rsidR="008175E0" w:rsidRDefault="008175E0" w:rsidP="001B0B59"/>
    <w:p w14:paraId="37016193" w14:textId="63214575" w:rsidR="002F1394" w:rsidRPr="002F1394" w:rsidRDefault="003850F9" w:rsidP="002F1394">
      <w:pPr>
        <w:rPr>
          <w:rStyle w:val="Hyperlink"/>
          <w:rFonts w:cstheme="minorHAnsi"/>
        </w:rPr>
      </w:pPr>
      <w:hyperlink r:id="rId12" w:history="1">
        <w:r w:rsidR="002F1394" w:rsidRPr="006E6E81">
          <w:rPr>
            <w:rStyle w:val="Hyperlink"/>
            <w:rFonts w:cstheme="minorHAnsi"/>
            <w:sz w:val="22"/>
          </w:rPr>
          <w:t>https://www.youtube.com/watch?v=MWMgcbU6T2s&amp;list=PLdif7_TsS-_TTd7yRerCPDF3JhN0sGg5Y&amp;index=4</w:t>
        </w:r>
      </w:hyperlink>
    </w:p>
    <w:p w14:paraId="77630671" w14:textId="77777777" w:rsidR="008175E0" w:rsidRDefault="008175E0" w:rsidP="00867F19"/>
    <w:p w14:paraId="3CDCFFB7" w14:textId="2479E04A" w:rsidR="001B0B59" w:rsidRDefault="003850F9" w:rsidP="00867F19">
      <w:hyperlink r:id="rId13" w:history="1">
        <w:r w:rsidR="002F1394" w:rsidRPr="006E6E81">
          <w:rPr>
            <w:rStyle w:val="Hyperlink"/>
            <w:sz w:val="22"/>
          </w:rPr>
          <w:t>https://www.nytimes.com/2016/03/08/science/marine-life-thrives-in-unlikely-place-offshore-oil-rigs.html</w:t>
        </w:r>
      </w:hyperlink>
    </w:p>
    <w:p w14:paraId="265EF745" w14:textId="77777777" w:rsidR="000C787F" w:rsidRPr="00A92159" w:rsidRDefault="000C787F" w:rsidP="000C787F">
      <w:pPr>
        <w:rPr>
          <w:b/>
        </w:rPr>
      </w:pPr>
    </w:p>
    <w:p w14:paraId="33A1B46B" w14:textId="77777777" w:rsidR="003B34A2" w:rsidRPr="00A5745E" w:rsidRDefault="003B34A2" w:rsidP="000C787F"/>
    <w:sectPr w:rsidR="003B34A2" w:rsidRPr="00A5745E" w:rsidSect="004371CD">
      <w:headerReference w:type="default" r:id="rId14"/>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4DD8C" w14:textId="77777777" w:rsidR="003850F9" w:rsidRDefault="003850F9" w:rsidP="0023407B">
      <w:r>
        <w:separator/>
      </w:r>
    </w:p>
  </w:endnote>
  <w:endnote w:type="continuationSeparator" w:id="0">
    <w:p w14:paraId="244B7D89" w14:textId="77777777" w:rsidR="003850F9" w:rsidRDefault="003850F9"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602B2" w14:textId="77777777" w:rsidR="003850F9" w:rsidRDefault="003850F9" w:rsidP="0023407B">
      <w:r>
        <w:separator/>
      </w:r>
    </w:p>
  </w:footnote>
  <w:footnote w:type="continuationSeparator" w:id="0">
    <w:p w14:paraId="668F6A9D" w14:textId="77777777" w:rsidR="003850F9" w:rsidRDefault="003850F9"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AC"/>
    <w:multiLevelType w:val="hybridMultilevel"/>
    <w:tmpl w:val="5842667E"/>
    <w:lvl w:ilvl="0" w:tplc="D03C0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FE3EE3"/>
    <w:multiLevelType w:val="hybridMultilevel"/>
    <w:tmpl w:val="7E109846"/>
    <w:lvl w:ilvl="0" w:tplc="D7021A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8478E5"/>
    <w:multiLevelType w:val="hybridMultilevel"/>
    <w:tmpl w:val="BD40B1C2"/>
    <w:lvl w:ilvl="0" w:tplc="FB929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0698E"/>
    <w:rsid w:val="00023AD2"/>
    <w:rsid w:val="00067FDD"/>
    <w:rsid w:val="00076C4B"/>
    <w:rsid w:val="000A3D44"/>
    <w:rsid w:val="000C787F"/>
    <w:rsid w:val="00113625"/>
    <w:rsid w:val="00116E4B"/>
    <w:rsid w:val="00130C1E"/>
    <w:rsid w:val="0017572B"/>
    <w:rsid w:val="001B0B59"/>
    <w:rsid w:val="001B5906"/>
    <w:rsid w:val="001D1533"/>
    <w:rsid w:val="001F07D4"/>
    <w:rsid w:val="00207E0D"/>
    <w:rsid w:val="0023407B"/>
    <w:rsid w:val="00265BDA"/>
    <w:rsid w:val="00266398"/>
    <w:rsid w:val="002923C0"/>
    <w:rsid w:val="002C4383"/>
    <w:rsid w:val="002F1394"/>
    <w:rsid w:val="003256BC"/>
    <w:rsid w:val="00350831"/>
    <w:rsid w:val="003554DA"/>
    <w:rsid w:val="00380C33"/>
    <w:rsid w:val="003850F9"/>
    <w:rsid w:val="003A3076"/>
    <w:rsid w:val="003B34A2"/>
    <w:rsid w:val="003D3F45"/>
    <w:rsid w:val="004163E3"/>
    <w:rsid w:val="0043229A"/>
    <w:rsid w:val="004371CD"/>
    <w:rsid w:val="004623B6"/>
    <w:rsid w:val="00474397"/>
    <w:rsid w:val="004A14DF"/>
    <w:rsid w:val="004C37E7"/>
    <w:rsid w:val="004D39D9"/>
    <w:rsid w:val="005241EC"/>
    <w:rsid w:val="005666E2"/>
    <w:rsid w:val="005C7705"/>
    <w:rsid w:val="005E3775"/>
    <w:rsid w:val="005F247C"/>
    <w:rsid w:val="00644DAB"/>
    <w:rsid w:val="00645CCB"/>
    <w:rsid w:val="006A0984"/>
    <w:rsid w:val="006E6E81"/>
    <w:rsid w:val="006F207F"/>
    <w:rsid w:val="008175E0"/>
    <w:rsid w:val="008317A2"/>
    <w:rsid w:val="00831A66"/>
    <w:rsid w:val="00835F62"/>
    <w:rsid w:val="00866B44"/>
    <w:rsid w:val="00867F19"/>
    <w:rsid w:val="00873130"/>
    <w:rsid w:val="00890E10"/>
    <w:rsid w:val="008B12E3"/>
    <w:rsid w:val="008C3BC5"/>
    <w:rsid w:val="008C4A6A"/>
    <w:rsid w:val="008D433A"/>
    <w:rsid w:val="008E49B3"/>
    <w:rsid w:val="008E635A"/>
    <w:rsid w:val="00900FA8"/>
    <w:rsid w:val="0093168F"/>
    <w:rsid w:val="00960184"/>
    <w:rsid w:val="009D1752"/>
    <w:rsid w:val="009F31F1"/>
    <w:rsid w:val="00A21352"/>
    <w:rsid w:val="00A34150"/>
    <w:rsid w:val="00A5745E"/>
    <w:rsid w:val="00AB75FB"/>
    <w:rsid w:val="00AD081B"/>
    <w:rsid w:val="00B01AB3"/>
    <w:rsid w:val="00B60724"/>
    <w:rsid w:val="00B634AF"/>
    <w:rsid w:val="00BD0EBB"/>
    <w:rsid w:val="00BE3B9F"/>
    <w:rsid w:val="00C064A5"/>
    <w:rsid w:val="00C7167F"/>
    <w:rsid w:val="00D25A3A"/>
    <w:rsid w:val="00D550EC"/>
    <w:rsid w:val="00DB079D"/>
    <w:rsid w:val="00DC145F"/>
    <w:rsid w:val="00DE6F3C"/>
    <w:rsid w:val="00DF2A49"/>
    <w:rsid w:val="00E27F2B"/>
    <w:rsid w:val="00E5564D"/>
    <w:rsid w:val="00EC4C70"/>
    <w:rsid w:val="00EC6003"/>
    <w:rsid w:val="00EC7453"/>
    <w:rsid w:val="00EF347B"/>
    <w:rsid w:val="00F074FB"/>
    <w:rsid w:val="00F43CDA"/>
    <w:rsid w:val="00F618E4"/>
    <w:rsid w:val="00FA5B00"/>
    <w:rsid w:val="00FE5FB0"/>
    <w:rsid w:val="00FE691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ytimes.com/2016/03/08/science/marine-life-thrives-in-unlikely-place-offshore-oil-rigs.html" TargetMode="External"/><Relationship Id="rId3" Type="http://schemas.openxmlformats.org/officeDocument/2006/relationships/settings" Target="settings.xml"/><Relationship Id="rId7" Type="http://schemas.openxmlformats.org/officeDocument/2006/relationships/hyperlink" Target="https://www.youtube.com/watch?v=MWMgcbU6T2s&amp;list=PLdif7_TsS-_TTd7yRerCPDF3JhN0sGg5Y&amp;index=4" TargetMode="External"/><Relationship Id="rId12" Type="http://schemas.openxmlformats.org/officeDocument/2006/relationships/hyperlink" Target="https://www.youtube.com/watch?v=MWMgcbU6T2s&amp;list=PLdif7_TsS-_TTd7yRerCPDF3JhN0sGg5Y&amp;index=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ytimes.com/2016/03/08/science/marine-life-thrives-in-unlikely-place-offshore-oil-rigs.html" TargetMode="External"/><Relationship Id="rId4" Type="http://schemas.openxmlformats.org/officeDocument/2006/relationships/webSettings" Target="webSettings.xml"/><Relationship Id="rId9" Type="http://schemas.openxmlformats.org/officeDocument/2006/relationships/hyperlink" Target="https://www.nytimes.com/2016/03/08/science/marine-life-thrives-in-unlikely-place-offshore-oil-rig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2019-04-25T08:05:00Z</cp:lastPrinted>
  <dcterms:created xsi:type="dcterms:W3CDTF">2019-04-25T08:07:00Z</dcterms:created>
  <dcterms:modified xsi:type="dcterms:W3CDTF">2019-05-01T17:02:00Z</dcterms:modified>
</cp:coreProperties>
</file>