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C3E21" w14:textId="77777777" w:rsidR="00277A90" w:rsidRDefault="00FD65A1" w:rsidP="00FD65A1">
      <w:pPr>
        <w:spacing w:line="360" w:lineRule="auto"/>
        <w:jc w:val="right"/>
        <w:rPr>
          <w:rFonts w:ascii="Tahoma" w:hAnsi="Tahoma"/>
        </w:rPr>
      </w:pPr>
      <w:r>
        <w:rPr>
          <w:rFonts w:ascii="Tahoma" w:hAnsi="Tahoma"/>
        </w:rPr>
        <w:t>Belinda Yip</w:t>
      </w:r>
    </w:p>
    <w:p w14:paraId="4FA824F2" w14:textId="77777777" w:rsidR="00FD65A1" w:rsidRDefault="00FD65A1" w:rsidP="00FD65A1">
      <w:pPr>
        <w:spacing w:line="360" w:lineRule="auto"/>
        <w:jc w:val="right"/>
        <w:rPr>
          <w:rFonts w:ascii="Tahoma" w:hAnsi="Tahoma"/>
        </w:rPr>
      </w:pPr>
      <w:r>
        <w:rPr>
          <w:rFonts w:ascii="Tahoma" w:hAnsi="Tahoma"/>
        </w:rPr>
        <w:t>30109145</w:t>
      </w:r>
    </w:p>
    <w:p w14:paraId="009E3128" w14:textId="77777777" w:rsidR="00FD65A1" w:rsidRDefault="00FD65A1" w:rsidP="00FD65A1">
      <w:pPr>
        <w:spacing w:line="360" w:lineRule="auto"/>
        <w:jc w:val="right"/>
        <w:rPr>
          <w:rFonts w:ascii="Tahoma" w:hAnsi="Tahoma"/>
        </w:rPr>
      </w:pPr>
      <w:r>
        <w:rPr>
          <w:rFonts w:ascii="Tahoma" w:hAnsi="Tahoma"/>
        </w:rPr>
        <w:t>DHYG 412</w:t>
      </w:r>
    </w:p>
    <w:p w14:paraId="4FD08BD2" w14:textId="7C5E6089" w:rsidR="00FD65A1" w:rsidRDefault="008B7B91" w:rsidP="00FD65A1">
      <w:pPr>
        <w:spacing w:line="360" w:lineRule="auto"/>
        <w:jc w:val="right"/>
        <w:rPr>
          <w:rFonts w:ascii="Tahoma" w:hAnsi="Tahoma"/>
        </w:rPr>
      </w:pPr>
      <w:r>
        <w:rPr>
          <w:rFonts w:ascii="Tahoma" w:hAnsi="Tahoma"/>
        </w:rPr>
        <w:t>October 29</w:t>
      </w:r>
      <w:r w:rsidR="00FD65A1">
        <w:rPr>
          <w:rFonts w:ascii="Tahoma" w:hAnsi="Tahoma"/>
        </w:rPr>
        <w:t>, 2018</w:t>
      </w:r>
    </w:p>
    <w:p w14:paraId="0E90CB4A" w14:textId="77777777" w:rsidR="00FD65A1" w:rsidRPr="00C100FF" w:rsidRDefault="00FD65A1" w:rsidP="00FD65A1">
      <w:pPr>
        <w:spacing w:line="360" w:lineRule="auto"/>
        <w:rPr>
          <w:rFonts w:ascii="Tahoma" w:hAnsi="Tahoma"/>
          <w:b/>
          <w:u w:val="single"/>
        </w:rPr>
      </w:pPr>
      <w:r w:rsidRPr="00C100FF">
        <w:rPr>
          <w:rFonts w:ascii="Tahoma" w:hAnsi="Tahoma"/>
          <w:b/>
          <w:u w:val="single"/>
        </w:rPr>
        <w:t>Assignment 2A: Analysis of International Health Care Systems</w:t>
      </w:r>
    </w:p>
    <w:p w14:paraId="54FE44B2" w14:textId="77777777" w:rsidR="00E23A2D" w:rsidRDefault="00E23A2D" w:rsidP="007A39BF">
      <w:pPr>
        <w:spacing w:line="360" w:lineRule="auto"/>
        <w:rPr>
          <w:rFonts w:ascii="Tahoma" w:hAnsi="Tahoma"/>
        </w:rPr>
      </w:pPr>
    </w:p>
    <w:p w14:paraId="399E44EB" w14:textId="62D504D2" w:rsidR="00E23A2D" w:rsidRPr="00E23A2D" w:rsidRDefault="00E23A2D" w:rsidP="00E23A2D">
      <w:pPr>
        <w:spacing w:line="360" w:lineRule="auto"/>
        <w:rPr>
          <w:rFonts w:ascii="Tahoma" w:hAnsi="Tahoma"/>
          <w:u w:val="single"/>
        </w:rPr>
      </w:pPr>
      <w:r>
        <w:rPr>
          <w:rFonts w:ascii="Tahoma" w:hAnsi="Tahoma"/>
          <w:u w:val="single"/>
        </w:rPr>
        <w:t>Canadian Healthcare</w:t>
      </w:r>
    </w:p>
    <w:p w14:paraId="1E1C832A" w14:textId="5C07C03C" w:rsidR="007A39BF" w:rsidRDefault="001A37D3" w:rsidP="00B1310C">
      <w:pPr>
        <w:spacing w:line="360" w:lineRule="auto"/>
        <w:ind w:firstLine="720"/>
        <w:rPr>
          <w:rFonts w:ascii="Tahoma" w:hAnsi="Tahoma"/>
          <w:vertAlign w:val="superscript"/>
        </w:rPr>
      </w:pPr>
      <w:r>
        <w:rPr>
          <w:rFonts w:ascii="Tahoma" w:hAnsi="Tahoma"/>
        </w:rPr>
        <w:t xml:space="preserve"> In Canada, health</w:t>
      </w:r>
      <w:r w:rsidR="00C100FF">
        <w:rPr>
          <w:rFonts w:ascii="Tahoma" w:hAnsi="Tahoma"/>
        </w:rPr>
        <w:t>care is funded publicly and ensures all residents can access essential hospital and physician services without incurring additional expenses.</w:t>
      </w:r>
      <w:r w:rsidR="00C100FF">
        <w:rPr>
          <w:rFonts w:ascii="Tahoma" w:hAnsi="Tahoma"/>
          <w:vertAlign w:val="superscript"/>
        </w:rPr>
        <w:t>1</w:t>
      </w:r>
      <w:r w:rsidR="00580C1B">
        <w:rPr>
          <w:rFonts w:ascii="Tahoma" w:hAnsi="Tahoma"/>
        </w:rPr>
        <w:t xml:space="preserve"> Each province or</w:t>
      </w:r>
      <w:r w:rsidR="00C100FF">
        <w:rPr>
          <w:rFonts w:ascii="Tahoma" w:hAnsi="Tahoma"/>
        </w:rPr>
        <w:t xml:space="preserve"> ter</w:t>
      </w:r>
      <w:r w:rsidR="00F25F42">
        <w:rPr>
          <w:rFonts w:ascii="Tahoma" w:hAnsi="Tahoma"/>
        </w:rPr>
        <w:t xml:space="preserve">ritory has control over </w:t>
      </w:r>
      <w:r w:rsidR="00580C1B">
        <w:rPr>
          <w:rFonts w:ascii="Tahoma" w:hAnsi="Tahoma"/>
        </w:rPr>
        <w:t>its</w:t>
      </w:r>
      <w:r w:rsidR="00C100FF">
        <w:rPr>
          <w:rFonts w:ascii="Tahoma" w:hAnsi="Tahoma"/>
        </w:rPr>
        <w:t xml:space="preserve"> own plan, provided t</w:t>
      </w:r>
      <w:r w:rsidR="00C967FC">
        <w:rPr>
          <w:rFonts w:ascii="Tahoma" w:hAnsi="Tahoma"/>
        </w:rPr>
        <w:t>he standards of the Canada Health Act</w:t>
      </w:r>
      <w:r w:rsidR="007A39BF">
        <w:rPr>
          <w:rFonts w:ascii="Tahoma" w:hAnsi="Tahoma"/>
        </w:rPr>
        <w:t xml:space="preserve"> are satisfied</w:t>
      </w:r>
      <w:r w:rsidR="00C967FC">
        <w:rPr>
          <w:rFonts w:ascii="Tahoma" w:hAnsi="Tahoma"/>
        </w:rPr>
        <w:t xml:space="preserve">. The standards to be addressed are public administration, comprehensiveness, universality, portability and accessibility. </w:t>
      </w:r>
      <w:r w:rsidR="007A39BF">
        <w:rPr>
          <w:rFonts w:ascii="Tahoma" w:hAnsi="Tahoma"/>
        </w:rPr>
        <w:t>The public administration standard ensures that care is non-profit. Comprehensiveness means that</w:t>
      </w:r>
      <w:r w:rsidR="00F3143E">
        <w:rPr>
          <w:rFonts w:ascii="Tahoma" w:hAnsi="Tahoma"/>
        </w:rPr>
        <w:t xml:space="preserve"> </w:t>
      </w:r>
      <w:r w:rsidR="00C36C1B">
        <w:rPr>
          <w:rFonts w:ascii="Tahoma" w:hAnsi="Tahoma"/>
        </w:rPr>
        <w:t xml:space="preserve">all </w:t>
      </w:r>
      <w:r w:rsidR="00F3143E">
        <w:rPr>
          <w:rFonts w:ascii="Tahoma" w:hAnsi="Tahoma"/>
        </w:rPr>
        <w:t>medically necessary</w:t>
      </w:r>
      <w:r w:rsidR="003D4E75">
        <w:rPr>
          <w:rFonts w:ascii="Tahoma" w:hAnsi="Tahoma"/>
        </w:rPr>
        <w:t xml:space="preserve"> (MN)</w:t>
      </w:r>
      <w:r w:rsidR="00C36C1B">
        <w:rPr>
          <w:rFonts w:ascii="Tahoma" w:hAnsi="Tahoma"/>
        </w:rPr>
        <w:t xml:space="preserve"> services</w:t>
      </w:r>
      <w:r w:rsidR="00F3143E">
        <w:rPr>
          <w:rFonts w:ascii="Tahoma" w:hAnsi="Tahoma"/>
        </w:rPr>
        <w:t xml:space="preserve"> m</w:t>
      </w:r>
      <w:r w:rsidR="00F25F42">
        <w:rPr>
          <w:rFonts w:ascii="Tahoma" w:hAnsi="Tahoma"/>
        </w:rPr>
        <w:t>ust be covered</w:t>
      </w:r>
      <w:r w:rsidR="00C36C1B">
        <w:rPr>
          <w:rFonts w:ascii="Tahoma" w:hAnsi="Tahoma"/>
        </w:rPr>
        <w:t xml:space="preserve">, including </w:t>
      </w:r>
      <w:r w:rsidR="00F25F42">
        <w:rPr>
          <w:rFonts w:ascii="Tahoma" w:hAnsi="Tahoma"/>
        </w:rPr>
        <w:t xml:space="preserve">hospital, physician, </w:t>
      </w:r>
      <w:r w:rsidR="00F3143E">
        <w:rPr>
          <w:rFonts w:ascii="Tahoma" w:hAnsi="Tahoma"/>
        </w:rPr>
        <w:t xml:space="preserve">and </w:t>
      </w:r>
      <w:r w:rsidR="00F25F42">
        <w:rPr>
          <w:rFonts w:ascii="Tahoma" w:hAnsi="Tahoma"/>
        </w:rPr>
        <w:t>hospital-based dental care</w:t>
      </w:r>
      <w:r w:rsidR="00F3143E">
        <w:rPr>
          <w:rFonts w:ascii="Tahoma" w:hAnsi="Tahoma"/>
        </w:rPr>
        <w:t xml:space="preserve">. </w:t>
      </w:r>
      <w:r w:rsidR="003F5FB6">
        <w:rPr>
          <w:rFonts w:ascii="Tahoma" w:hAnsi="Tahoma"/>
        </w:rPr>
        <w:t xml:space="preserve">This allows Canadians to access </w:t>
      </w:r>
      <w:r w:rsidR="00115174">
        <w:rPr>
          <w:rFonts w:ascii="Tahoma" w:hAnsi="Tahoma"/>
        </w:rPr>
        <w:t xml:space="preserve">preventative care routinely, </w:t>
      </w:r>
      <w:r w:rsidR="003F5FB6">
        <w:rPr>
          <w:rFonts w:ascii="Tahoma" w:hAnsi="Tahoma"/>
        </w:rPr>
        <w:t xml:space="preserve">minimizing the need for more invasive or palliative services. </w:t>
      </w:r>
      <w:r w:rsidR="005E1D79">
        <w:rPr>
          <w:rFonts w:ascii="Tahoma" w:hAnsi="Tahoma"/>
        </w:rPr>
        <w:t>In addition, services should be readily available</w:t>
      </w:r>
      <w:r>
        <w:rPr>
          <w:rFonts w:ascii="Tahoma" w:hAnsi="Tahoma"/>
        </w:rPr>
        <w:t xml:space="preserve"> and accessible to all Canadian residents.</w:t>
      </w:r>
      <w:r w:rsidR="005E1D79">
        <w:rPr>
          <w:rFonts w:ascii="Tahoma" w:hAnsi="Tahoma"/>
        </w:rPr>
        <w:t xml:space="preserve"> </w:t>
      </w:r>
      <w:r w:rsidR="00C36C1B">
        <w:rPr>
          <w:rFonts w:ascii="Tahoma" w:hAnsi="Tahoma"/>
        </w:rPr>
        <w:t>Yet</w:t>
      </w:r>
      <w:r w:rsidR="003F5FB6">
        <w:rPr>
          <w:rFonts w:ascii="Tahoma" w:hAnsi="Tahoma"/>
        </w:rPr>
        <w:t>, Canadians experience unreasonable w</w:t>
      </w:r>
      <w:r w:rsidR="005E1D79">
        <w:rPr>
          <w:rFonts w:ascii="Tahoma" w:hAnsi="Tahoma"/>
        </w:rPr>
        <w:t xml:space="preserve">ait times that can impact </w:t>
      </w:r>
      <w:r w:rsidR="003F5FB6">
        <w:rPr>
          <w:rFonts w:ascii="Tahoma" w:hAnsi="Tahoma"/>
        </w:rPr>
        <w:t>health significantly.</w:t>
      </w:r>
      <w:r w:rsidR="005568DD">
        <w:rPr>
          <w:rFonts w:ascii="Tahoma" w:hAnsi="Tahoma"/>
          <w:vertAlign w:val="superscript"/>
        </w:rPr>
        <w:t>2</w:t>
      </w:r>
      <w:r w:rsidR="003F5FB6">
        <w:rPr>
          <w:rFonts w:ascii="Tahoma" w:hAnsi="Tahoma"/>
          <w:vertAlign w:val="superscript"/>
        </w:rPr>
        <w:t xml:space="preserve"> </w:t>
      </w:r>
      <w:r w:rsidR="005E1D79">
        <w:rPr>
          <w:rFonts w:ascii="Tahoma" w:hAnsi="Tahoma"/>
        </w:rPr>
        <w:t>In some</w:t>
      </w:r>
      <w:r w:rsidR="003F5FB6">
        <w:rPr>
          <w:rFonts w:ascii="Tahoma" w:hAnsi="Tahoma"/>
        </w:rPr>
        <w:t xml:space="preserve"> cases, </w:t>
      </w:r>
      <w:r w:rsidR="005E1D79">
        <w:rPr>
          <w:rFonts w:ascii="Tahoma" w:hAnsi="Tahoma"/>
        </w:rPr>
        <w:t>the result is</w:t>
      </w:r>
      <w:r w:rsidR="003F5FB6">
        <w:rPr>
          <w:rFonts w:ascii="Tahoma" w:hAnsi="Tahoma"/>
        </w:rPr>
        <w:t xml:space="preserve"> fatal.</w:t>
      </w:r>
      <w:r w:rsidR="005568DD">
        <w:rPr>
          <w:rFonts w:ascii="Tahoma" w:hAnsi="Tahoma"/>
          <w:vertAlign w:val="superscript"/>
        </w:rPr>
        <w:t>3</w:t>
      </w:r>
      <w:proofErr w:type="gramStart"/>
      <w:r w:rsidR="005568DD">
        <w:rPr>
          <w:rFonts w:ascii="Tahoma" w:hAnsi="Tahoma"/>
          <w:vertAlign w:val="superscript"/>
        </w:rPr>
        <w:t>,4</w:t>
      </w:r>
      <w:proofErr w:type="gramEnd"/>
    </w:p>
    <w:p w14:paraId="136AF2B4" w14:textId="4A42EA80" w:rsidR="00F3143E" w:rsidRPr="0092737B" w:rsidRDefault="003D4E75" w:rsidP="00B1310C">
      <w:pPr>
        <w:spacing w:line="360" w:lineRule="auto"/>
        <w:ind w:firstLine="720"/>
        <w:rPr>
          <w:rFonts w:ascii="Tahoma" w:hAnsi="Tahoma"/>
          <w:vertAlign w:val="superscript"/>
        </w:rPr>
      </w:pPr>
      <w:r>
        <w:rPr>
          <w:rFonts w:ascii="Tahoma" w:hAnsi="Tahoma"/>
        </w:rPr>
        <w:t xml:space="preserve">Non-MN services </w:t>
      </w:r>
      <w:r w:rsidR="00F3143E">
        <w:rPr>
          <w:rFonts w:ascii="Tahoma" w:hAnsi="Tahoma"/>
        </w:rPr>
        <w:t>under the</w:t>
      </w:r>
      <w:r w:rsidR="007A39BF">
        <w:rPr>
          <w:rFonts w:ascii="Tahoma" w:hAnsi="Tahoma"/>
        </w:rPr>
        <w:t xml:space="preserve"> Canada Health Act</w:t>
      </w:r>
      <w:r w:rsidR="00580C1B">
        <w:rPr>
          <w:rFonts w:ascii="Tahoma" w:hAnsi="Tahoma"/>
        </w:rPr>
        <w:t xml:space="preserve"> are not covered</w:t>
      </w:r>
      <w:r w:rsidR="005E1D79">
        <w:rPr>
          <w:rFonts w:ascii="Tahoma" w:hAnsi="Tahoma"/>
        </w:rPr>
        <w:t xml:space="preserve"> </w:t>
      </w:r>
      <w:r>
        <w:rPr>
          <w:rFonts w:ascii="Tahoma" w:hAnsi="Tahoma"/>
        </w:rPr>
        <w:t>and differs in regulation between</w:t>
      </w:r>
      <w:r w:rsidR="005E1D79">
        <w:rPr>
          <w:rFonts w:ascii="Tahoma" w:hAnsi="Tahoma"/>
        </w:rPr>
        <w:t xml:space="preserve"> province or territory</w:t>
      </w:r>
      <w:r w:rsidR="007A39BF">
        <w:rPr>
          <w:rFonts w:ascii="Tahoma" w:hAnsi="Tahoma"/>
        </w:rPr>
        <w:t>.</w:t>
      </w:r>
      <w:r w:rsidR="007A39BF">
        <w:rPr>
          <w:rFonts w:ascii="Tahoma" w:hAnsi="Tahoma"/>
          <w:vertAlign w:val="superscript"/>
        </w:rPr>
        <w:t>1</w:t>
      </w:r>
      <w:r w:rsidR="007A39BF">
        <w:rPr>
          <w:rFonts w:ascii="Tahoma" w:hAnsi="Tahoma"/>
        </w:rPr>
        <w:t xml:space="preserve"> </w:t>
      </w:r>
      <w:r w:rsidR="001A37D3">
        <w:rPr>
          <w:rFonts w:ascii="Tahoma" w:hAnsi="Tahoma"/>
        </w:rPr>
        <w:t xml:space="preserve">This includes dental care, vision care, prescription drugs, ambulance services and home care. </w:t>
      </w:r>
      <w:r w:rsidR="00F25F42">
        <w:rPr>
          <w:rFonts w:ascii="Tahoma" w:hAnsi="Tahoma"/>
        </w:rPr>
        <w:t xml:space="preserve">Some </w:t>
      </w:r>
      <w:r w:rsidR="00F3143E">
        <w:rPr>
          <w:rFonts w:ascii="Tahoma" w:hAnsi="Tahoma"/>
        </w:rPr>
        <w:t xml:space="preserve">services are covered </w:t>
      </w:r>
      <w:r w:rsidR="001A37D3">
        <w:rPr>
          <w:rFonts w:ascii="Tahoma" w:hAnsi="Tahoma"/>
        </w:rPr>
        <w:t>federally</w:t>
      </w:r>
      <w:r w:rsidR="00FF2378">
        <w:rPr>
          <w:rFonts w:ascii="Tahoma" w:hAnsi="Tahoma"/>
        </w:rPr>
        <w:t xml:space="preserve"> </w:t>
      </w:r>
      <w:r w:rsidR="00943E66">
        <w:rPr>
          <w:rFonts w:ascii="Tahoma" w:hAnsi="Tahoma"/>
        </w:rPr>
        <w:t>for special</w:t>
      </w:r>
      <w:r w:rsidR="00F3143E">
        <w:rPr>
          <w:rFonts w:ascii="Tahoma" w:hAnsi="Tahoma"/>
        </w:rPr>
        <w:t xml:space="preserve"> populations</w:t>
      </w:r>
      <w:r w:rsidR="00943E66">
        <w:rPr>
          <w:rFonts w:ascii="Tahoma" w:hAnsi="Tahoma"/>
        </w:rPr>
        <w:t xml:space="preserve"> (SP)</w:t>
      </w:r>
      <w:r w:rsidR="00F3143E">
        <w:rPr>
          <w:rFonts w:ascii="Tahoma" w:hAnsi="Tahoma"/>
        </w:rPr>
        <w:t xml:space="preserve">, such as First Nations people living on reserves. </w:t>
      </w:r>
      <w:r w:rsidR="00FF2378">
        <w:rPr>
          <w:rFonts w:ascii="Tahoma" w:hAnsi="Tahoma"/>
        </w:rPr>
        <w:t>Provinces can also delegate supplemental co</w:t>
      </w:r>
      <w:r w:rsidR="00F25F42">
        <w:rPr>
          <w:rFonts w:ascii="Tahoma" w:hAnsi="Tahoma"/>
        </w:rPr>
        <w:t xml:space="preserve">verage for </w:t>
      </w:r>
      <w:r w:rsidR="00943E66">
        <w:rPr>
          <w:rFonts w:ascii="Tahoma" w:hAnsi="Tahoma"/>
        </w:rPr>
        <w:t>SP</w:t>
      </w:r>
      <w:r w:rsidR="001A37D3">
        <w:rPr>
          <w:rFonts w:ascii="Tahoma" w:hAnsi="Tahoma"/>
        </w:rPr>
        <w:t xml:space="preserve">. </w:t>
      </w:r>
      <w:r>
        <w:rPr>
          <w:rFonts w:ascii="Tahoma" w:hAnsi="Tahoma"/>
        </w:rPr>
        <w:t xml:space="preserve">For example, in British Columbia, the </w:t>
      </w:r>
      <w:r w:rsidR="00115174">
        <w:rPr>
          <w:rFonts w:ascii="Tahoma" w:hAnsi="Tahoma"/>
        </w:rPr>
        <w:t xml:space="preserve">Healthy Kids program covers children up to </w:t>
      </w:r>
      <w:r>
        <w:rPr>
          <w:rFonts w:ascii="Tahoma" w:hAnsi="Tahoma"/>
        </w:rPr>
        <w:t>19</w:t>
      </w:r>
      <w:r w:rsidR="00115174">
        <w:rPr>
          <w:rFonts w:ascii="Tahoma" w:hAnsi="Tahoma"/>
        </w:rPr>
        <w:t xml:space="preserve"> years-old</w:t>
      </w:r>
      <w:r>
        <w:rPr>
          <w:rFonts w:ascii="Tahoma" w:hAnsi="Tahoma"/>
        </w:rPr>
        <w:t xml:space="preserve"> in low-income families.</w:t>
      </w:r>
      <w:r w:rsidR="004F281D">
        <w:rPr>
          <w:rFonts w:ascii="Tahoma" w:hAnsi="Tahoma"/>
          <w:vertAlign w:val="superscript"/>
        </w:rPr>
        <w:t>5</w:t>
      </w:r>
      <w:r>
        <w:rPr>
          <w:rFonts w:ascii="Tahoma" w:hAnsi="Tahoma"/>
        </w:rPr>
        <w:t xml:space="preserve"> $2000 is available biennially for basic dental, optical and hearing care.</w:t>
      </w:r>
      <w:r w:rsidR="00A21F36">
        <w:rPr>
          <w:rFonts w:ascii="Tahoma" w:hAnsi="Tahoma"/>
        </w:rPr>
        <w:t xml:space="preserve"> </w:t>
      </w:r>
      <w:r w:rsidR="001A37D3">
        <w:rPr>
          <w:rFonts w:ascii="Tahoma" w:hAnsi="Tahoma"/>
        </w:rPr>
        <w:t>Otherwise</w:t>
      </w:r>
      <w:r w:rsidR="00F25F42">
        <w:rPr>
          <w:rFonts w:ascii="Tahoma" w:hAnsi="Tahoma"/>
        </w:rPr>
        <w:t>,</w:t>
      </w:r>
      <w:r w:rsidR="001A37D3">
        <w:rPr>
          <w:rFonts w:ascii="Tahoma" w:hAnsi="Tahoma"/>
        </w:rPr>
        <w:t xml:space="preserve"> private insurance can be purchased or treatment is paid </w:t>
      </w:r>
      <w:r w:rsidR="00F25F42">
        <w:rPr>
          <w:rFonts w:ascii="Tahoma" w:hAnsi="Tahoma"/>
        </w:rPr>
        <w:t>out-of-pocket</w:t>
      </w:r>
      <w:r w:rsidR="0092737B">
        <w:rPr>
          <w:rFonts w:ascii="Tahoma" w:hAnsi="Tahoma"/>
        </w:rPr>
        <w:t>.</w:t>
      </w:r>
      <w:r w:rsidR="004F281D">
        <w:rPr>
          <w:rFonts w:ascii="Tahoma" w:hAnsi="Tahoma"/>
          <w:vertAlign w:val="superscript"/>
        </w:rPr>
        <w:t>6</w:t>
      </w:r>
    </w:p>
    <w:p w14:paraId="22BBB44E" w14:textId="77777777" w:rsidR="00E23A2D" w:rsidRDefault="00E23A2D" w:rsidP="007D49DD">
      <w:pPr>
        <w:spacing w:line="360" w:lineRule="auto"/>
        <w:ind w:firstLine="720"/>
        <w:rPr>
          <w:rFonts w:ascii="Tahoma" w:hAnsi="Tahoma"/>
        </w:rPr>
      </w:pPr>
    </w:p>
    <w:p w14:paraId="1600E962" w14:textId="679FD0C1" w:rsidR="00E23A2D" w:rsidRPr="00E23A2D" w:rsidRDefault="00E23A2D" w:rsidP="00E23A2D">
      <w:pPr>
        <w:spacing w:line="360" w:lineRule="auto"/>
        <w:rPr>
          <w:rFonts w:ascii="Tahoma" w:hAnsi="Tahoma"/>
          <w:u w:val="single"/>
        </w:rPr>
      </w:pPr>
      <w:r>
        <w:rPr>
          <w:rFonts w:ascii="Tahoma" w:hAnsi="Tahoma"/>
          <w:u w:val="single"/>
        </w:rPr>
        <w:lastRenderedPageBreak/>
        <w:t>American Healthc</w:t>
      </w:r>
      <w:r w:rsidRPr="00E23A2D">
        <w:rPr>
          <w:rFonts w:ascii="Tahoma" w:hAnsi="Tahoma"/>
          <w:u w:val="single"/>
        </w:rPr>
        <w:t>are</w:t>
      </w:r>
    </w:p>
    <w:p w14:paraId="08EDA1E2" w14:textId="1ECB00E4" w:rsidR="00B1310C" w:rsidRDefault="00397FD2" w:rsidP="00AB2BBD">
      <w:pPr>
        <w:spacing w:line="360" w:lineRule="auto"/>
        <w:ind w:firstLine="720"/>
        <w:rPr>
          <w:rFonts w:ascii="Tahoma" w:hAnsi="Tahoma"/>
        </w:rPr>
      </w:pPr>
      <w:r>
        <w:rPr>
          <w:rFonts w:ascii="Tahoma" w:hAnsi="Tahoma"/>
        </w:rPr>
        <w:t>In contrast</w:t>
      </w:r>
      <w:r w:rsidR="005E1D79">
        <w:rPr>
          <w:rFonts w:ascii="Tahoma" w:hAnsi="Tahoma"/>
        </w:rPr>
        <w:t>, no health</w:t>
      </w:r>
      <w:r w:rsidR="00777C64">
        <w:rPr>
          <w:rFonts w:ascii="Tahoma" w:hAnsi="Tahoma"/>
        </w:rPr>
        <w:t>care plan</w:t>
      </w:r>
      <w:r w:rsidR="008C51C1">
        <w:rPr>
          <w:rFonts w:ascii="Tahoma" w:hAnsi="Tahoma"/>
        </w:rPr>
        <w:t xml:space="preserve"> (HCP)</w:t>
      </w:r>
      <w:r w:rsidR="005E1D79">
        <w:rPr>
          <w:rFonts w:ascii="Tahoma" w:hAnsi="Tahoma"/>
        </w:rPr>
        <w:t xml:space="preserve"> </w:t>
      </w:r>
      <w:r w:rsidR="00115174">
        <w:rPr>
          <w:rFonts w:ascii="Tahoma" w:hAnsi="Tahoma"/>
        </w:rPr>
        <w:t xml:space="preserve">exists covering </w:t>
      </w:r>
      <w:r w:rsidR="00777C64">
        <w:rPr>
          <w:rFonts w:ascii="Tahoma" w:hAnsi="Tahoma"/>
        </w:rPr>
        <w:t xml:space="preserve">all residents in the </w:t>
      </w:r>
      <w:r w:rsidR="007A39BF">
        <w:rPr>
          <w:rFonts w:ascii="Tahoma" w:hAnsi="Tahoma"/>
        </w:rPr>
        <w:t>United States of America (USA)</w:t>
      </w:r>
      <w:proofErr w:type="gramStart"/>
      <w:r w:rsidR="00777C64">
        <w:rPr>
          <w:rFonts w:ascii="Tahoma" w:hAnsi="Tahoma"/>
        </w:rPr>
        <w:t>.</w:t>
      </w:r>
      <w:r w:rsidR="004F281D">
        <w:rPr>
          <w:rFonts w:ascii="Tahoma" w:hAnsi="Tahoma"/>
          <w:vertAlign w:val="superscript"/>
        </w:rPr>
        <w:t>7</w:t>
      </w:r>
      <w:proofErr w:type="gramEnd"/>
      <w:r w:rsidR="00777C64">
        <w:rPr>
          <w:rFonts w:ascii="Tahoma" w:hAnsi="Tahoma"/>
        </w:rPr>
        <w:t xml:space="preserve"> </w:t>
      </w:r>
      <w:r w:rsidR="00115174">
        <w:rPr>
          <w:rFonts w:ascii="Tahoma" w:hAnsi="Tahoma"/>
        </w:rPr>
        <w:t>Most</w:t>
      </w:r>
      <w:r w:rsidR="00AB0440">
        <w:rPr>
          <w:rFonts w:ascii="Tahoma" w:hAnsi="Tahoma"/>
        </w:rPr>
        <w:t xml:space="preserve"> plans are privately owned</w:t>
      </w:r>
      <w:r w:rsidR="00115174">
        <w:rPr>
          <w:rFonts w:ascii="Tahoma" w:hAnsi="Tahoma"/>
        </w:rPr>
        <w:t xml:space="preserve"> for-profit or non-profit, </w:t>
      </w:r>
      <w:r w:rsidR="00AB0440">
        <w:rPr>
          <w:rFonts w:ascii="Tahoma" w:hAnsi="Tahoma"/>
        </w:rPr>
        <w:t xml:space="preserve">and can be </w:t>
      </w:r>
      <w:r w:rsidR="00B1310C">
        <w:rPr>
          <w:rFonts w:ascii="Tahoma" w:hAnsi="Tahoma"/>
        </w:rPr>
        <w:t>applied for on a Marketplace.</w:t>
      </w:r>
      <w:r w:rsidR="004F281D">
        <w:rPr>
          <w:rFonts w:ascii="Tahoma" w:hAnsi="Tahoma"/>
          <w:vertAlign w:val="superscript"/>
        </w:rPr>
        <w:t>8</w:t>
      </w:r>
      <w:r w:rsidR="00B1310C">
        <w:rPr>
          <w:rFonts w:ascii="Tahoma" w:hAnsi="Tahoma"/>
        </w:rPr>
        <w:t xml:space="preserve"> A study conducted i</w:t>
      </w:r>
      <w:r w:rsidR="00AB0440">
        <w:rPr>
          <w:rFonts w:ascii="Tahoma" w:hAnsi="Tahoma"/>
        </w:rPr>
        <w:t>n 2012</w:t>
      </w:r>
      <w:r w:rsidR="00B1310C">
        <w:rPr>
          <w:rFonts w:ascii="Tahoma" w:hAnsi="Tahoma"/>
        </w:rPr>
        <w:t xml:space="preserve"> by </w:t>
      </w:r>
      <w:proofErr w:type="spellStart"/>
      <w:r w:rsidR="00B1310C">
        <w:rPr>
          <w:rFonts w:ascii="Tahoma" w:hAnsi="Tahoma"/>
        </w:rPr>
        <w:t>Ridic</w:t>
      </w:r>
      <w:proofErr w:type="spellEnd"/>
      <w:r w:rsidR="00B1310C">
        <w:rPr>
          <w:rFonts w:ascii="Tahoma" w:hAnsi="Tahoma"/>
        </w:rPr>
        <w:t xml:space="preserve"> G, Gleason S and </w:t>
      </w:r>
      <w:proofErr w:type="spellStart"/>
      <w:r w:rsidR="00B1310C">
        <w:rPr>
          <w:rFonts w:ascii="Tahoma" w:hAnsi="Tahoma"/>
        </w:rPr>
        <w:t>Ridic</w:t>
      </w:r>
      <w:proofErr w:type="spellEnd"/>
      <w:r w:rsidR="00B1310C">
        <w:rPr>
          <w:rFonts w:ascii="Tahoma" w:hAnsi="Tahoma"/>
        </w:rPr>
        <w:t xml:space="preserve"> O found that</w:t>
      </w:r>
      <w:r w:rsidR="00F25F42">
        <w:rPr>
          <w:rFonts w:ascii="Tahoma" w:hAnsi="Tahoma"/>
        </w:rPr>
        <w:t xml:space="preserve"> 70% of</w:t>
      </w:r>
      <w:r w:rsidR="00AB0440">
        <w:rPr>
          <w:rFonts w:ascii="Tahoma" w:hAnsi="Tahoma"/>
        </w:rPr>
        <w:t xml:space="preserve"> individuals were covered</w:t>
      </w:r>
      <w:r w:rsidR="00F25F42">
        <w:rPr>
          <w:rFonts w:ascii="Tahoma" w:hAnsi="Tahoma"/>
        </w:rPr>
        <w:t xml:space="preserve"> privately, while 26% were covered publicly</w:t>
      </w:r>
      <w:r w:rsidR="00645A51">
        <w:rPr>
          <w:rFonts w:ascii="Tahoma" w:hAnsi="Tahoma"/>
        </w:rPr>
        <w:t>.</w:t>
      </w:r>
      <w:r w:rsidR="004F281D">
        <w:rPr>
          <w:rFonts w:ascii="Tahoma" w:hAnsi="Tahoma"/>
          <w:vertAlign w:val="superscript"/>
        </w:rPr>
        <w:t>7</w:t>
      </w:r>
      <w:r w:rsidR="00645A51">
        <w:rPr>
          <w:rFonts w:ascii="Tahoma" w:hAnsi="Tahoma"/>
        </w:rPr>
        <w:t xml:space="preserve"> </w:t>
      </w:r>
      <w:r w:rsidR="005D63CE">
        <w:rPr>
          <w:rFonts w:ascii="Tahoma" w:hAnsi="Tahoma"/>
        </w:rPr>
        <w:t>Employment-based plans are popular</w:t>
      </w:r>
      <w:r w:rsidR="005E1D79">
        <w:rPr>
          <w:rFonts w:ascii="Tahoma" w:hAnsi="Tahoma"/>
        </w:rPr>
        <w:t xml:space="preserve"> as</w:t>
      </w:r>
      <w:r w:rsidR="00115174">
        <w:rPr>
          <w:rFonts w:ascii="Tahoma" w:hAnsi="Tahoma"/>
        </w:rPr>
        <w:t xml:space="preserve"> group plans are </w:t>
      </w:r>
      <w:r w:rsidR="00645A51">
        <w:rPr>
          <w:rFonts w:ascii="Tahoma" w:hAnsi="Tahoma"/>
        </w:rPr>
        <w:t>cost-effective. Pu</w:t>
      </w:r>
      <w:r w:rsidR="008C51C1">
        <w:rPr>
          <w:rFonts w:ascii="Tahoma" w:hAnsi="Tahoma"/>
        </w:rPr>
        <w:t>blic HCPs</w:t>
      </w:r>
      <w:r w:rsidR="00666CF5">
        <w:rPr>
          <w:rFonts w:ascii="Tahoma" w:hAnsi="Tahoma"/>
        </w:rPr>
        <w:t xml:space="preserve"> like Medicare and Medicaid</w:t>
      </w:r>
      <w:r w:rsidR="00802B93">
        <w:rPr>
          <w:rFonts w:ascii="Tahoma" w:hAnsi="Tahoma"/>
        </w:rPr>
        <w:t xml:space="preserve"> also exist but</w:t>
      </w:r>
      <w:r w:rsidR="00645A51">
        <w:rPr>
          <w:rFonts w:ascii="Tahoma" w:hAnsi="Tahoma"/>
        </w:rPr>
        <w:t xml:space="preserve"> cover</w:t>
      </w:r>
      <w:r w:rsidR="00802B93">
        <w:rPr>
          <w:rFonts w:ascii="Tahoma" w:hAnsi="Tahoma"/>
        </w:rPr>
        <w:t xml:space="preserve"> </w:t>
      </w:r>
      <w:r w:rsidR="00943E66">
        <w:rPr>
          <w:rFonts w:ascii="Tahoma" w:hAnsi="Tahoma"/>
        </w:rPr>
        <w:t>SPs</w:t>
      </w:r>
      <w:r w:rsidR="00802B93">
        <w:rPr>
          <w:rFonts w:ascii="Tahoma" w:hAnsi="Tahoma"/>
        </w:rPr>
        <w:t xml:space="preserve"> only. </w:t>
      </w:r>
      <w:r w:rsidR="00645A51">
        <w:rPr>
          <w:rFonts w:ascii="Tahoma" w:hAnsi="Tahoma"/>
        </w:rPr>
        <w:t xml:space="preserve">Medicare covers </w:t>
      </w:r>
      <w:r>
        <w:rPr>
          <w:rFonts w:ascii="Tahoma" w:hAnsi="Tahoma"/>
        </w:rPr>
        <w:t xml:space="preserve">those who are aged and disabled, </w:t>
      </w:r>
      <w:r w:rsidR="00115174">
        <w:rPr>
          <w:rFonts w:ascii="Tahoma" w:hAnsi="Tahoma"/>
        </w:rPr>
        <w:t>with inpatient hospital care, limited nursing home care and some home health services. Outpatient hospital</w:t>
      </w:r>
      <w:r w:rsidR="00666CF5">
        <w:rPr>
          <w:rFonts w:ascii="Tahoma" w:hAnsi="Tahoma"/>
        </w:rPr>
        <w:t xml:space="preserve"> care, including laboratory, radiology</w:t>
      </w:r>
      <w:r w:rsidR="00115174">
        <w:rPr>
          <w:rFonts w:ascii="Tahoma" w:hAnsi="Tahoma"/>
        </w:rPr>
        <w:t xml:space="preserve"> and home</w:t>
      </w:r>
      <w:r w:rsidR="00666CF5">
        <w:rPr>
          <w:rFonts w:ascii="Tahoma" w:hAnsi="Tahoma"/>
        </w:rPr>
        <w:t xml:space="preserve"> heath services are optional but</w:t>
      </w:r>
      <w:r w:rsidR="00115174">
        <w:rPr>
          <w:rFonts w:ascii="Tahoma" w:hAnsi="Tahoma"/>
        </w:rPr>
        <w:t xml:space="preserve"> the p</w:t>
      </w:r>
      <w:r w:rsidR="00666CF5">
        <w:rPr>
          <w:rFonts w:ascii="Tahoma" w:hAnsi="Tahoma"/>
        </w:rPr>
        <w:t>atient must pay a deductible and a</w:t>
      </w:r>
      <w:r w:rsidR="00115174">
        <w:rPr>
          <w:rFonts w:ascii="Tahoma" w:hAnsi="Tahoma"/>
        </w:rPr>
        <w:t xml:space="preserve"> co-payment.</w:t>
      </w:r>
      <w:r w:rsidR="004F281D">
        <w:rPr>
          <w:rFonts w:ascii="Tahoma" w:hAnsi="Tahoma"/>
          <w:vertAlign w:val="superscript"/>
        </w:rPr>
        <w:t>7</w:t>
      </w:r>
      <w:r w:rsidR="00AB2BBD">
        <w:rPr>
          <w:rFonts w:ascii="Tahoma" w:hAnsi="Tahoma"/>
        </w:rPr>
        <w:t xml:space="preserve"> </w:t>
      </w:r>
      <w:r>
        <w:rPr>
          <w:rFonts w:ascii="Tahoma" w:hAnsi="Tahoma"/>
        </w:rPr>
        <w:t>Medicaid covers low-income families</w:t>
      </w:r>
      <w:r w:rsidR="00115174">
        <w:rPr>
          <w:rFonts w:ascii="Tahoma" w:hAnsi="Tahoma"/>
        </w:rPr>
        <w:t>,</w:t>
      </w:r>
      <w:r w:rsidR="005D63CE">
        <w:rPr>
          <w:rFonts w:ascii="Tahoma" w:hAnsi="Tahoma"/>
        </w:rPr>
        <w:t xml:space="preserve"> including</w:t>
      </w:r>
      <w:r w:rsidR="005D63CE" w:rsidRPr="005D63CE">
        <w:rPr>
          <w:rFonts w:ascii="Tahoma" w:hAnsi="Tahoma"/>
        </w:rPr>
        <w:t xml:space="preserve"> </w:t>
      </w:r>
      <w:r w:rsidR="005D63CE">
        <w:rPr>
          <w:rFonts w:ascii="Tahoma" w:hAnsi="Tahoma"/>
        </w:rPr>
        <w:t>basic services like hospital, phys</w:t>
      </w:r>
      <w:r w:rsidR="00115174">
        <w:rPr>
          <w:rFonts w:ascii="Tahoma" w:hAnsi="Tahoma"/>
        </w:rPr>
        <w:t>ician and nursing home services</w:t>
      </w:r>
      <w:r>
        <w:rPr>
          <w:rFonts w:ascii="Tahoma" w:hAnsi="Tahoma"/>
        </w:rPr>
        <w:t>.</w:t>
      </w:r>
      <w:r w:rsidR="004F281D">
        <w:rPr>
          <w:rFonts w:ascii="Tahoma" w:hAnsi="Tahoma"/>
          <w:vertAlign w:val="superscript"/>
        </w:rPr>
        <w:t>7</w:t>
      </w:r>
      <w:proofErr w:type="gramStart"/>
      <w:r w:rsidR="005E1D79">
        <w:rPr>
          <w:rFonts w:ascii="Tahoma" w:hAnsi="Tahoma"/>
          <w:vertAlign w:val="superscript"/>
        </w:rPr>
        <w:t>,</w:t>
      </w:r>
      <w:r w:rsidR="004F281D">
        <w:rPr>
          <w:rFonts w:ascii="Tahoma" w:hAnsi="Tahoma"/>
          <w:vertAlign w:val="superscript"/>
        </w:rPr>
        <w:t>9</w:t>
      </w:r>
      <w:proofErr w:type="gramEnd"/>
      <w:r>
        <w:rPr>
          <w:rFonts w:ascii="Tahoma" w:hAnsi="Tahoma"/>
        </w:rPr>
        <w:t xml:space="preserve"> </w:t>
      </w:r>
      <w:r w:rsidR="00802B93">
        <w:rPr>
          <w:rFonts w:ascii="Tahoma" w:hAnsi="Tahoma"/>
        </w:rPr>
        <w:t xml:space="preserve">Still, </w:t>
      </w:r>
      <w:r w:rsidR="003D4E75">
        <w:rPr>
          <w:rFonts w:ascii="Tahoma" w:hAnsi="Tahoma"/>
        </w:rPr>
        <w:t xml:space="preserve">health </w:t>
      </w:r>
      <w:r w:rsidR="00802B93">
        <w:rPr>
          <w:rFonts w:ascii="Tahoma" w:hAnsi="Tahoma"/>
        </w:rPr>
        <w:t>inequ</w:t>
      </w:r>
      <w:r w:rsidR="005D63CE">
        <w:rPr>
          <w:rFonts w:ascii="Tahoma" w:hAnsi="Tahoma"/>
        </w:rPr>
        <w:t xml:space="preserve">ities </w:t>
      </w:r>
      <w:r w:rsidR="00802B93">
        <w:rPr>
          <w:rFonts w:ascii="Tahoma" w:hAnsi="Tahoma"/>
        </w:rPr>
        <w:t>emerg</w:t>
      </w:r>
      <w:r w:rsidR="005D63CE">
        <w:rPr>
          <w:rFonts w:ascii="Tahoma" w:hAnsi="Tahoma"/>
        </w:rPr>
        <w:t>e as</w:t>
      </w:r>
      <w:r w:rsidR="003D4E75">
        <w:rPr>
          <w:rFonts w:ascii="Tahoma" w:hAnsi="Tahoma"/>
        </w:rPr>
        <w:t xml:space="preserve"> the</w:t>
      </w:r>
      <w:r w:rsidR="005D63CE">
        <w:rPr>
          <w:rFonts w:ascii="Tahoma" w:hAnsi="Tahoma"/>
        </w:rPr>
        <w:t xml:space="preserve"> </w:t>
      </w:r>
      <w:r w:rsidR="00802B93">
        <w:rPr>
          <w:rFonts w:ascii="Tahoma" w:hAnsi="Tahoma"/>
        </w:rPr>
        <w:t>state</w:t>
      </w:r>
      <w:r w:rsidR="003D4E75">
        <w:rPr>
          <w:rFonts w:ascii="Tahoma" w:hAnsi="Tahoma"/>
        </w:rPr>
        <w:t>s</w:t>
      </w:r>
      <w:r w:rsidR="00802B93">
        <w:rPr>
          <w:rFonts w:ascii="Tahoma" w:hAnsi="Tahoma"/>
        </w:rPr>
        <w:t xml:space="preserve"> </w:t>
      </w:r>
      <w:r w:rsidR="005D63CE">
        <w:rPr>
          <w:rFonts w:ascii="Tahoma" w:hAnsi="Tahoma"/>
        </w:rPr>
        <w:t xml:space="preserve">determine independently what is </w:t>
      </w:r>
      <w:r w:rsidR="00802B93">
        <w:rPr>
          <w:rFonts w:ascii="Tahoma" w:hAnsi="Tahoma"/>
        </w:rPr>
        <w:t>covered.</w:t>
      </w:r>
      <w:r w:rsidR="005D63CE">
        <w:rPr>
          <w:rFonts w:ascii="Tahoma" w:hAnsi="Tahoma"/>
        </w:rPr>
        <w:t xml:space="preserve"> Furthermore</w:t>
      </w:r>
      <w:r w:rsidR="005E1D79">
        <w:rPr>
          <w:rFonts w:ascii="Tahoma" w:hAnsi="Tahoma"/>
        </w:rPr>
        <w:t xml:space="preserve">, </w:t>
      </w:r>
      <w:r w:rsidR="005D63CE">
        <w:rPr>
          <w:rFonts w:ascii="Tahoma" w:hAnsi="Tahoma"/>
        </w:rPr>
        <w:t>16%</w:t>
      </w:r>
      <w:r w:rsidR="005E1D79">
        <w:rPr>
          <w:rFonts w:ascii="Tahoma" w:hAnsi="Tahoma"/>
        </w:rPr>
        <w:t xml:space="preserve"> of Americans</w:t>
      </w:r>
      <w:r w:rsidR="005D63CE">
        <w:rPr>
          <w:rFonts w:ascii="Tahoma" w:hAnsi="Tahoma"/>
        </w:rPr>
        <w:t xml:space="preserve"> in 2010</w:t>
      </w:r>
      <w:r w:rsidR="005E1D79">
        <w:rPr>
          <w:rFonts w:ascii="Tahoma" w:hAnsi="Tahoma"/>
        </w:rPr>
        <w:t xml:space="preserve"> remain</w:t>
      </w:r>
      <w:r w:rsidR="005D63CE">
        <w:rPr>
          <w:rFonts w:ascii="Tahoma" w:hAnsi="Tahoma"/>
        </w:rPr>
        <w:t>ed uninsured and which may prevent them from seeking the</w:t>
      </w:r>
      <w:r w:rsidR="005E1D79">
        <w:rPr>
          <w:rFonts w:ascii="Tahoma" w:hAnsi="Tahoma"/>
        </w:rPr>
        <w:t xml:space="preserve"> necessary preventative care.</w:t>
      </w:r>
    </w:p>
    <w:p w14:paraId="21F22FB6" w14:textId="4ED2E09A" w:rsidR="00802B93" w:rsidRPr="0054594E" w:rsidRDefault="00802B93" w:rsidP="007D49DD">
      <w:pPr>
        <w:spacing w:line="360" w:lineRule="auto"/>
        <w:ind w:firstLine="720"/>
        <w:rPr>
          <w:rFonts w:ascii="Tahoma" w:hAnsi="Tahoma"/>
          <w:vertAlign w:val="superscript"/>
        </w:rPr>
      </w:pPr>
      <w:r>
        <w:rPr>
          <w:rFonts w:ascii="Tahoma" w:hAnsi="Tahoma"/>
        </w:rPr>
        <w:t>While both Medicare and Medicaid</w:t>
      </w:r>
      <w:r w:rsidR="005E1D79">
        <w:rPr>
          <w:rFonts w:ascii="Tahoma" w:hAnsi="Tahoma"/>
        </w:rPr>
        <w:t xml:space="preserve"> were enacted in 1965, no significant </w:t>
      </w:r>
      <w:r>
        <w:rPr>
          <w:rFonts w:ascii="Tahoma" w:hAnsi="Tahoma"/>
        </w:rPr>
        <w:t xml:space="preserve">reforms to </w:t>
      </w:r>
      <w:r w:rsidR="008C51C1">
        <w:rPr>
          <w:rFonts w:ascii="Tahoma" w:hAnsi="Tahoma"/>
        </w:rPr>
        <w:t>the HCP</w:t>
      </w:r>
      <w:r>
        <w:rPr>
          <w:rFonts w:ascii="Tahoma" w:hAnsi="Tahoma"/>
        </w:rPr>
        <w:t xml:space="preserve"> occurred until 2010, when the Affordable Care Act was passed.</w:t>
      </w:r>
      <w:r w:rsidR="004F281D">
        <w:rPr>
          <w:rFonts w:ascii="Tahoma" w:hAnsi="Tahoma"/>
          <w:vertAlign w:val="superscript"/>
        </w:rPr>
        <w:t>10</w:t>
      </w:r>
      <w:r w:rsidR="005D63CE">
        <w:rPr>
          <w:rFonts w:ascii="Tahoma" w:hAnsi="Tahoma"/>
        </w:rPr>
        <w:t xml:space="preserve"> </w:t>
      </w:r>
      <w:proofErr w:type="gramStart"/>
      <w:r w:rsidR="005D63CE">
        <w:rPr>
          <w:rFonts w:ascii="Tahoma" w:hAnsi="Tahoma"/>
        </w:rPr>
        <w:t>It</w:t>
      </w:r>
      <w:r w:rsidR="002D1B5F">
        <w:rPr>
          <w:rFonts w:ascii="Tahoma" w:hAnsi="Tahoma"/>
        </w:rPr>
        <w:t>s</w:t>
      </w:r>
      <w:proofErr w:type="gramEnd"/>
      <w:r w:rsidR="002D1B5F">
        <w:rPr>
          <w:rFonts w:ascii="Tahoma" w:hAnsi="Tahoma"/>
        </w:rPr>
        <w:t xml:space="preserve"> goals were to increase accessibility, quality and affordability. More funding was given to states that expanded </w:t>
      </w:r>
      <w:r w:rsidR="0054594E">
        <w:rPr>
          <w:rFonts w:ascii="Tahoma" w:hAnsi="Tahoma"/>
        </w:rPr>
        <w:t xml:space="preserve">and improved </w:t>
      </w:r>
      <w:r w:rsidR="002D1B5F">
        <w:rPr>
          <w:rFonts w:ascii="Tahoma" w:hAnsi="Tahoma"/>
        </w:rPr>
        <w:t>Medicaid,</w:t>
      </w:r>
      <w:r w:rsidR="0054594E">
        <w:rPr>
          <w:rFonts w:ascii="Tahoma" w:hAnsi="Tahoma"/>
        </w:rPr>
        <w:t xml:space="preserve"> including insurance for individuals with pre-existing conditions. As a result, t</w:t>
      </w:r>
      <w:r w:rsidR="002D1B5F">
        <w:rPr>
          <w:rFonts w:ascii="Tahoma" w:hAnsi="Tahoma"/>
        </w:rPr>
        <w:t>he uninsur</w:t>
      </w:r>
      <w:r w:rsidR="005D63CE">
        <w:rPr>
          <w:rFonts w:ascii="Tahoma" w:hAnsi="Tahoma"/>
        </w:rPr>
        <w:t>ed rate dropped</w:t>
      </w:r>
      <w:r w:rsidR="008C51C1">
        <w:rPr>
          <w:rFonts w:ascii="Tahoma" w:hAnsi="Tahoma"/>
        </w:rPr>
        <w:t xml:space="preserve"> to 9.1%</w:t>
      </w:r>
      <w:r w:rsidR="002D1B5F">
        <w:rPr>
          <w:rFonts w:ascii="Tahoma" w:hAnsi="Tahoma"/>
        </w:rPr>
        <w:t>.</w:t>
      </w:r>
      <w:r w:rsidR="002D1B5F">
        <w:rPr>
          <w:rFonts w:ascii="Tahoma" w:hAnsi="Tahoma"/>
          <w:vertAlign w:val="superscript"/>
        </w:rPr>
        <w:t xml:space="preserve"> </w:t>
      </w:r>
      <w:r w:rsidR="002D1B5F">
        <w:rPr>
          <w:rFonts w:ascii="Tahoma" w:hAnsi="Tahoma"/>
        </w:rPr>
        <w:t>Payment methods were also altered to put more outcomes responsibility on healthcare ent</w:t>
      </w:r>
      <w:r w:rsidR="007B5C9E">
        <w:rPr>
          <w:rFonts w:ascii="Tahoma" w:hAnsi="Tahoma"/>
        </w:rPr>
        <w:t>ities, improving efficiency. However</w:t>
      </w:r>
      <w:r w:rsidR="002D1B5F">
        <w:rPr>
          <w:rFonts w:ascii="Tahoma" w:hAnsi="Tahoma"/>
        </w:rPr>
        <w:t xml:space="preserve">, opponents </w:t>
      </w:r>
      <w:r w:rsidR="0054594E">
        <w:rPr>
          <w:rFonts w:ascii="Tahoma" w:hAnsi="Tahoma"/>
        </w:rPr>
        <w:t xml:space="preserve">question </w:t>
      </w:r>
      <w:r w:rsidR="005D63CE">
        <w:rPr>
          <w:rFonts w:ascii="Tahoma" w:hAnsi="Tahoma"/>
        </w:rPr>
        <w:t>its achievements</w:t>
      </w:r>
      <w:r w:rsidR="008C51C1">
        <w:rPr>
          <w:rFonts w:ascii="Tahoma" w:hAnsi="Tahoma"/>
        </w:rPr>
        <w:t>, as the middle</w:t>
      </w:r>
      <w:r w:rsidR="0054594E">
        <w:rPr>
          <w:rFonts w:ascii="Tahoma" w:hAnsi="Tahoma"/>
        </w:rPr>
        <w:t xml:space="preserve"> </w:t>
      </w:r>
      <w:r w:rsidR="007B5C9E">
        <w:rPr>
          <w:rFonts w:ascii="Tahoma" w:hAnsi="Tahoma"/>
        </w:rPr>
        <w:t>class without prior Medicaid coverage continues</w:t>
      </w:r>
      <w:r w:rsidR="0054594E">
        <w:rPr>
          <w:rFonts w:ascii="Tahoma" w:hAnsi="Tahoma"/>
        </w:rPr>
        <w:t xml:space="preserve"> to be uninsured.</w:t>
      </w:r>
      <w:r w:rsidR="004F281D">
        <w:rPr>
          <w:rFonts w:ascii="Tahoma" w:hAnsi="Tahoma"/>
          <w:vertAlign w:val="superscript"/>
        </w:rPr>
        <w:t>11</w:t>
      </w:r>
    </w:p>
    <w:p w14:paraId="1F682150" w14:textId="7F9726D8" w:rsidR="00FD65A1" w:rsidRDefault="0054594E" w:rsidP="00FD65A1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ab/>
      </w:r>
      <w:r w:rsidR="0092737B">
        <w:rPr>
          <w:rFonts w:ascii="Tahoma" w:hAnsi="Tahoma"/>
        </w:rPr>
        <w:t>Similar t</w:t>
      </w:r>
      <w:r w:rsidR="008C51C1">
        <w:rPr>
          <w:rFonts w:ascii="Tahoma" w:hAnsi="Tahoma"/>
        </w:rPr>
        <w:t>o the Canadian HCP</w:t>
      </w:r>
      <w:r w:rsidR="0092737B">
        <w:rPr>
          <w:rFonts w:ascii="Tahoma" w:hAnsi="Tahoma"/>
        </w:rPr>
        <w:t xml:space="preserve">, dental care is not covered and may </w:t>
      </w:r>
      <w:r w:rsidR="00397FD2">
        <w:rPr>
          <w:rFonts w:ascii="Tahoma" w:hAnsi="Tahoma"/>
        </w:rPr>
        <w:t>only be a benefit</w:t>
      </w:r>
      <w:r w:rsidR="0092737B">
        <w:rPr>
          <w:rFonts w:ascii="Tahoma" w:hAnsi="Tahoma"/>
        </w:rPr>
        <w:t xml:space="preserve"> when enrolled in publicly funded programs for </w:t>
      </w:r>
      <w:r w:rsidR="00943E66">
        <w:rPr>
          <w:rFonts w:ascii="Tahoma" w:hAnsi="Tahoma"/>
        </w:rPr>
        <w:t>SPs</w:t>
      </w:r>
      <w:r w:rsidR="0092737B">
        <w:rPr>
          <w:rFonts w:ascii="Tahoma" w:hAnsi="Tahoma"/>
        </w:rPr>
        <w:t xml:space="preserve"> or private-owned companies.</w:t>
      </w:r>
      <w:r w:rsidR="004F281D">
        <w:rPr>
          <w:rFonts w:ascii="Tahoma" w:hAnsi="Tahoma"/>
          <w:vertAlign w:val="superscript"/>
        </w:rPr>
        <w:t>12</w:t>
      </w:r>
      <w:r w:rsidR="0092737B">
        <w:rPr>
          <w:rFonts w:ascii="Tahoma" w:hAnsi="Tahoma"/>
        </w:rPr>
        <w:t xml:space="preserve"> </w:t>
      </w:r>
      <w:r w:rsidR="005D63CE">
        <w:rPr>
          <w:rFonts w:ascii="Tahoma" w:hAnsi="Tahoma"/>
        </w:rPr>
        <w:t>Medicaid is required to provide coverage to all children under the Chil</w:t>
      </w:r>
      <w:r w:rsidR="00576CE4">
        <w:rPr>
          <w:rFonts w:ascii="Tahoma" w:hAnsi="Tahoma"/>
        </w:rPr>
        <w:t>dren’s Health Insurance Program, referred to as the Early and Periodic Screening, Diagnostic and Treatment benefit.</w:t>
      </w:r>
      <w:r w:rsidR="004F281D">
        <w:rPr>
          <w:rFonts w:ascii="Tahoma" w:hAnsi="Tahoma"/>
          <w:vertAlign w:val="superscript"/>
        </w:rPr>
        <w:t>9</w:t>
      </w:r>
      <w:r w:rsidR="00576CE4">
        <w:rPr>
          <w:rFonts w:ascii="Tahoma" w:hAnsi="Tahoma"/>
          <w:vertAlign w:val="superscript"/>
        </w:rPr>
        <w:t xml:space="preserve"> </w:t>
      </w:r>
      <w:r w:rsidR="00576CE4">
        <w:rPr>
          <w:rFonts w:ascii="Tahoma" w:hAnsi="Tahoma"/>
        </w:rPr>
        <w:t>This includes pain relief, restorations, and oral management. It will depend on the state to d</w:t>
      </w:r>
      <w:r w:rsidR="007B5C9E">
        <w:rPr>
          <w:rFonts w:ascii="Tahoma" w:hAnsi="Tahoma"/>
        </w:rPr>
        <w:t>etermine whether adults also receive</w:t>
      </w:r>
      <w:r w:rsidR="00576CE4">
        <w:rPr>
          <w:rFonts w:ascii="Tahoma" w:hAnsi="Tahoma"/>
        </w:rPr>
        <w:t xml:space="preserve"> coverage. </w:t>
      </w:r>
      <w:r w:rsidR="0092737B" w:rsidRPr="00576CE4">
        <w:rPr>
          <w:rFonts w:ascii="Tahoma" w:hAnsi="Tahoma"/>
        </w:rPr>
        <w:t>Otherwise</w:t>
      </w:r>
      <w:r w:rsidR="0092737B">
        <w:rPr>
          <w:rFonts w:ascii="Tahoma" w:hAnsi="Tahoma"/>
        </w:rPr>
        <w:t>, residents must pay out-of-pocket for all oral care.</w:t>
      </w:r>
    </w:p>
    <w:p w14:paraId="014E6B43" w14:textId="77777777" w:rsidR="007D49DD" w:rsidRDefault="007D49DD" w:rsidP="00FD65A1">
      <w:pPr>
        <w:spacing w:line="360" w:lineRule="auto"/>
        <w:rPr>
          <w:rFonts w:ascii="Tahoma" w:hAnsi="Tahoma"/>
        </w:rPr>
      </w:pPr>
    </w:p>
    <w:p w14:paraId="387595A0" w14:textId="77777777" w:rsidR="00B1310C" w:rsidRPr="007D49DD" w:rsidRDefault="007D49DD" w:rsidP="00FD65A1">
      <w:pPr>
        <w:spacing w:line="360" w:lineRule="auto"/>
        <w:rPr>
          <w:rFonts w:ascii="Tahoma" w:hAnsi="Tahoma"/>
          <w:u w:val="single"/>
        </w:rPr>
      </w:pPr>
      <w:r w:rsidRPr="007D49DD">
        <w:rPr>
          <w:rFonts w:ascii="Tahoma" w:hAnsi="Tahoma"/>
          <w:u w:val="single"/>
        </w:rPr>
        <w:t>Conclusion</w:t>
      </w:r>
    </w:p>
    <w:p w14:paraId="11F9DC04" w14:textId="1784BDEC" w:rsidR="00B1310C" w:rsidRDefault="008C51C1" w:rsidP="00F27644">
      <w:pPr>
        <w:spacing w:line="360" w:lineRule="auto"/>
        <w:ind w:firstLine="720"/>
        <w:rPr>
          <w:rFonts w:ascii="Tahoma" w:hAnsi="Tahoma"/>
        </w:rPr>
      </w:pPr>
      <w:r>
        <w:rPr>
          <w:rFonts w:ascii="Tahoma" w:hAnsi="Tahoma"/>
        </w:rPr>
        <w:t>Overall, the HCP</w:t>
      </w:r>
      <w:r w:rsidR="00F27644">
        <w:rPr>
          <w:rFonts w:ascii="Tahoma" w:hAnsi="Tahoma"/>
        </w:rPr>
        <w:t xml:space="preserve">s in Canada and the USA differ greatly, as all Canadians are covered for </w:t>
      </w:r>
      <w:r w:rsidR="003D4E75">
        <w:rPr>
          <w:rFonts w:ascii="Tahoma" w:hAnsi="Tahoma"/>
        </w:rPr>
        <w:t>MN</w:t>
      </w:r>
      <w:r w:rsidR="00F27644">
        <w:rPr>
          <w:rFonts w:ascii="Tahoma" w:hAnsi="Tahoma"/>
        </w:rPr>
        <w:t xml:space="preserve"> procedures while some residents in </w:t>
      </w:r>
      <w:r w:rsidR="00576CE4">
        <w:rPr>
          <w:rFonts w:ascii="Tahoma" w:hAnsi="Tahoma"/>
        </w:rPr>
        <w:t>the USA are not covered at all.</w:t>
      </w:r>
      <w:r w:rsidR="00F27644">
        <w:rPr>
          <w:rFonts w:ascii="Tahoma" w:hAnsi="Tahoma"/>
        </w:rPr>
        <w:t xml:space="preserve"> </w:t>
      </w:r>
      <w:r w:rsidR="00576CE4">
        <w:rPr>
          <w:rFonts w:ascii="Tahoma" w:hAnsi="Tahoma"/>
        </w:rPr>
        <w:t xml:space="preserve">While Canada employs five standards, the USA is making improvement in </w:t>
      </w:r>
      <w:r w:rsidR="00C36C1B">
        <w:rPr>
          <w:rFonts w:ascii="Tahoma" w:hAnsi="Tahoma"/>
        </w:rPr>
        <w:t>its</w:t>
      </w:r>
      <w:r w:rsidR="00580C1B">
        <w:rPr>
          <w:rFonts w:ascii="Tahoma" w:hAnsi="Tahoma"/>
        </w:rPr>
        <w:t xml:space="preserve"> own system with the</w:t>
      </w:r>
      <w:r w:rsidR="00576CE4">
        <w:rPr>
          <w:rFonts w:ascii="Tahoma" w:hAnsi="Tahoma"/>
        </w:rPr>
        <w:t xml:space="preserve"> Affordable Care Act, advancing in accessibility, affordability and quality.</w:t>
      </w:r>
      <w:r w:rsidR="004F281D">
        <w:rPr>
          <w:rFonts w:ascii="Tahoma" w:hAnsi="Tahoma"/>
          <w:vertAlign w:val="superscript"/>
        </w:rPr>
        <w:t>10</w:t>
      </w:r>
      <w:proofErr w:type="gramStart"/>
      <w:r w:rsidR="00576CE4">
        <w:rPr>
          <w:rFonts w:ascii="Tahoma" w:hAnsi="Tahoma"/>
          <w:vertAlign w:val="superscript"/>
        </w:rPr>
        <w:t>,</w:t>
      </w:r>
      <w:r w:rsidR="004F281D">
        <w:rPr>
          <w:rFonts w:ascii="Tahoma" w:hAnsi="Tahoma"/>
          <w:vertAlign w:val="superscript"/>
        </w:rPr>
        <w:t>11</w:t>
      </w:r>
      <w:proofErr w:type="gramEnd"/>
      <w:r w:rsidR="00576CE4">
        <w:rPr>
          <w:rFonts w:ascii="Tahoma" w:hAnsi="Tahoma"/>
        </w:rPr>
        <w:t xml:space="preserve"> Further alterations should be made </w:t>
      </w:r>
      <w:r w:rsidR="003D4E75">
        <w:rPr>
          <w:rFonts w:ascii="Tahoma" w:hAnsi="Tahoma"/>
        </w:rPr>
        <w:t>in public administration</w:t>
      </w:r>
      <w:r w:rsidR="00B95328">
        <w:rPr>
          <w:rFonts w:ascii="Tahoma" w:hAnsi="Tahoma"/>
        </w:rPr>
        <w:t>,</w:t>
      </w:r>
      <w:r w:rsidR="003D4E75">
        <w:rPr>
          <w:rFonts w:ascii="Tahoma" w:hAnsi="Tahoma"/>
        </w:rPr>
        <w:t xml:space="preserve"> as for-</w:t>
      </w:r>
      <w:r w:rsidR="00576CE4">
        <w:rPr>
          <w:rFonts w:ascii="Tahoma" w:hAnsi="Tahoma"/>
        </w:rPr>
        <w:t xml:space="preserve">profit healthcare plans in the USA still exist </w:t>
      </w:r>
      <w:r>
        <w:rPr>
          <w:rFonts w:ascii="Tahoma" w:hAnsi="Tahoma"/>
        </w:rPr>
        <w:t>while Canada’s HCP</w:t>
      </w:r>
      <w:r w:rsidR="00576CE4">
        <w:rPr>
          <w:rFonts w:ascii="Tahoma" w:hAnsi="Tahoma"/>
        </w:rPr>
        <w:t xml:space="preserve"> continues to be fully non-profit. </w:t>
      </w:r>
      <w:r w:rsidR="00DC24F4" w:rsidRPr="00576CE4">
        <w:rPr>
          <w:rFonts w:ascii="Tahoma" w:hAnsi="Tahoma"/>
        </w:rPr>
        <w:t>In</w:t>
      </w:r>
      <w:r w:rsidR="00DC24F4">
        <w:rPr>
          <w:rFonts w:ascii="Tahoma" w:hAnsi="Tahoma"/>
        </w:rPr>
        <w:t xml:space="preserve"> both countries, oral health benefits are not universally available to residents and may be paid for under private insurance plans, public care plans for </w:t>
      </w:r>
      <w:r w:rsidR="00943E66">
        <w:rPr>
          <w:rFonts w:ascii="Tahoma" w:hAnsi="Tahoma"/>
        </w:rPr>
        <w:t>SPs</w:t>
      </w:r>
      <w:r w:rsidR="00DC24F4">
        <w:rPr>
          <w:rFonts w:ascii="Tahoma" w:hAnsi="Tahoma"/>
        </w:rPr>
        <w:t xml:space="preserve"> or as an out-of-pocket expense. Nevertheless, the Canad</w:t>
      </w:r>
      <w:r w:rsidR="00755661">
        <w:rPr>
          <w:rFonts w:ascii="Tahoma" w:hAnsi="Tahoma"/>
        </w:rPr>
        <w:t xml:space="preserve">ian system is preferable </w:t>
      </w:r>
      <w:r w:rsidR="00114AC0">
        <w:rPr>
          <w:rFonts w:ascii="Tahoma" w:hAnsi="Tahoma"/>
        </w:rPr>
        <w:t xml:space="preserve">and </w:t>
      </w:r>
      <w:r w:rsidR="00115174">
        <w:rPr>
          <w:rFonts w:ascii="Tahoma" w:hAnsi="Tahoma"/>
        </w:rPr>
        <w:t xml:space="preserve">increases </w:t>
      </w:r>
      <w:r w:rsidR="00576CE4">
        <w:rPr>
          <w:rFonts w:ascii="Tahoma" w:hAnsi="Tahoma"/>
        </w:rPr>
        <w:t xml:space="preserve">access </w:t>
      </w:r>
      <w:r w:rsidR="00115174">
        <w:rPr>
          <w:rFonts w:ascii="Tahoma" w:hAnsi="Tahoma"/>
        </w:rPr>
        <w:t xml:space="preserve">and availability to </w:t>
      </w:r>
      <w:r w:rsidR="00576CE4">
        <w:rPr>
          <w:rFonts w:ascii="Tahoma" w:hAnsi="Tahoma"/>
        </w:rPr>
        <w:t>preventative care</w:t>
      </w:r>
      <w:r w:rsidR="00E23A2D">
        <w:rPr>
          <w:rFonts w:ascii="Tahoma" w:hAnsi="Tahoma"/>
        </w:rPr>
        <w:t xml:space="preserve">. </w:t>
      </w:r>
      <w:r w:rsidR="003F5FB6">
        <w:rPr>
          <w:rFonts w:ascii="Tahoma" w:hAnsi="Tahoma"/>
        </w:rPr>
        <w:t>Canadian</w:t>
      </w:r>
      <w:r w:rsidR="00115174">
        <w:rPr>
          <w:rFonts w:ascii="Tahoma" w:hAnsi="Tahoma"/>
        </w:rPr>
        <w:t>s rely heavily on the</w:t>
      </w:r>
      <w:r w:rsidR="00B95328">
        <w:rPr>
          <w:rFonts w:ascii="Tahoma" w:hAnsi="Tahoma"/>
        </w:rPr>
        <w:t>ir</w:t>
      </w:r>
      <w:r w:rsidR="00115174">
        <w:rPr>
          <w:rFonts w:ascii="Tahoma" w:hAnsi="Tahoma"/>
        </w:rPr>
        <w:t xml:space="preserve"> publicly </w:t>
      </w:r>
      <w:r w:rsidR="003F5FB6">
        <w:rPr>
          <w:rFonts w:ascii="Tahoma" w:hAnsi="Tahoma"/>
        </w:rPr>
        <w:t>funded healthcare, and are mostly satisfied with the system.</w:t>
      </w:r>
      <w:r w:rsidR="004F281D">
        <w:rPr>
          <w:rFonts w:ascii="Tahoma" w:hAnsi="Tahoma"/>
          <w:vertAlign w:val="superscript"/>
        </w:rPr>
        <w:t>7</w:t>
      </w:r>
      <w:r w:rsidR="003F5FB6">
        <w:rPr>
          <w:rFonts w:ascii="Tahoma" w:hAnsi="Tahoma"/>
          <w:vertAlign w:val="superscript"/>
        </w:rPr>
        <w:t xml:space="preserve"> </w:t>
      </w:r>
      <w:r w:rsidR="00576CE4">
        <w:rPr>
          <w:rFonts w:ascii="Tahoma" w:hAnsi="Tahoma"/>
        </w:rPr>
        <w:t xml:space="preserve">The </w:t>
      </w:r>
      <w:r w:rsidR="00114AC0">
        <w:rPr>
          <w:rFonts w:ascii="Tahoma" w:hAnsi="Tahoma"/>
        </w:rPr>
        <w:t xml:space="preserve">American system </w:t>
      </w:r>
      <w:r w:rsidR="00576CE4">
        <w:rPr>
          <w:rFonts w:ascii="Tahoma" w:hAnsi="Tahoma"/>
        </w:rPr>
        <w:t xml:space="preserve">would not suit Canadians at this time. </w:t>
      </w:r>
      <w:r w:rsidR="00E23A2D">
        <w:rPr>
          <w:rFonts w:ascii="Tahoma" w:hAnsi="Tahoma"/>
        </w:rPr>
        <w:t xml:space="preserve">However, </w:t>
      </w:r>
      <w:r w:rsidR="00B1757D">
        <w:rPr>
          <w:rFonts w:ascii="Tahoma" w:hAnsi="Tahoma"/>
        </w:rPr>
        <w:t xml:space="preserve">improvements in </w:t>
      </w:r>
      <w:bookmarkStart w:id="0" w:name="_GoBack"/>
      <w:bookmarkEnd w:id="0"/>
      <w:r w:rsidR="00E23A2D">
        <w:rPr>
          <w:rFonts w:ascii="Tahoma" w:hAnsi="Tahoma"/>
        </w:rPr>
        <w:t xml:space="preserve">the Canadian system </w:t>
      </w:r>
      <w:r w:rsidR="00B1757D">
        <w:rPr>
          <w:rFonts w:ascii="Tahoma" w:hAnsi="Tahoma"/>
        </w:rPr>
        <w:t xml:space="preserve">are necessary </w:t>
      </w:r>
      <w:r w:rsidR="00E23A2D">
        <w:rPr>
          <w:rFonts w:ascii="Tahoma" w:hAnsi="Tahoma"/>
        </w:rPr>
        <w:t>regarding long wait times for treatment and also the lack of universal oral</w:t>
      </w:r>
      <w:r w:rsidR="00B1757D">
        <w:rPr>
          <w:rFonts w:ascii="Tahoma" w:hAnsi="Tahoma"/>
        </w:rPr>
        <w:t xml:space="preserve"> and other non-MN</w:t>
      </w:r>
      <w:r w:rsidR="00E23A2D">
        <w:rPr>
          <w:rFonts w:ascii="Tahoma" w:hAnsi="Tahoma"/>
        </w:rPr>
        <w:t xml:space="preserve"> benefits.</w:t>
      </w:r>
    </w:p>
    <w:p w14:paraId="397A4FEF" w14:textId="77777777" w:rsidR="007D49DD" w:rsidRDefault="007D49DD" w:rsidP="00FD65A1">
      <w:pPr>
        <w:spacing w:line="360" w:lineRule="auto"/>
        <w:rPr>
          <w:rFonts w:ascii="Tahoma" w:hAnsi="Tahoma"/>
        </w:rPr>
      </w:pPr>
    </w:p>
    <w:p w14:paraId="24594C6F" w14:textId="77777777" w:rsidR="00C100FF" w:rsidRDefault="00C100FF" w:rsidP="00FD65A1">
      <w:pPr>
        <w:spacing w:line="360" w:lineRule="auto"/>
        <w:rPr>
          <w:rFonts w:ascii="Tahoma" w:hAnsi="Tahoma"/>
          <w:u w:val="single"/>
        </w:rPr>
      </w:pPr>
      <w:r w:rsidRPr="007D49DD">
        <w:rPr>
          <w:rFonts w:ascii="Tahoma" w:hAnsi="Tahoma"/>
          <w:u w:val="single"/>
        </w:rPr>
        <w:t>References</w:t>
      </w:r>
    </w:p>
    <w:p w14:paraId="2A674007" w14:textId="77777777" w:rsidR="00572A05" w:rsidRDefault="00572A05" w:rsidP="00FD65A1">
      <w:pPr>
        <w:spacing w:line="360" w:lineRule="auto"/>
        <w:rPr>
          <w:rFonts w:ascii="Tahoma" w:hAnsi="Tahoma"/>
          <w:u w:val="single"/>
        </w:rPr>
      </w:pPr>
    </w:p>
    <w:p w14:paraId="7AB8767F" w14:textId="47B7F57F" w:rsidR="00C100FF" w:rsidRPr="00395612" w:rsidRDefault="00572A05" w:rsidP="00572A05">
      <w:pPr>
        <w:pStyle w:val="ListParagraph"/>
        <w:numPr>
          <w:ilvl w:val="0"/>
          <w:numId w:val="4"/>
        </w:numPr>
        <w:spacing w:line="480" w:lineRule="auto"/>
        <w:rPr>
          <w:rStyle w:val="Hyperlink"/>
          <w:rFonts w:ascii="Tahoma" w:eastAsia="Times New Roman" w:hAnsi="Tahoma" w:cs="Tahoma"/>
          <w:color w:val="auto"/>
          <w:u w:val="none"/>
        </w:rPr>
      </w:pPr>
      <w:r w:rsidRPr="00395612">
        <w:rPr>
          <w:rFonts w:ascii="Tahoma" w:eastAsia="Times New Roman" w:hAnsi="Tahoma" w:cs="Tahoma"/>
          <w:color w:val="000000"/>
        </w:rPr>
        <w:t xml:space="preserve">Canada’s health care system. </w:t>
      </w:r>
      <w:r w:rsidR="00EC4839" w:rsidRPr="00395612">
        <w:rPr>
          <w:rFonts w:ascii="Tahoma" w:eastAsia="Times New Roman" w:hAnsi="Tahoma" w:cs="Tahoma"/>
          <w:color w:val="000000"/>
        </w:rPr>
        <w:t>Government of Canada [Internet];</w:t>
      </w:r>
      <w:r w:rsidRPr="00395612">
        <w:rPr>
          <w:rFonts w:ascii="Tahoma" w:eastAsia="Times New Roman" w:hAnsi="Tahoma" w:cs="Tahoma"/>
          <w:color w:val="000000"/>
        </w:rPr>
        <w:t xml:space="preserve"> 2016 </w:t>
      </w:r>
      <w:r w:rsidR="003D11EF" w:rsidRPr="00395612">
        <w:rPr>
          <w:rFonts w:ascii="Tahoma" w:eastAsia="Times New Roman" w:hAnsi="Tahoma" w:cs="Tahoma"/>
          <w:color w:val="000000"/>
        </w:rPr>
        <w:t xml:space="preserve">Aug 22 </w:t>
      </w:r>
      <w:r w:rsidRPr="00395612">
        <w:rPr>
          <w:rFonts w:ascii="Tahoma" w:eastAsia="Times New Roman" w:hAnsi="Tahoma" w:cs="Tahoma"/>
          <w:color w:val="000000"/>
        </w:rPr>
        <w:t xml:space="preserve">[cited 2018 Oct 24]. Available from: </w:t>
      </w:r>
      <w:hyperlink r:id="rId6" w:history="1">
        <w:r w:rsidR="00AB0440" w:rsidRPr="00395612">
          <w:rPr>
            <w:rStyle w:val="Hyperlink"/>
            <w:rFonts w:ascii="Tahoma" w:hAnsi="Tahoma" w:cs="Tahoma"/>
          </w:rPr>
          <w:t>https://www.canada.ca/en/health-canada/services/canada-health-care-system.html</w:t>
        </w:r>
      </w:hyperlink>
    </w:p>
    <w:p w14:paraId="167093A8" w14:textId="08312E6B" w:rsidR="00114AC0" w:rsidRPr="00395612" w:rsidRDefault="003D11EF" w:rsidP="00572A05">
      <w:pPr>
        <w:pStyle w:val="ListParagraph"/>
        <w:numPr>
          <w:ilvl w:val="0"/>
          <w:numId w:val="4"/>
        </w:numPr>
        <w:spacing w:line="480" w:lineRule="auto"/>
        <w:rPr>
          <w:rFonts w:ascii="Tahoma" w:eastAsia="Times New Roman" w:hAnsi="Tahoma" w:cs="Tahoma"/>
        </w:rPr>
      </w:pPr>
      <w:proofErr w:type="spellStart"/>
      <w:r w:rsidRPr="00395612">
        <w:rPr>
          <w:rFonts w:ascii="Tahoma" w:eastAsia="Times New Roman" w:hAnsi="Tahoma" w:cs="Tahoma"/>
        </w:rPr>
        <w:t>Barua</w:t>
      </w:r>
      <w:proofErr w:type="spellEnd"/>
      <w:r w:rsidRPr="00395612">
        <w:rPr>
          <w:rFonts w:ascii="Tahoma" w:eastAsia="Times New Roman" w:hAnsi="Tahoma" w:cs="Tahoma"/>
        </w:rPr>
        <w:t xml:space="preserve"> B. </w:t>
      </w:r>
      <w:proofErr w:type="gramStart"/>
      <w:r w:rsidR="00572A05" w:rsidRPr="00395612">
        <w:rPr>
          <w:rFonts w:ascii="Tahoma" w:eastAsia="Times New Roman" w:hAnsi="Tahoma" w:cs="Tahoma"/>
        </w:rPr>
        <w:t>Waiting</w:t>
      </w:r>
      <w:proofErr w:type="gramEnd"/>
      <w:r w:rsidR="00572A05" w:rsidRPr="00395612">
        <w:rPr>
          <w:rFonts w:ascii="Tahoma" w:eastAsia="Times New Roman" w:hAnsi="Tahoma" w:cs="Tahoma"/>
        </w:rPr>
        <w:t xml:space="preserve"> your turn: wait times for health care in Canada, 2017 repo</w:t>
      </w:r>
      <w:r w:rsidR="00EC4839" w:rsidRPr="00395612">
        <w:rPr>
          <w:rFonts w:ascii="Tahoma" w:eastAsia="Times New Roman" w:hAnsi="Tahoma" w:cs="Tahoma"/>
        </w:rPr>
        <w:t>rt. Fraser Institute [Internet];</w:t>
      </w:r>
      <w:r w:rsidR="00572A05" w:rsidRPr="00395612">
        <w:rPr>
          <w:rFonts w:ascii="Tahoma" w:eastAsia="Times New Roman" w:hAnsi="Tahoma" w:cs="Tahoma"/>
        </w:rPr>
        <w:t xml:space="preserve"> 2017 </w:t>
      </w:r>
      <w:r w:rsidRPr="00395612">
        <w:rPr>
          <w:rFonts w:ascii="Tahoma" w:eastAsia="Times New Roman" w:hAnsi="Tahoma" w:cs="Tahoma"/>
        </w:rPr>
        <w:t>Dec 7</w:t>
      </w:r>
      <w:r w:rsidR="00572A05" w:rsidRPr="00395612">
        <w:rPr>
          <w:rFonts w:ascii="Tahoma" w:eastAsia="Times New Roman" w:hAnsi="Tahoma" w:cs="Tahoma"/>
        </w:rPr>
        <w:t xml:space="preserve">[cited 2018 Oct 24]. Available from: </w:t>
      </w:r>
      <w:hyperlink r:id="rId7" w:history="1">
        <w:r w:rsidR="00114AC0" w:rsidRPr="00395612">
          <w:rPr>
            <w:rStyle w:val="Hyperlink"/>
            <w:rFonts w:ascii="Tahoma" w:hAnsi="Tahoma" w:cs="Tahoma"/>
          </w:rPr>
          <w:t>https://www.fraserinstitute.org/studies/waiting-your-turn-wait-times-for-health-care-in-canada-2017</w:t>
        </w:r>
      </w:hyperlink>
      <w:r w:rsidR="00114AC0" w:rsidRPr="00395612">
        <w:rPr>
          <w:rFonts w:ascii="Tahoma" w:hAnsi="Tahoma" w:cs="Tahoma"/>
        </w:rPr>
        <w:t xml:space="preserve"> </w:t>
      </w:r>
    </w:p>
    <w:p w14:paraId="77DD4661" w14:textId="6F545C68" w:rsidR="00114AC0" w:rsidRPr="00395612" w:rsidRDefault="00363717" w:rsidP="00572A05">
      <w:pPr>
        <w:pStyle w:val="ListParagraph"/>
        <w:numPr>
          <w:ilvl w:val="0"/>
          <w:numId w:val="4"/>
        </w:numPr>
        <w:spacing w:line="480" w:lineRule="auto"/>
        <w:rPr>
          <w:rFonts w:ascii="Tahoma" w:eastAsia="Times New Roman" w:hAnsi="Tahoma" w:cs="Tahoma"/>
        </w:rPr>
      </w:pPr>
      <w:proofErr w:type="spellStart"/>
      <w:r w:rsidRPr="00395612">
        <w:rPr>
          <w:rFonts w:ascii="Tahoma" w:hAnsi="Tahoma" w:cs="Tahoma"/>
        </w:rPr>
        <w:t>Mangione</w:t>
      </w:r>
      <w:proofErr w:type="spellEnd"/>
      <w:r w:rsidRPr="00395612">
        <w:rPr>
          <w:rFonts w:ascii="Tahoma" w:hAnsi="Tahoma" w:cs="Tahoma"/>
        </w:rPr>
        <w:t xml:space="preserve"> K. </w:t>
      </w:r>
      <w:r w:rsidR="00572A05" w:rsidRPr="00395612">
        <w:rPr>
          <w:rFonts w:ascii="Tahoma" w:hAnsi="Tahoma" w:cs="Tahoma"/>
        </w:rPr>
        <w:t>‘He drew his last breath in my arms’: Widow on doctor’s waiting room death</w:t>
      </w:r>
      <w:r w:rsidR="00EC4839" w:rsidRPr="00395612">
        <w:rPr>
          <w:rFonts w:ascii="Tahoma" w:hAnsi="Tahoma" w:cs="Tahoma"/>
        </w:rPr>
        <w:t>. CTV News Vancouver [Internet];</w:t>
      </w:r>
      <w:r w:rsidR="00572A05" w:rsidRPr="00395612">
        <w:rPr>
          <w:rFonts w:ascii="Tahoma" w:hAnsi="Tahoma" w:cs="Tahoma"/>
        </w:rPr>
        <w:t xml:space="preserve"> 2017</w:t>
      </w:r>
      <w:r w:rsidRPr="00395612">
        <w:rPr>
          <w:rFonts w:ascii="Tahoma" w:hAnsi="Tahoma" w:cs="Tahoma"/>
        </w:rPr>
        <w:t xml:space="preserve"> Mar 21</w:t>
      </w:r>
      <w:r w:rsidR="00572A05" w:rsidRPr="00395612">
        <w:rPr>
          <w:rFonts w:ascii="Tahoma" w:hAnsi="Tahoma" w:cs="Tahoma"/>
        </w:rPr>
        <w:t xml:space="preserve"> [cited 2018 Oct 24]. Available from: </w:t>
      </w:r>
      <w:hyperlink r:id="rId8" w:history="1">
        <w:r w:rsidR="00114AC0" w:rsidRPr="00395612">
          <w:rPr>
            <w:rStyle w:val="Hyperlink"/>
            <w:rFonts w:ascii="Tahoma" w:hAnsi="Tahoma" w:cs="Tahoma"/>
          </w:rPr>
          <w:t>https://bc.ctvnews.ca/he-drew-his-last-breath-in-my-arms-widow-on-doctor-s-waiting-room-death-1.3335079</w:t>
        </w:r>
      </w:hyperlink>
      <w:r w:rsidR="00114AC0" w:rsidRPr="00395612">
        <w:rPr>
          <w:rFonts w:ascii="Tahoma" w:hAnsi="Tahoma" w:cs="Tahoma"/>
        </w:rPr>
        <w:t xml:space="preserve"> </w:t>
      </w:r>
    </w:p>
    <w:p w14:paraId="093CF8F2" w14:textId="13969E33" w:rsidR="00114AC0" w:rsidRPr="00395612" w:rsidRDefault="00572A05" w:rsidP="00572A05">
      <w:pPr>
        <w:pStyle w:val="ListParagraph"/>
        <w:numPr>
          <w:ilvl w:val="0"/>
          <w:numId w:val="4"/>
        </w:numPr>
        <w:spacing w:line="480" w:lineRule="auto"/>
        <w:rPr>
          <w:rStyle w:val="Hyperlink"/>
          <w:rFonts w:ascii="Tahoma" w:eastAsia="Times New Roman" w:hAnsi="Tahoma" w:cs="Tahoma"/>
          <w:color w:val="auto"/>
          <w:u w:val="none"/>
        </w:rPr>
      </w:pPr>
      <w:proofErr w:type="spellStart"/>
      <w:r w:rsidRPr="00395612">
        <w:rPr>
          <w:rFonts w:ascii="Tahoma" w:hAnsi="Tahoma" w:cs="Tahoma"/>
        </w:rPr>
        <w:t>Dehaas</w:t>
      </w:r>
      <w:proofErr w:type="spellEnd"/>
      <w:r w:rsidRPr="00395612">
        <w:rPr>
          <w:rFonts w:ascii="Tahoma" w:hAnsi="Tahoma" w:cs="Tahoma"/>
        </w:rPr>
        <w:t xml:space="preserve"> J. Man hurt in Mexico dies after 5-day wait for Ontario ho</w:t>
      </w:r>
      <w:r w:rsidR="00EC4839" w:rsidRPr="00395612">
        <w:rPr>
          <w:rFonts w:ascii="Tahoma" w:hAnsi="Tahoma" w:cs="Tahoma"/>
        </w:rPr>
        <w:t>spital bed. CTV News [Internet];</w:t>
      </w:r>
      <w:r w:rsidRPr="00395612">
        <w:rPr>
          <w:rFonts w:ascii="Tahoma" w:hAnsi="Tahoma" w:cs="Tahoma"/>
        </w:rPr>
        <w:t xml:space="preserve"> 2018 Mar 5 [cited 2018 Oct 24]. Available from: </w:t>
      </w:r>
      <w:hyperlink r:id="rId9" w:history="1">
        <w:r w:rsidR="00114AC0" w:rsidRPr="00395612">
          <w:rPr>
            <w:rStyle w:val="Hyperlink"/>
            <w:rFonts w:ascii="Tahoma" w:hAnsi="Tahoma" w:cs="Tahoma"/>
          </w:rPr>
          <w:t>https://www.ctvnews.ca/canada/man-hurt-in-mexico-dies-after-5-day-wait-for-ontario-hospital-bed-1.3829443</w:t>
        </w:r>
      </w:hyperlink>
    </w:p>
    <w:p w14:paraId="227ED033" w14:textId="0A048CF9" w:rsidR="004F281D" w:rsidRPr="00395612" w:rsidRDefault="00EC4839" w:rsidP="00EC4839">
      <w:pPr>
        <w:pStyle w:val="ListParagraph"/>
        <w:numPr>
          <w:ilvl w:val="0"/>
          <w:numId w:val="4"/>
        </w:numPr>
        <w:spacing w:line="480" w:lineRule="auto"/>
        <w:rPr>
          <w:rStyle w:val="Hyperlink"/>
          <w:rFonts w:ascii="Tahoma" w:eastAsia="Times New Roman" w:hAnsi="Tahoma" w:cs="Tahoma"/>
          <w:color w:val="auto"/>
          <w:u w:val="none"/>
        </w:rPr>
      </w:pPr>
      <w:r w:rsidRPr="00395612">
        <w:rPr>
          <w:rStyle w:val="Hyperlink"/>
          <w:rFonts w:ascii="Tahoma" w:hAnsi="Tahoma" w:cs="Tahoma"/>
          <w:color w:val="000000" w:themeColor="text1"/>
          <w:u w:val="none"/>
        </w:rPr>
        <w:t xml:space="preserve">Basic dental, eyeglasses &amp; hearing care. Government of British Columbia [Internet]; [cited 2018 Oct 24]. Available from: </w:t>
      </w:r>
      <w:hyperlink r:id="rId10" w:history="1">
        <w:r w:rsidR="004F281D" w:rsidRPr="00395612">
          <w:rPr>
            <w:rStyle w:val="Hyperlink"/>
            <w:rFonts w:ascii="Tahoma" w:hAnsi="Tahoma" w:cs="Tahoma"/>
          </w:rPr>
          <w:t>https://www2.gov.bc.ca/gov/content/health/managing-your-health/healthy-women-children/child-teen-health/dental-eyeglasses</w:t>
        </w:r>
      </w:hyperlink>
    </w:p>
    <w:p w14:paraId="2B7227AA" w14:textId="77777777" w:rsidR="00EC4839" w:rsidRPr="00395612" w:rsidRDefault="00EC4839" w:rsidP="00EC4839">
      <w:pPr>
        <w:pStyle w:val="ListParagraph"/>
        <w:numPr>
          <w:ilvl w:val="0"/>
          <w:numId w:val="4"/>
        </w:numPr>
        <w:spacing w:line="480" w:lineRule="auto"/>
        <w:rPr>
          <w:rStyle w:val="Hyperlink"/>
          <w:rFonts w:ascii="Tahoma" w:eastAsia="Times New Roman" w:hAnsi="Tahoma" w:cs="Tahoma"/>
          <w:color w:val="auto"/>
          <w:u w:val="none"/>
        </w:rPr>
      </w:pPr>
      <w:r w:rsidRPr="00395612">
        <w:rPr>
          <w:rFonts w:ascii="Tahoma" w:eastAsia="Times New Roman" w:hAnsi="Tahoma" w:cs="Tahoma"/>
        </w:rPr>
        <w:t>Government dental programs. Canadian Association of Public Health Dentistry [Internet]; [cited 2018 Oct 24]. Available from</w:t>
      </w:r>
      <w:proofErr w:type="gramStart"/>
      <w:r w:rsidRPr="00395612">
        <w:rPr>
          <w:rFonts w:ascii="Tahoma" w:eastAsia="Times New Roman" w:hAnsi="Tahoma" w:cs="Tahoma"/>
        </w:rPr>
        <w:t xml:space="preserve">:  </w:t>
      </w:r>
      <w:proofErr w:type="gramEnd"/>
      <w:r w:rsidR="001A37D3" w:rsidRPr="00395612">
        <w:rPr>
          <w:rFonts w:ascii="Tahoma" w:hAnsi="Tahoma" w:cs="Tahoma"/>
        </w:rPr>
        <w:fldChar w:fldCharType="begin"/>
      </w:r>
      <w:r w:rsidR="001A37D3" w:rsidRPr="00395612">
        <w:rPr>
          <w:rFonts w:ascii="Tahoma" w:hAnsi="Tahoma" w:cs="Tahoma"/>
        </w:rPr>
        <w:instrText xml:space="preserve"> HYPERLINK "http://www.caphd.ca/programs-and-resources/government-dental-programs" </w:instrText>
      </w:r>
      <w:r w:rsidR="001A37D3" w:rsidRPr="00395612">
        <w:rPr>
          <w:rFonts w:ascii="Tahoma" w:hAnsi="Tahoma" w:cs="Tahoma"/>
        </w:rPr>
        <w:fldChar w:fldCharType="separate"/>
      </w:r>
      <w:r w:rsidR="00114AC0" w:rsidRPr="00395612">
        <w:rPr>
          <w:rStyle w:val="Hyperlink"/>
          <w:rFonts w:ascii="Tahoma" w:hAnsi="Tahoma" w:cs="Tahoma"/>
        </w:rPr>
        <w:t>http://www.caphd.ca/programs-and-resources/government-dental-program</w:t>
      </w:r>
      <w:r w:rsidR="00114AC0" w:rsidRPr="00395612">
        <w:rPr>
          <w:rStyle w:val="Hyperlink"/>
          <w:rFonts w:ascii="Tahoma" w:hAnsi="Tahoma" w:cs="Tahoma"/>
        </w:rPr>
        <w:t>s</w:t>
      </w:r>
      <w:r w:rsidR="001A37D3" w:rsidRPr="00395612">
        <w:rPr>
          <w:rStyle w:val="Hyperlink"/>
          <w:rFonts w:ascii="Tahoma" w:hAnsi="Tahoma" w:cs="Tahoma"/>
        </w:rPr>
        <w:fldChar w:fldCharType="end"/>
      </w:r>
    </w:p>
    <w:p w14:paraId="51C7B097" w14:textId="7F1354A7" w:rsidR="00EC4839" w:rsidRPr="00395612" w:rsidRDefault="00EC4839" w:rsidP="00EC4839">
      <w:pPr>
        <w:pStyle w:val="ListParagraph"/>
        <w:numPr>
          <w:ilvl w:val="0"/>
          <w:numId w:val="4"/>
        </w:numPr>
        <w:spacing w:line="480" w:lineRule="auto"/>
        <w:rPr>
          <w:rFonts w:ascii="Tahoma" w:eastAsia="Times New Roman" w:hAnsi="Tahoma" w:cs="Tahoma"/>
        </w:rPr>
      </w:pPr>
      <w:proofErr w:type="spellStart"/>
      <w:r w:rsidRPr="00395612">
        <w:rPr>
          <w:rStyle w:val="Hyperlink"/>
          <w:rFonts w:ascii="Tahoma" w:hAnsi="Tahoma" w:cs="Tahoma"/>
          <w:color w:val="000000" w:themeColor="text1"/>
          <w:u w:val="none"/>
        </w:rPr>
        <w:t>Ridic</w:t>
      </w:r>
      <w:proofErr w:type="spellEnd"/>
      <w:r w:rsidRPr="00395612">
        <w:rPr>
          <w:rStyle w:val="Hyperlink"/>
          <w:rFonts w:ascii="Tahoma" w:hAnsi="Tahoma" w:cs="Tahoma"/>
          <w:color w:val="000000" w:themeColor="text1"/>
          <w:u w:val="none"/>
        </w:rPr>
        <w:t xml:space="preserve"> G, Gleason S, </w:t>
      </w:r>
      <w:proofErr w:type="spellStart"/>
      <w:r w:rsidRPr="00395612">
        <w:rPr>
          <w:rStyle w:val="Hyperlink"/>
          <w:rFonts w:ascii="Tahoma" w:hAnsi="Tahoma" w:cs="Tahoma"/>
          <w:color w:val="000000" w:themeColor="text1"/>
          <w:u w:val="none"/>
        </w:rPr>
        <w:t>Ridic</w:t>
      </w:r>
      <w:proofErr w:type="spellEnd"/>
      <w:r w:rsidRPr="00395612">
        <w:rPr>
          <w:rStyle w:val="Hyperlink"/>
          <w:rFonts w:ascii="Tahoma" w:hAnsi="Tahoma" w:cs="Tahoma"/>
          <w:color w:val="000000" w:themeColor="text1"/>
          <w:u w:val="none"/>
        </w:rPr>
        <w:t xml:space="preserve"> O. Comparisons of health care systems in United States, Germany and Canada. </w:t>
      </w:r>
      <w:r w:rsidRPr="00395612">
        <w:rPr>
          <w:rFonts w:ascii="Tahoma" w:eastAsia="Times New Roman" w:hAnsi="Tahoma" w:cs="Tahoma"/>
          <w:color w:val="000000" w:themeColor="text1"/>
          <w:shd w:val="clear" w:color="auto" w:fill="FFFFFF"/>
        </w:rPr>
        <w:t>Ma</w:t>
      </w:r>
      <w:r w:rsidR="00766411" w:rsidRPr="00395612">
        <w:rPr>
          <w:rFonts w:ascii="Tahoma" w:eastAsia="Times New Roman" w:hAnsi="Tahoma" w:cs="Tahoma"/>
          <w:color w:val="000000" w:themeColor="text1"/>
          <w:shd w:val="clear" w:color="auto" w:fill="FFFFFF"/>
        </w:rPr>
        <w:t xml:space="preserve">ter </w:t>
      </w:r>
      <w:proofErr w:type="spellStart"/>
      <w:r w:rsidR="00766411" w:rsidRPr="00395612">
        <w:rPr>
          <w:rFonts w:ascii="Tahoma" w:eastAsia="Times New Roman" w:hAnsi="Tahoma" w:cs="Tahoma"/>
          <w:color w:val="000000" w:themeColor="text1"/>
          <w:shd w:val="clear" w:color="auto" w:fill="FFFFFF"/>
        </w:rPr>
        <w:t>Sociomed</w:t>
      </w:r>
      <w:proofErr w:type="spellEnd"/>
      <w:r w:rsidR="00766411" w:rsidRPr="00395612">
        <w:rPr>
          <w:rFonts w:ascii="Tahoma" w:eastAsia="Times New Roman" w:hAnsi="Tahoma" w:cs="Tahoma"/>
          <w:color w:val="000000" w:themeColor="text1"/>
          <w:shd w:val="clear" w:color="auto" w:fill="FFFFFF"/>
        </w:rPr>
        <w:t>. 2012</w:t>
      </w:r>
      <w:proofErr w:type="gramStart"/>
      <w:r w:rsidR="00766411" w:rsidRPr="00395612">
        <w:rPr>
          <w:rFonts w:ascii="Tahoma" w:eastAsia="Times New Roman" w:hAnsi="Tahoma" w:cs="Tahoma"/>
          <w:color w:val="000000" w:themeColor="text1"/>
          <w:shd w:val="clear" w:color="auto" w:fill="FFFFFF"/>
        </w:rPr>
        <w:t>;24</w:t>
      </w:r>
      <w:proofErr w:type="gramEnd"/>
      <w:r w:rsidR="00766411" w:rsidRPr="00395612">
        <w:rPr>
          <w:rFonts w:ascii="Tahoma" w:eastAsia="Times New Roman" w:hAnsi="Tahoma" w:cs="Tahoma"/>
          <w:color w:val="000000" w:themeColor="text1"/>
          <w:shd w:val="clear" w:color="auto" w:fill="FFFFFF"/>
        </w:rPr>
        <w:t>(2): 112–</w:t>
      </w:r>
      <w:r w:rsidRPr="00395612">
        <w:rPr>
          <w:rFonts w:ascii="Tahoma" w:eastAsia="Times New Roman" w:hAnsi="Tahoma" w:cs="Tahoma"/>
          <w:color w:val="000000" w:themeColor="text1"/>
          <w:shd w:val="clear" w:color="auto" w:fill="FFFFFF"/>
        </w:rPr>
        <w:t>20.</w:t>
      </w:r>
    </w:p>
    <w:p w14:paraId="22FA4ABD" w14:textId="0D5F038E" w:rsidR="00114AC0" w:rsidRPr="00395612" w:rsidRDefault="00EC4839" w:rsidP="00EC4839">
      <w:pPr>
        <w:pStyle w:val="ListParagraph"/>
        <w:numPr>
          <w:ilvl w:val="0"/>
          <w:numId w:val="4"/>
        </w:numPr>
        <w:spacing w:line="480" w:lineRule="auto"/>
        <w:rPr>
          <w:rFonts w:ascii="Tahoma" w:eastAsia="Times New Roman" w:hAnsi="Tahoma" w:cs="Tahoma"/>
        </w:rPr>
      </w:pPr>
      <w:r w:rsidRPr="00395612">
        <w:rPr>
          <w:rFonts w:ascii="Tahoma" w:eastAsia="Times New Roman" w:hAnsi="Tahoma" w:cs="Tahoma"/>
        </w:rPr>
        <w:t xml:space="preserve">How to apply &amp; enroll. Preview 2019 health insurance plans &amp; prices. HealthCare.gov [Internet]; [cited 2018 Oct 24]. Available from: </w:t>
      </w:r>
      <w:hyperlink r:id="rId11" w:history="1">
        <w:r w:rsidR="00114AC0" w:rsidRPr="00395612">
          <w:rPr>
            <w:rStyle w:val="Hyperlink"/>
            <w:rFonts w:ascii="Tahoma" w:hAnsi="Tahoma" w:cs="Tahoma"/>
          </w:rPr>
          <w:t>https://www.healthcare.gov/apply-and-enroll/health-insurance-plans-estimator-overview/</w:t>
        </w:r>
      </w:hyperlink>
      <w:r w:rsidR="00114AC0" w:rsidRPr="00395612">
        <w:rPr>
          <w:rFonts w:ascii="Tahoma" w:hAnsi="Tahoma" w:cs="Tahoma"/>
        </w:rPr>
        <w:t xml:space="preserve"> </w:t>
      </w:r>
    </w:p>
    <w:p w14:paraId="3B6BAB6E" w14:textId="3C933F75" w:rsidR="00114AC0" w:rsidRPr="00395612" w:rsidRDefault="00EC4839" w:rsidP="00766411">
      <w:pPr>
        <w:pStyle w:val="ListParagraph"/>
        <w:numPr>
          <w:ilvl w:val="0"/>
          <w:numId w:val="4"/>
        </w:numPr>
        <w:spacing w:line="480" w:lineRule="auto"/>
        <w:rPr>
          <w:rFonts w:ascii="Tahoma" w:eastAsia="Times New Roman" w:hAnsi="Tahoma" w:cs="Tahoma"/>
        </w:rPr>
      </w:pPr>
      <w:r w:rsidRPr="00395612">
        <w:rPr>
          <w:rFonts w:ascii="Tahoma" w:eastAsia="Times New Roman" w:hAnsi="Tahoma" w:cs="Tahoma"/>
        </w:rPr>
        <w:t>Dental care. Medicaid.gov</w:t>
      </w:r>
      <w:r w:rsidR="00766411" w:rsidRPr="00395612">
        <w:rPr>
          <w:rFonts w:ascii="Tahoma" w:eastAsia="Times New Roman" w:hAnsi="Tahoma" w:cs="Tahoma"/>
        </w:rPr>
        <w:t xml:space="preserve"> [Internet]; [cited 2018 Oct 24]. Available from: </w:t>
      </w:r>
      <w:hyperlink r:id="rId12" w:history="1">
        <w:r w:rsidR="00114AC0" w:rsidRPr="00395612">
          <w:rPr>
            <w:rStyle w:val="Hyperlink"/>
            <w:rFonts w:ascii="Tahoma" w:hAnsi="Tahoma" w:cs="Tahoma"/>
          </w:rPr>
          <w:t>https://www.medicaid.gov/medicaid/benefits/dental/index.html</w:t>
        </w:r>
      </w:hyperlink>
      <w:r w:rsidR="00114AC0" w:rsidRPr="00395612">
        <w:rPr>
          <w:rFonts w:ascii="Tahoma" w:hAnsi="Tahoma" w:cs="Tahoma"/>
        </w:rPr>
        <w:t xml:space="preserve"> </w:t>
      </w:r>
    </w:p>
    <w:p w14:paraId="3A7C38EC" w14:textId="679A741B" w:rsidR="00766411" w:rsidRPr="00395612" w:rsidRDefault="00766411" w:rsidP="00766411">
      <w:pPr>
        <w:pStyle w:val="ListParagraph"/>
        <w:numPr>
          <w:ilvl w:val="0"/>
          <w:numId w:val="4"/>
        </w:numPr>
        <w:spacing w:line="480" w:lineRule="auto"/>
        <w:rPr>
          <w:rFonts w:ascii="Tahoma" w:eastAsia="Times New Roman" w:hAnsi="Tahoma" w:cs="Tahoma"/>
        </w:rPr>
      </w:pPr>
      <w:r w:rsidRPr="00395612">
        <w:rPr>
          <w:rFonts w:ascii="Tahoma" w:hAnsi="Tahoma" w:cs="Tahoma"/>
        </w:rPr>
        <w:t>Obama B. United States health care reform progress to date and next steps. JAMA. 2016 Aug 2</w:t>
      </w:r>
      <w:proofErr w:type="gramStart"/>
      <w:r w:rsidRPr="00395612">
        <w:rPr>
          <w:rFonts w:ascii="Tahoma" w:hAnsi="Tahoma" w:cs="Tahoma"/>
        </w:rPr>
        <w:t>;316</w:t>
      </w:r>
      <w:proofErr w:type="gramEnd"/>
      <w:r w:rsidRPr="00395612">
        <w:rPr>
          <w:rFonts w:ascii="Tahoma" w:hAnsi="Tahoma" w:cs="Tahoma"/>
        </w:rPr>
        <w:t>(5):525-32.</w:t>
      </w:r>
    </w:p>
    <w:p w14:paraId="38C66CEC" w14:textId="23A374D8" w:rsidR="00766411" w:rsidRPr="00395612" w:rsidRDefault="00766411" w:rsidP="00766411">
      <w:pPr>
        <w:pStyle w:val="ListParagraph"/>
        <w:numPr>
          <w:ilvl w:val="0"/>
          <w:numId w:val="4"/>
        </w:numPr>
        <w:spacing w:line="480" w:lineRule="auto"/>
        <w:rPr>
          <w:rFonts w:ascii="Tahoma" w:eastAsia="Times New Roman" w:hAnsi="Tahoma" w:cs="Tahoma"/>
        </w:rPr>
      </w:pPr>
      <w:proofErr w:type="spellStart"/>
      <w:r w:rsidRPr="00395612">
        <w:rPr>
          <w:rFonts w:ascii="Tahoma" w:hAnsi="Tahoma" w:cs="Tahoma"/>
        </w:rPr>
        <w:t>Manchikanti</w:t>
      </w:r>
      <w:proofErr w:type="spellEnd"/>
      <w:r w:rsidRPr="00395612">
        <w:rPr>
          <w:rFonts w:ascii="Tahoma" w:hAnsi="Tahoma" w:cs="Tahoma"/>
        </w:rPr>
        <w:t xml:space="preserve"> L, Helm li S, Benyamin RM, Hirsch JA. A critical analysis of </w:t>
      </w:r>
      <w:proofErr w:type="spellStart"/>
      <w:r w:rsidRPr="00395612">
        <w:rPr>
          <w:rFonts w:ascii="Tahoma" w:hAnsi="Tahoma" w:cs="Tahoma"/>
        </w:rPr>
        <w:t>Obamacare</w:t>
      </w:r>
      <w:proofErr w:type="spellEnd"/>
      <w:r w:rsidRPr="00395612">
        <w:rPr>
          <w:rFonts w:ascii="Tahoma" w:hAnsi="Tahoma" w:cs="Tahoma"/>
        </w:rPr>
        <w:t>: Affordable care or insurance for many and coverage for few</w:t>
      </w:r>
      <w:proofErr w:type="gramStart"/>
      <w:r w:rsidRPr="00395612">
        <w:rPr>
          <w:rFonts w:ascii="Tahoma" w:hAnsi="Tahoma" w:cs="Tahoma"/>
        </w:rPr>
        <w:t>?.</w:t>
      </w:r>
      <w:proofErr w:type="gramEnd"/>
      <w:r w:rsidRPr="00395612">
        <w:rPr>
          <w:rFonts w:ascii="Tahoma" w:hAnsi="Tahoma" w:cs="Tahoma"/>
        </w:rPr>
        <w:t xml:space="preserve"> Pain Physician. 2017 Mar</w:t>
      </w:r>
      <w:proofErr w:type="gramStart"/>
      <w:r w:rsidRPr="00395612">
        <w:rPr>
          <w:rFonts w:ascii="Tahoma" w:hAnsi="Tahoma" w:cs="Tahoma"/>
        </w:rPr>
        <w:t>;20</w:t>
      </w:r>
      <w:proofErr w:type="gramEnd"/>
      <w:r w:rsidRPr="00395612">
        <w:rPr>
          <w:rFonts w:ascii="Tahoma" w:hAnsi="Tahoma" w:cs="Tahoma"/>
        </w:rPr>
        <w:t>(3):111-38.</w:t>
      </w:r>
    </w:p>
    <w:p w14:paraId="0AD957A8" w14:textId="7E723D18" w:rsidR="007A39BF" w:rsidRPr="00395612" w:rsidRDefault="00766411" w:rsidP="00766411">
      <w:pPr>
        <w:pStyle w:val="ListParagraph"/>
        <w:numPr>
          <w:ilvl w:val="0"/>
          <w:numId w:val="4"/>
        </w:numPr>
        <w:spacing w:line="480" w:lineRule="auto"/>
        <w:rPr>
          <w:rFonts w:ascii="Tahoma" w:eastAsia="Times New Roman" w:hAnsi="Tahoma" w:cs="Tahoma"/>
        </w:rPr>
      </w:pPr>
      <w:r w:rsidRPr="00395612">
        <w:rPr>
          <w:rFonts w:ascii="Tahoma" w:hAnsi="Tahoma" w:cs="Tahoma"/>
        </w:rPr>
        <w:t>Do I really need a dental plan</w:t>
      </w:r>
      <w:proofErr w:type="gramStart"/>
      <w:r w:rsidRPr="00395612">
        <w:rPr>
          <w:rFonts w:ascii="Tahoma" w:hAnsi="Tahoma" w:cs="Tahoma"/>
        </w:rPr>
        <w:t>?.</w:t>
      </w:r>
      <w:proofErr w:type="gramEnd"/>
      <w:r w:rsidRPr="00395612">
        <w:rPr>
          <w:rFonts w:ascii="Tahoma" w:hAnsi="Tahoma" w:cs="Tahoma"/>
        </w:rPr>
        <w:t xml:space="preserve"> </w:t>
      </w:r>
      <w:proofErr w:type="spellStart"/>
      <w:r w:rsidRPr="00395612">
        <w:rPr>
          <w:rFonts w:ascii="Tahoma" w:hAnsi="Tahoma" w:cs="Tahoma"/>
        </w:rPr>
        <w:t>MouthHealthy</w:t>
      </w:r>
      <w:proofErr w:type="spellEnd"/>
      <w:r w:rsidRPr="00395612">
        <w:rPr>
          <w:rFonts w:ascii="Tahoma" w:hAnsi="Tahoma" w:cs="Tahoma"/>
        </w:rPr>
        <w:t xml:space="preserve"> [Internet]; [cited 2018 Oct 24]. Available from: </w:t>
      </w:r>
      <w:hyperlink r:id="rId13" w:history="1">
        <w:r w:rsidR="00AD5D21" w:rsidRPr="00395612">
          <w:rPr>
            <w:rStyle w:val="Hyperlink"/>
            <w:rFonts w:ascii="Tahoma" w:hAnsi="Tahoma" w:cs="Tahoma"/>
          </w:rPr>
          <w:t>https://www.mouthhealthy.org/en/dental-care-concerns/do-i-need-a-dental-plan</w:t>
        </w:r>
      </w:hyperlink>
      <w:r w:rsidR="00AD5D21" w:rsidRPr="00395612">
        <w:rPr>
          <w:rFonts w:ascii="Tahoma" w:hAnsi="Tahoma" w:cs="Tahoma"/>
        </w:rPr>
        <w:t xml:space="preserve"> </w:t>
      </w:r>
    </w:p>
    <w:p w14:paraId="2C9C7ED8" w14:textId="77777777" w:rsidR="00114AC0" w:rsidRDefault="00114AC0"/>
    <w:sectPr w:rsidR="00114AC0" w:rsidSect="00FD37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32641"/>
    <w:multiLevelType w:val="hybridMultilevel"/>
    <w:tmpl w:val="6A8CE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435C7"/>
    <w:multiLevelType w:val="multilevel"/>
    <w:tmpl w:val="6A8CE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35F8D"/>
    <w:multiLevelType w:val="hybridMultilevel"/>
    <w:tmpl w:val="D27C9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21E40"/>
    <w:multiLevelType w:val="hybridMultilevel"/>
    <w:tmpl w:val="8D4C3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A1"/>
    <w:rsid w:val="000977E2"/>
    <w:rsid w:val="00114AC0"/>
    <w:rsid w:val="00115174"/>
    <w:rsid w:val="001A37D3"/>
    <w:rsid w:val="00215BC6"/>
    <w:rsid w:val="0024578E"/>
    <w:rsid w:val="00277A90"/>
    <w:rsid w:val="002D1B5F"/>
    <w:rsid w:val="00363717"/>
    <w:rsid w:val="00395612"/>
    <w:rsid w:val="00397FD2"/>
    <w:rsid w:val="003D11EF"/>
    <w:rsid w:val="003D4E75"/>
    <w:rsid w:val="003F5FB6"/>
    <w:rsid w:val="004F281D"/>
    <w:rsid w:val="0054594E"/>
    <w:rsid w:val="005568DD"/>
    <w:rsid w:val="00572A05"/>
    <w:rsid w:val="00576CE4"/>
    <w:rsid w:val="00580C1B"/>
    <w:rsid w:val="005D63CE"/>
    <w:rsid w:val="005E1D79"/>
    <w:rsid w:val="00645A51"/>
    <w:rsid w:val="00666CF5"/>
    <w:rsid w:val="0073195D"/>
    <w:rsid w:val="00755661"/>
    <w:rsid w:val="00766411"/>
    <w:rsid w:val="00777C64"/>
    <w:rsid w:val="007A39BF"/>
    <w:rsid w:val="007B5C9E"/>
    <w:rsid w:val="007D49DD"/>
    <w:rsid w:val="00802B93"/>
    <w:rsid w:val="008B7B91"/>
    <w:rsid w:val="008C51C1"/>
    <w:rsid w:val="0092737B"/>
    <w:rsid w:val="00943E66"/>
    <w:rsid w:val="00A21F36"/>
    <w:rsid w:val="00AB0440"/>
    <w:rsid w:val="00AB2BBD"/>
    <w:rsid w:val="00AD5D21"/>
    <w:rsid w:val="00B1310C"/>
    <w:rsid w:val="00B1757D"/>
    <w:rsid w:val="00B95328"/>
    <w:rsid w:val="00C100FF"/>
    <w:rsid w:val="00C36C1B"/>
    <w:rsid w:val="00C967FC"/>
    <w:rsid w:val="00CF01E6"/>
    <w:rsid w:val="00DC24F4"/>
    <w:rsid w:val="00E23A2D"/>
    <w:rsid w:val="00EC4839"/>
    <w:rsid w:val="00F25F42"/>
    <w:rsid w:val="00F27644"/>
    <w:rsid w:val="00F3143E"/>
    <w:rsid w:val="00F35A6D"/>
    <w:rsid w:val="00FD37D3"/>
    <w:rsid w:val="00FD65A1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AF96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4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4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4A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4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4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4A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healthcare.gov/apply-and-enroll/health-insurance-plans-estimator-overview/" TargetMode="External"/><Relationship Id="rId12" Type="http://schemas.openxmlformats.org/officeDocument/2006/relationships/hyperlink" Target="https://www.medicaid.gov/medicaid/benefits/dental/index.html" TargetMode="External"/><Relationship Id="rId13" Type="http://schemas.openxmlformats.org/officeDocument/2006/relationships/hyperlink" Target="https://www.mouthhealthy.org/en/dental-care-concerns/do-i-need-a-dental-plan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canada.ca/en/health-canada/services/canada-health-care-system.html" TargetMode="External"/><Relationship Id="rId7" Type="http://schemas.openxmlformats.org/officeDocument/2006/relationships/hyperlink" Target="https://www.fraserinstitute.org/studies/waiting-your-turn-wait-times-for-health-care-in-canada-2017" TargetMode="External"/><Relationship Id="rId8" Type="http://schemas.openxmlformats.org/officeDocument/2006/relationships/hyperlink" Target="https://bc.ctvnews.ca/he-drew-his-last-breath-in-my-arms-widow-on-doctor-s-waiting-room-death-1.3335079" TargetMode="External"/><Relationship Id="rId9" Type="http://schemas.openxmlformats.org/officeDocument/2006/relationships/hyperlink" Target="https://www.ctvnews.ca/canada/man-hurt-in-mexico-dies-after-5-day-wait-for-ontario-hospital-bed-1.3829443" TargetMode="External"/><Relationship Id="rId10" Type="http://schemas.openxmlformats.org/officeDocument/2006/relationships/hyperlink" Target="https://www2.gov.bc.ca/gov/content/health/managing-your-health/healthy-women-children/child-teen-health/dental-eyeglas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5</Pages>
  <Words>1278</Words>
  <Characters>7289</Characters>
  <Application>Microsoft Macintosh Word</Application>
  <DocSecurity>0</DocSecurity>
  <Lines>60</Lines>
  <Paragraphs>17</Paragraphs>
  <ScaleCrop>false</ScaleCrop>
  <Company/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</dc:creator>
  <cp:keywords/>
  <dc:description/>
  <cp:lastModifiedBy>Belinda</cp:lastModifiedBy>
  <cp:revision>19</cp:revision>
  <dcterms:created xsi:type="dcterms:W3CDTF">2018-10-25T02:22:00Z</dcterms:created>
  <dcterms:modified xsi:type="dcterms:W3CDTF">2018-10-30T06:03:00Z</dcterms:modified>
</cp:coreProperties>
</file>